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A9C" w:rsidRPr="00512E23" w:rsidRDefault="007668D1" w:rsidP="00E84F01">
      <w:pPr>
        <w:jc w:val="center"/>
        <w:rPr>
          <w:rFonts w:ascii="Arial" w:hAnsi="Arial" w:cs="Arial"/>
          <w:b/>
          <w:sz w:val="36"/>
        </w:rPr>
      </w:pPr>
      <w:r w:rsidRPr="00512E23">
        <w:rPr>
          <w:rFonts w:ascii="Arial" w:hAnsi="Arial" w:cs="Arial"/>
          <w:b/>
          <w:sz w:val="36"/>
        </w:rPr>
        <w:t>Adam Coleman - Post Sabbatical Report</w:t>
      </w:r>
    </w:p>
    <w:p w:rsidR="007668D1" w:rsidRPr="00512E23" w:rsidRDefault="007668D1">
      <w:pPr>
        <w:rPr>
          <w:rFonts w:ascii="Arial" w:hAnsi="Arial" w:cs="Arial"/>
          <w:b/>
        </w:rPr>
      </w:pPr>
    </w:p>
    <w:sdt>
      <w:sdtPr>
        <w:rPr>
          <w:rFonts w:ascii="Arial" w:eastAsia="Times New Roman" w:hAnsi="Arial" w:cs="Arial"/>
          <w:color w:val="auto"/>
          <w:sz w:val="24"/>
          <w:szCs w:val="24"/>
        </w:rPr>
        <w:id w:val="2121414069"/>
        <w:docPartObj>
          <w:docPartGallery w:val="Table of Contents"/>
          <w:docPartUnique/>
        </w:docPartObj>
      </w:sdtPr>
      <w:sdtEndPr>
        <w:rPr>
          <w:b/>
          <w:bCs/>
          <w:noProof/>
        </w:rPr>
      </w:sdtEndPr>
      <w:sdtContent>
        <w:p w:rsidR="00E84F01" w:rsidRPr="00512E23" w:rsidRDefault="00E84F01">
          <w:pPr>
            <w:pStyle w:val="TOCHeading"/>
            <w:rPr>
              <w:rFonts w:ascii="Arial" w:hAnsi="Arial" w:cs="Arial"/>
              <w:sz w:val="24"/>
              <w:szCs w:val="24"/>
            </w:rPr>
          </w:pPr>
          <w:r w:rsidRPr="00512E23">
            <w:rPr>
              <w:rFonts w:ascii="Arial" w:hAnsi="Arial" w:cs="Arial"/>
              <w:sz w:val="24"/>
              <w:szCs w:val="24"/>
            </w:rPr>
            <w:t>Contents</w:t>
          </w:r>
        </w:p>
        <w:p w:rsidR="00597154" w:rsidRPr="00512E23" w:rsidRDefault="00E84F01">
          <w:pPr>
            <w:pStyle w:val="TOC1"/>
            <w:tabs>
              <w:tab w:val="right" w:leader="dot" w:pos="10070"/>
            </w:tabs>
            <w:rPr>
              <w:rFonts w:ascii="Arial" w:eastAsiaTheme="minorEastAsia" w:hAnsi="Arial" w:cs="Arial"/>
              <w:noProof/>
              <w:sz w:val="22"/>
              <w:szCs w:val="22"/>
            </w:rPr>
          </w:pPr>
          <w:r w:rsidRPr="00512E23">
            <w:rPr>
              <w:rFonts w:ascii="Arial" w:hAnsi="Arial" w:cs="Arial"/>
            </w:rPr>
            <w:fldChar w:fldCharType="begin"/>
          </w:r>
          <w:r w:rsidRPr="00512E23">
            <w:rPr>
              <w:rFonts w:ascii="Arial" w:hAnsi="Arial" w:cs="Arial"/>
            </w:rPr>
            <w:instrText xml:space="preserve"> TOC \o "1-3" \h \z \u </w:instrText>
          </w:r>
          <w:r w:rsidRPr="00512E23">
            <w:rPr>
              <w:rFonts w:ascii="Arial" w:hAnsi="Arial" w:cs="Arial"/>
            </w:rPr>
            <w:fldChar w:fldCharType="separate"/>
          </w:r>
          <w:hyperlink w:anchor="_Toc16759997" w:history="1">
            <w:r w:rsidR="00597154" w:rsidRPr="00512E23">
              <w:rPr>
                <w:rStyle w:val="Hyperlink"/>
                <w:rFonts w:ascii="Arial" w:hAnsi="Arial" w:cs="Arial"/>
                <w:noProof/>
              </w:rPr>
              <w:t>Value of the project to the College/unit/department</w:t>
            </w:r>
            <w:r w:rsidR="00597154" w:rsidRPr="00512E23">
              <w:rPr>
                <w:rFonts w:ascii="Arial" w:hAnsi="Arial" w:cs="Arial"/>
                <w:noProof/>
                <w:webHidden/>
              </w:rPr>
              <w:tab/>
            </w:r>
            <w:r w:rsidR="00597154" w:rsidRPr="00512E23">
              <w:rPr>
                <w:rFonts w:ascii="Arial" w:hAnsi="Arial" w:cs="Arial"/>
                <w:noProof/>
                <w:webHidden/>
              </w:rPr>
              <w:fldChar w:fldCharType="begin"/>
            </w:r>
            <w:r w:rsidR="00597154" w:rsidRPr="00512E23">
              <w:rPr>
                <w:rFonts w:ascii="Arial" w:hAnsi="Arial" w:cs="Arial"/>
                <w:noProof/>
                <w:webHidden/>
              </w:rPr>
              <w:instrText xml:space="preserve"> PAGEREF _Toc16759997 \h </w:instrText>
            </w:r>
            <w:r w:rsidR="00597154" w:rsidRPr="00512E23">
              <w:rPr>
                <w:rFonts w:ascii="Arial" w:hAnsi="Arial" w:cs="Arial"/>
                <w:noProof/>
                <w:webHidden/>
              </w:rPr>
            </w:r>
            <w:r w:rsidR="00597154" w:rsidRPr="00512E23">
              <w:rPr>
                <w:rFonts w:ascii="Arial" w:hAnsi="Arial" w:cs="Arial"/>
                <w:noProof/>
                <w:webHidden/>
              </w:rPr>
              <w:fldChar w:fldCharType="separate"/>
            </w:r>
            <w:r w:rsidR="00597154" w:rsidRPr="00512E23">
              <w:rPr>
                <w:rFonts w:ascii="Arial" w:hAnsi="Arial" w:cs="Arial"/>
                <w:noProof/>
                <w:webHidden/>
              </w:rPr>
              <w:t>2</w:t>
            </w:r>
            <w:r w:rsidR="00597154" w:rsidRPr="00512E23">
              <w:rPr>
                <w:rFonts w:ascii="Arial" w:hAnsi="Arial" w:cs="Arial"/>
                <w:noProof/>
                <w:webHidden/>
              </w:rPr>
              <w:fldChar w:fldCharType="end"/>
            </w:r>
          </w:hyperlink>
        </w:p>
        <w:p w:rsidR="00597154" w:rsidRPr="00512E23" w:rsidRDefault="00597154">
          <w:pPr>
            <w:pStyle w:val="TOC1"/>
            <w:tabs>
              <w:tab w:val="right" w:leader="dot" w:pos="10070"/>
            </w:tabs>
            <w:rPr>
              <w:rFonts w:ascii="Arial" w:eastAsiaTheme="minorEastAsia" w:hAnsi="Arial" w:cs="Arial"/>
              <w:noProof/>
              <w:sz w:val="22"/>
              <w:szCs w:val="22"/>
            </w:rPr>
          </w:pPr>
          <w:hyperlink w:anchor="_Toc16759998" w:history="1">
            <w:r w:rsidRPr="00512E23">
              <w:rPr>
                <w:rStyle w:val="Hyperlink"/>
                <w:rFonts w:ascii="Arial" w:hAnsi="Arial" w:cs="Arial"/>
                <w:noProof/>
              </w:rPr>
              <w:t>Quality of the project</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_Toc16759998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3</w:t>
            </w:r>
            <w:r w:rsidRPr="00512E23">
              <w:rPr>
                <w:rFonts w:ascii="Arial" w:hAnsi="Arial" w:cs="Arial"/>
                <w:noProof/>
                <w:webHidden/>
              </w:rPr>
              <w:fldChar w:fldCharType="end"/>
            </w:r>
          </w:hyperlink>
        </w:p>
        <w:p w:rsidR="00597154" w:rsidRPr="00512E23" w:rsidRDefault="00597154">
          <w:pPr>
            <w:pStyle w:val="TOC2"/>
            <w:tabs>
              <w:tab w:val="right" w:leader="dot" w:pos="10070"/>
            </w:tabs>
            <w:rPr>
              <w:rFonts w:ascii="Arial" w:eastAsiaTheme="minorEastAsia" w:hAnsi="Arial" w:cs="Arial"/>
              <w:noProof/>
              <w:sz w:val="22"/>
              <w:szCs w:val="22"/>
            </w:rPr>
          </w:pPr>
          <w:hyperlink w:anchor="_Toc16759999" w:history="1">
            <w:r w:rsidRPr="00512E23">
              <w:rPr>
                <w:rStyle w:val="Hyperlink"/>
                <w:rFonts w:ascii="Arial" w:hAnsi="Arial" w:cs="Arial"/>
                <w:noProof/>
              </w:rPr>
              <w:t>CompTIA CertMaster Practice</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_Toc16759999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3</w:t>
            </w:r>
            <w:r w:rsidRPr="00512E23">
              <w:rPr>
                <w:rFonts w:ascii="Arial" w:hAnsi="Arial" w:cs="Arial"/>
                <w:noProof/>
                <w:webHidden/>
              </w:rPr>
              <w:fldChar w:fldCharType="end"/>
            </w:r>
          </w:hyperlink>
        </w:p>
        <w:p w:rsidR="00597154" w:rsidRPr="00512E23" w:rsidRDefault="00597154">
          <w:pPr>
            <w:pStyle w:val="TOC2"/>
            <w:tabs>
              <w:tab w:val="right" w:leader="dot" w:pos="10070"/>
            </w:tabs>
            <w:rPr>
              <w:rFonts w:ascii="Arial" w:eastAsiaTheme="minorEastAsia" w:hAnsi="Arial" w:cs="Arial"/>
              <w:noProof/>
              <w:sz w:val="22"/>
              <w:szCs w:val="22"/>
            </w:rPr>
          </w:pPr>
          <w:hyperlink w:anchor="_Toc16760000" w:history="1">
            <w:r w:rsidRPr="00512E23">
              <w:rPr>
                <w:rStyle w:val="Hyperlink"/>
                <w:rFonts w:ascii="Arial" w:hAnsi="Arial" w:cs="Arial"/>
                <w:noProof/>
              </w:rPr>
              <w:t>CompTIA Certmaster Learn</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_Toc16760000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4</w:t>
            </w:r>
            <w:r w:rsidRPr="00512E23">
              <w:rPr>
                <w:rFonts w:ascii="Arial" w:hAnsi="Arial" w:cs="Arial"/>
                <w:noProof/>
                <w:webHidden/>
              </w:rPr>
              <w:fldChar w:fldCharType="end"/>
            </w:r>
          </w:hyperlink>
        </w:p>
        <w:p w:rsidR="00597154" w:rsidRPr="00512E23" w:rsidRDefault="00597154">
          <w:pPr>
            <w:pStyle w:val="TOC2"/>
            <w:tabs>
              <w:tab w:val="right" w:leader="dot" w:pos="10070"/>
            </w:tabs>
            <w:rPr>
              <w:rFonts w:ascii="Arial" w:eastAsiaTheme="minorEastAsia" w:hAnsi="Arial" w:cs="Arial"/>
              <w:noProof/>
              <w:sz w:val="22"/>
              <w:szCs w:val="22"/>
            </w:rPr>
          </w:pPr>
          <w:hyperlink w:anchor="_Toc16760001" w:history="1">
            <w:r w:rsidRPr="00512E23">
              <w:rPr>
                <w:rStyle w:val="Hyperlink"/>
                <w:rFonts w:ascii="Arial" w:hAnsi="Arial" w:cs="Arial"/>
                <w:noProof/>
              </w:rPr>
              <w:t>TestOut</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_Toc16760001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4</w:t>
            </w:r>
            <w:r w:rsidRPr="00512E23">
              <w:rPr>
                <w:rFonts w:ascii="Arial" w:hAnsi="Arial" w:cs="Arial"/>
                <w:noProof/>
                <w:webHidden/>
              </w:rPr>
              <w:fldChar w:fldCharType="end"/>
            </w:r>
          </w:hyperlink>
        </w:p>
        <w:p w:rsidR="00597154" w:rsidRPr="00512E23" w:rsidRDefault="00597154">
          <w:pPr>
            <w:pStyle w:val="TOC2"/>
            <w:tabs>
              <w:tab w:val="right" w:leader="dot" w:pos="10070"/>
            </w:tabs>
            <w:rPr>
              <w:rFonts w:ascii="Arial" w:eastAsiaTheme="minorEastAsia" w:hAnsi="Arial" w:cs="Arial"/>
              <w:noProof/>
              <w:sz w:val="22"/>
              <w:szCs w:val="22"/>
            </w:rPr>
          </w:pPr>
          <w:hyperlink w:anchor="_Toc16760002" w:history="1">
            <w:r w:rsidRPr="00512E23">
              <w:rPr>
                <w:rStyle w:val="Hyperlink"/>
                <w:rFonts w:ascii="Arial" w:hAnsi="Arial" w:cs="Arial"/>
                <w:noProof/>
              </w:rPr>
              <w:t>Practice Labs</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_Toc16760002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4</w:t>
            </w:r>
            <w:r w:rsidRPr="00512E23">
              <w:rPr>
                <w:rFonts w:ascii="Arial" w:hAnsi="Arial" w:cs="Arial"/>
                <w:noProof/>
                <w:webHidden/>
              </w:rPr>
              <w:fldChar w:fldCharType="end"/>
            </w:r>
          </w:hyperlink>
        </w:p>
        <w:p w:rsidR="00597154" w:rsidRPr="00512E23" w:rsidRDefault="00597154">
          <w:pPr>
            <w:pStyle w:val="TOC2"/>
            <w:tabs>
              <w:tab w:val="right" w:leader="dot" w:pos="10070"/>
            </w:tabs>
            <w:rPr>
              <w:rFonts w:ascii="Arial" w:eastAsiaTheme="minorEastAsia" w:hAnsi="Arial" w:cs="Arial"/>
              <w:noProof/>
              <w:sz w:val="22"/>
              <w:szCs w:val="22"/>
            </w:rPr>
          </w:pPr>
          <w:hyperlink w:anchor="_Toc16760003" w:history="1">
            <w:r w:rsidRPr="00512E23">
              <w:rPr>
                <w:rStyle w:val="Hyperlink"/>
                <w:rFonts w:ascii="Arial" w:hAnsi="Arial" w:cs="Arial"/>
                <w:noProof/>
              </w:rPr>
              <w:t>Wiley Efficient Learning</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_Toc16760003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5</w:t>
            </w:r>
            <w:r w:rsidRPr="00512E23">
              <w:rPr>
                <w:rFonts w:ascii="Arial" w:hAnsi="Arial" w:cs="Arial"/>
                <w:noProof/>
                <w:webHidden/>
              </w:rPr>
              <w:fldChar w:fldCharType="end"/>
            </w:r>
          </w:hyperlink>
        </w:p>
        <w:p w:rsidR="00597154" w:rsidRPr="00512E23" w:rsidRDefault="00597154">
          <w:pPr>
            <w:pStyle w:val="TOC1"/>
            <w:tabs>
              <w:tab w:val="right" w:leader="dot" w:pos="10070"/>
            </w:tabs>
            <w:rPr>
              <w:rFonts w:ascii="Arial" w:eastAsiaTheme="minorEastAsia" w:hAnsi="Arial" w:cs="Arial"/>
              <w:noProof/>
              <w:sz w:val="22"/>
              <w:szCs w:val="22"/>
            </w:rPr>
          </w:pPr>
          <w:hyperlink w:anchor="_Toc16760004" w:history="1">
            <w:r w:rsidRPr="00512E23">
              <w:rPr>
                <w:rStyle w:val="Hyperlink"/>
                <w:rFonts w:ascii="Arial" w:hAnsi="Arial" w:cs="Arial"/>
                <w:noProof/>
              </w:rPr>
              <w:t>Any potential RIF application</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_Toc16760004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5</w:t>
            </w:r>
            <w:r w:rsidRPr="00512E23">
              <w:rPr>
                <w:rFonts w:ascii="Arial" w:hAnsi="Arial" w:cs="Arial"/>
                <w:noProof/>
                <w:webHidden/>
              </w:rPr>
              <w:fldChar w:fldCharType="end"/>
            </w:r>
          </w:hyperlink>
        </w:p>
        <w:p w:rsidR="00597154" w:rsidRPr="00512E23" w:rsidRDefault="00597154">
          <w:pPr>
            <w:pStyle w:val="TOC1"/>
            <w:tabs>
              <w:tab w:val="right" w:leader="dot" w:pos="10070"/>
            </w:tabs>
            <w:rPr>
              <w:rFonts w:ascii="Arial" w:eastAsiaTheme="minorEastAsia" w:hAnsi="Arial" w:cs="Arial"/>
              <w:noProof/>
              <w:sz w:val="22"/>
              <w:szCs w:val="22"/>
            </w:rPr>
          </w:pPr>
          <w:hyperlink w:anchor="_Toc16760005" w:history="1">
            <w:r w:rsidRPr="00512E23">
              <w:rPr>
                <w:rStyle w:val="Hyperlink"/>
                <w:rFonts w:ascii="Arial" w:hAnsi="Arial" w:cs="Arial"/>
                <w:noProof/>
              </w:rPr>
              <w:t>Feasibility of achieving the goals of the project</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_Toc16760005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5</w:t>
            </w:r>
            <w:r w:rsidRPr="00512E23">
              <w:rPr>
                <w:rFonts w:ascii="Arial" w:hAnsi="Arial" w:cs="Arial"/>
                <w:noProof/>
                <w:webHidden/>
              </w:rPr>
              <w:fldChar w:fldCharType="end"/>
            </w:r>
          </w:hyperlink>
        </w:p>
        <w:p w:rsidR="00597154" w:rsidRPr="00512E23" w:rsidRDefault="00597154">
          <w:pPr>
            <w:pStyle w:val="TOC1"/>
            <w:tabs>
              <w:tab w:val="right" w:leader="dot" w:pos="10070"/>
            </w:tabs>
            <w:rPr>
              <w:rFonts w:ascii="Arial" w:eastAsiaTheme="minorEastAsia" w:hAnsi="Arial" w:cs="Arial"/>
              <w:noProof/>
              <w:sz w:val="22"/>
              <w:szCs w:val="22"/>
            </w:rPr>
          </w:pPr>
          <w:hyperlink w:anchor="_Toc16760006" w:history="1">
            <w:r w:rsidRPr="00512E23">
              <w:rPr>
                <w:rStyle w:val="Hyperlink"/>
                <w:rFonts w:ascii="Arial" w:hAnsi="Arial" w:cs="Arial"/>
                <w:noProof/>
              </w:rPr>
              <w:t>Length of service to the College</w:t>
            </w:r>
            <w:r w:rsidRPr="00512E23">
              <w:rPr>
                <w:rFonts w:ascii="Arial" w:hAnsi="Arial" w:cs="Arial"/>
                <w:noProof/>
                <w:webHidden/>
              </w:rPr>
              <w:tab/>
            </w:r>
            <w:r w:rsidRPr="00512E23">
              <w:rPr>
                <w:rFonts w:ascii="Arial" w:hAnsi="Arial" w:cs="Arial"/>
                <w:noProof/>
                <w:webHidden/>
              </w:rPr>
              <w:fldChar w:fldCharType="begin"/>
            </w:r>
            <w:r w:rsidRPr="00512E23">
              <w:rPr>
                <w:rFonts w:ascii="Arial" w:hAnsi="Arial" w:cs="Arial"/>
                <w:noProof/>
                <w:webHidden/>
              </w:rPr>
              <w:instrText xml:space="preserve"> PAGEREF _Toc16760006 \h </w:instrText>
            </w:r>
            <w:r w:rsidRPr="00512E23">
              <w:rPr>
                <w:rFonts w:ascii="Arial" w:hAnsi="Arial" w:cs="Arial"/>
                <w:noProof/>
                <w:webHidden/>
              </w:rPr>
            </w:r>
            <w:r w:rsidRPr="00512E23">
              <w:rPr>
                <w:rFonts w:ascii="Arial" w:hAnsi="Arial" w:cs="Arial"/>
                <w:noProof/>
                <w:webHidden/>
              </w:rPr>
              <w:fldChar w:fldCharType="separate"/>
            </w:r>
            <w:r w:rsidRPr="00512E23">
              <w:rPr>
                <w:rFonts w:ascii="Arial" w:hAnsi="Arial" w:cs="Arial"/>
                <w:noProof/>
                <w:webHidden/>
              </w:rPr>
              <w:t>6</w:t>
            </w:r>
            <w:r w:rsidRPr="00512E23">
              <w:rPr>
                <w:rFonts w:ascii="Arial" w:hAnsi="Arial" w:cs="Arial"/>
                <w:noProof/>
                <w:webHidden/>
              </w:rPr>
              <w:fldChar w:fldCharType="end"/>
            </w:r>
          </w:hyperlink>
        </w:p>
        <w:p w:rsidR="00E84F01" w:rsidRPr="00512E23" w:rsidRDefault="00E84F01">
          <w:pPr>
            <w:rPr>
              <w:rFonts w:ascii="Arial" w:hAnsi="Arial" w:cs="Arial"/>
            </w:rPr>
          </w:pPr>
          <w:r w:rsidRPr="00512E23">
            <w:rPr>
              <w:rFonts w:ascii="Arial" w:hAnsi="Arial" w:cs="Arial"/>
              <w:b/>
              <w:bCs/>
              <w:noProof/>
            </w:rPr>
            <w:fldChar w:fldCharType="end"/>
          </w:r>
        </w:p>
      </w:sdtContent>
    </w:sdt>
    <w:p w:rsidR="00E84F01" w:rsidRPr="00512E23" w:rsidRDefault="00E84F01">
      <w:pPr>
        <w:rPr>
          <w:rFonts w:ascii="Arial" w:eastAsiaTheme="majorEastAsia" w:hAnsi="Arial" w:cs="Arial"/>
          <w:color w:val="2F5496" w:themeColor="accent1" w:themeShade="BF"/>
        </w:rPr>
      </w:pPr>
      <w:r w:rsidRPr="00512E23">
        <w:rPr>
          <w:rFonts w:ascii="Arial" w:hAnsi="Arial" w:cs="Arial"/>
        </w:rPr>
        <w:br w:type="page"/>
      </w:r>
    </w:p>
    <w:p w:rsidR="007668D1" w:rsidRPr="00512E23" w:rsidRDefault="007668D1" w:rsidP="00E84F01">
      <w:pPr>
        <w:pStyle w:val="Heading1"/>
        <w:rPr>
          <w:rFonts w:ascii="Arial" w:hAnsi="Arial" w:cs="Arial"/>
        </w:rPr>
      </w:pPr>
      <w:bookmarkStart w:id="0" w:name="_Toc16759997"/>
      <w:r w:rsidRPr="00512E23">
        <w:rPr>
          <w:rFonts w:ascii="Arial" w:hAnsi="Arial" w:cs="Arial"/>
        </w:rPr>
        <w:lastRenderedPageBreak/>
        <w:t>Value of the project to the College/unit/department</w:t>
      </w:r>
      <w:bookmarkEnd w:id="0"/>
    </w:p>
    <w:p w:rsidR="003A0BB2" w:rsidRPr="00512E23" w:rsidRDefault="003A0BB2" w:rsidP="003A0BB2">
      <w:pPr>
        <w:rPr>
          <w:rFonts w:ascii="Arial" w:hAnsi="Arial" w:cs="Arial"/>
        </w:rPr>
      </w:pPr>
    </w:p>
    <w:p w:rsidR="00384C60" w:rsidRPr="00512E23" w:rsidRDefault="00855ECE" w:rsidP="007668D1">
      <w:pPr>
        <w:rPr>
          <w:rFonts w:ascii="Arial" w:hAnsi="Arial" w:cs="Arial"/>
        </w:rPr>
      </w:pPr>
      <w:r w:rsidRPr="00512E23">
        <w:rPr>
          <w:rFonts w:ascii="Arial" w:hAnsi="Arial" w:cs="Arial"/>
        </w:rPr>
        <w:t xml:space="preserve">The Computer Technology (CTEC) department is currently offering CTEC 133 </w:t>
      </w:r>
      <w:r w:rsidR="00D17885" w:rsidRPr="00512E23">
        <w:rPr>
          <w:rFonts w:ascii="Arial" w:hAnsi="Arial" w:cs="Arial"/>
          <w:b/>
        </w:rPr>
        <w:t>–</w:t>
      </w:r>
      <w:r w:rsidRPr="00512E23">
        <w:rPr>
          <w:rFonts w:ascii="Arial" w:hAnsi="Arial" w:cs="Arial"/>
          <w:b/>
        </w:rPr>
        <w:t xml:space="preserve"> </w:t>
      </w:r>
      <w:r w:rsidR="00D17885" w:rsidRPr="00512E23">
        <w:rPr>
          <w:rFonts w:ascii="Arial" w:hAnsi="Arial" w:cs="Arial"/>
          <w:b/>
        </w:rPr>
        <w:t>Security Fundamentals</w:t>
      </w:r>
      <w:r w:rsidR="00D17885" w:rsidRPr="00512E23">
        <w:rPr>
          <w:rFonts w:ascii="Arial" w:hAnsi="Arial" w:cs="Arial"/>
        </w:rPr>
        <w:t xml:space="preserve"> and/or NTEC 125 – </w:t>
      </w:r>
      <w:r w:rsidR="00D17885" w:rsidRPr="00512E23">
        <w:rPr>
          <w:rFonts w:ascii="Arial" w:hAnsi="Arial" w:cs="Arial"/>
          <w:b/>
        </w:rPr>
        <w:t>Information Security Fundamentals</w:t>
      </w:r>
      <w:r w:rsidR="00D17885" w:rsidRPr="00512E23">
        <w:rPr>
          <w:rFonts w:ascii="Arial" w:hAnsi="Arial" w:cs="Arial"/>
        </w:rPr>
        <w:t xml:space="preserve"> for the AAS degree. These classes are used as a foundational introduction to </w:t>
      </w:r>
      <w:r w:rsidR="00381B22" w:rsidRPr="00512E23">
        <w:rPr>
          <w:rFonts w:ascii="Arial" w:hAnsi="Arial" w:cs="Arial"/>
        </w:rPr>
        <w:t xml:space="preserve">Information Technology (IT) </w:t>
      </w:r>
      <w:r w:rsidR="00D17885" w:rsidRPr="00512E23">
        <w:rPr>
          <w:rFonts w:ascii="Arial" w:hAnsi="Arial" w:cs="Arial"/>
        </w:rPr>
        <w:t>security. As we are moving toward an AAT degree with our guided pathways, we are updating to a</w:t>
      </w:r>
      <w:r w:rsidR="00381B22" w:rsidRPr="00512E23">
        <w:rPr>
          <w:rFonts w:ascii="Arial" w:hAnsi="Arial" w:cs="Arial"/>
        </w:rPr>
        <w:t>n</w:t>
      </w:r>
      <w:r w:rsidR="00D17885" w:rsidRPr="00512E23">
        <w:rPr>
          <w:rFonts w:ascii="Arial" w:hAnsi="Arial" w:cs="Arial"/>
        </w:rPr>
        <w:t xml:space="preserve"> advanced security curriculum. We have chosen to </w:t>
      </w:r>
      <w:r w:rsidR="00CB39C3" w:rsidRPr="00512E23">
        <w:rPr>
          <w:rFonts w:ascii="Arial" w:hAnsi="Arial" w:cs="Arial"/>
        </w:rPr>
        <w:t>use</w:t>
      </w:r>
      <w:r w:rsidR="00D17885" w:rsidRPr="00512E23">
        <w:rPr>
          <w:rFonts w:ascii="Arial" w:hAnsi="Arial" w:cs="Arial"/>
        </w:rPr>
        <w:t xml:space="preserve"> both the CompTIA Security+ and CompTIA Cyber</w:t>
      </w:r>
      <w:r w:rsidR="005A7CB4" w:rsidRPr="00512E23">
        <w:rPr>
          <w:rFonts w:ascii="Arial" w:hAnsi="Arial" w:cs="Arial"/>
        </w:rPr>
        <w:t>s</w:t>
      </w:r>
      <w:r w:rsidR="00D17885" w:rsidRPr="00512E23">
        <w:rPr>
          <w:rFonts w:ascii="Arial" w:hAnsi="Arial" w:cs="Arial"/>
        </w:rPr>
        <w:t xml:space="preserve">ecurity+ </w:t>
      </w:r>
      <w:r w:rsidR="00CB39C3" w:rsidRPr="00512E23">
        <w:rPr>
          <w:rFonts w:ascii="Arial" w:hAnsi="Arial" w:cs="Arial"/>
        </w:rPr>
        <w:t xml:space="preserve">Analysis </w:t>
      </w:r>
      <w:r w:rsidR="00D17885" w:rsidRPr="00512E23">
        <w:rPr>
          <w:rFonts w:ascii="Arial" w:hAnsi="Arial" w:cs="Arial"/>
        </w:rPr>
        <w:t>(</w:t>
      </w:r>
      <w:proofErr w:type="spellStart"/>
      <w:r w:rsidR="00D17885" w:rsidRPr="00512E23">
        <w:rPr>
          <w:rFonts w:ascii="Arial" w:hAnsi="Arial" w:cs="Arial"/>
        </w:rPr>
        <w:t>CySA</w:t>
      </w:r>
      <w:proofErr w:type="spellEnd"/>
      <w:r w:rsidR="00D17885" w:rsidRPr="00512E23">
        <w:rPr>
          <w:rFonts w:ascii="Arial" w:hAnsi="Arial" w:cs="Arial"/>
        </w:rPr>
        <w:t>+)</w:t>
      </w:r>
      <w:r w:rsidR="00CB39C3" w:rsidRPr="00512E23">
        <w:rPr>
          <w:rFonts w:ascii="Arial" w:hAnsi="Arial" w:cs="Arial"/>
        </w:rPr>
        <w:t xml:space="preserve"> </w:t>
      </w:r>
      <w:r w:rsidR="00175E27" w:rsidRPr="00512E23">
        <w:rPr>
          <w:rFonts w:ascii="Arial" w:hAnsi="Arial" w:cs="Arial"/>
        </w:rPr>
        <w:t>objectives</w:t>
      </w:r>
      <w:r w:rsidR="00CB39C3" w:rsidRPr="00512E23">
        <w:rPr>
          <w:rFonts w:ascii="Arial" w:hAnsi="Arial" w:cs="Arial"/>
        </w:rPr>
        <w:t xml:space="preserve"> </w:t>
      </w:r>
      <w:r w:rsidR="00384C60" w:rsidRPr="00512E23">
        <w:rPr>
          <w:rFonts w:ascii="Arial" w:hAnsi="Arial" w:cs="Arial"/>
        </w:rPr>
        <w:t xml:space="preserve">for </w:t>
      </w:r>
      <w:r w:rsidR="00CB39C3" w:rsidRPr="00512E23">
        <w:rPr>
          <w:rFonts w:ascii="Arial" w:hAnsi="Arial" w:cs="Arial"/>
        </w:rPr>
        <w:t xml:space="preserve">several reasons. </w:t>
      </w:r>
    </w:p>
    <w:p w:rsidR="00384C60" w:rsidRPr="00512E23" w:rsidRDefault="00384C60" w:rsidP="007668D1">
      <w:pPr>
        <w:rPr>
          <w:rFonts w:ascii="Arial" w:hAnsi="Arial" w:cs="Arial"/>
        </w:rPr>
      </w:pPr>
    </w:p>
    <w:p w:rsidR="00384C60" w:rsidRPr="00512E23" w:rsidRDefault="00384C60" w:rsidP="00175E27">
      <w:pPr>
        <w:pStyle w:val="ListParagraph"/>
        <w:numPr>
          <w:ilvl w:val="0"/>
          <w:numId w:val="4"/>
        </w:numPr>
        <w:rPr>
          <w:rFonts w:ascii="Arial" w:hAnsi="Arial" w:cs="Arial"/>
        </w:rPr>
      </w:pPr>
      <w:r w:rsidRPr="00512E23">
        <w:rPr>
          <w:rFonts w:ascii="Arial" w:hAnsi="Arial" w:cs="Arial"/>
        </w:rPr>
        <w:t>The</w:t>
      </w:r>
      <w:r w:rsidR="00381B22" w:rsidRPr="00512E23">
        <w:rPr>
          <w:rFonts w:ascii="Arial" w:hAnsi="Arial" w:cs="Arial"/>
        </w:rPr>
        <w:t>se</w:t>
      </w:r>
      <w:r w:rsidRPr="00512E23">
        <w:rPr>
          <w:rFonts w:ascii="Arial" w:hAnsi="Arial" w:cs="Arial"/>
        </w:rPr>
        <w:t xml:space="preserve"> classes will prepare the students to take CompTIA</w:t>
      </w:r>
      <w:r w:rsidR="00175E27" w:rsidRPr="00512E23">
        <w:rPr>
          <w:rFonts w:ascii="Arial" w:hAnsi="Arial" w:cs="Arial"/>
        </w:rPr>
        <w:t xml:space="preserve"> exams</w:t>
      </w:r>
      <w:r w:rsidRPr="00512E23">
        <w:rPr>
          <w:rFonts w:ascii="Arial" w:hAnsi="Arial" w:cs="Arial"/>
        </w:rPr>
        <w:t xml:space="preserve"> which are</w:t>
      </w:r>
      <w:r w:rsidR="00381B22" w:rsidRPr="00512E23">
        <w:rPr>
          <w:rFonts w:ascii="Arial" w:hAnsi="Arial" w:cs="Arial"/>
        </w:rPr>
        <w:t xml:space="preserve"> vendor-neutral,</w:t>
      </w:r>
      <w:r w:rsidRPr="00512E23">
        <w:rPr>
          <w:rFonts w:ascii="Arial" w:hAnsi="Arial" w:cs="Arial"/>
        </w:rPr>
        <w:t xml:space="preserve"> industrial recognized </w:t>
      </w:r>
      <w:r w:rsidR="00381B22" w:rsidRPr="00512E23">
        <w:rPr>
          <w:rFonts w:ascii="Arial" w:hAnsi="Arial" w:cs="Arial"/>
        </w:rPr>
        <w:t>performance-based</w:t>
      </w:r>
      <w:r w:rsidRPr="00512E23">
        <w:rPr>
          <w:rFonts w:ascii="Arial" w:hAnsi="Arial" w:cs="Arial"/>
        </w:rPr>
        <w:t xml:space="preserve"> </w:t>
      </w:r>
      <w:r w:rsidR="00381B22" w:rsidRPr="00512E23">
        <w:rPr>
          <w:rFonts w:ascii="Arial" w:hAnsi="Arial" w:cs="Arial"/>
        </w:rPr>
        <w:t xml:space="preserve">IT certification </w:t>
      </w:r>
      <w:r w:rsidRPr="00512E23">
        <w:rPr>
          <w:rFonts w:ascii="Arial" w:hAnsi="Arial" w:cs="Arial"/>
        </w:rPr>
        <w:t xml:space="preserve">exams. </w:t>
      </w:r>
    </w:p>
    <w:p w:rsidR="00381B22" w:rsidRPr="00512E23" w:rsidRDefault="00384C60" w:rsidP="00175E27">
      <w:pPr>
        <w:pStyle w:val="ListParagraph"/>
        <w:numPr>
          <w:ilvl w:val="0"/>
          <w:numId w:val="4"/>
        </w:numPr>
        <w:rPr>
          <w:rFonts w:ascii="Arial" w:hAnsi="Arial" w:cs="Arial"/>
        </w:rPr>
      </w:pPr>
      <w:r w:rsidRPr="00512E23">
        <w:rPr>
          <w:rFonts w:ascii="Arial" w:hAnsi="Arial" w:cs="Arial"/>
        </w:rPr>
        <w:t xml:space="preserve">We </w:t>
      </w:r>
      <w:r w:rsidR="00381B22" w:rsidRPr="00512E23">
        <w:rPr>
          <w:rFonts w:ascii="Arial" w:hAnsi="Arial" w:cs="Arial"/>
        </w:rPr>
        <w:t>already</w:t>
      </w:r>
      <w:r w:rsidRPr="00512E23">
        <w:rPr>
          <w:rFonts w:ascii="Arial" w:hAnsi="Arial" w:cs="Arial"/>
        </w:rPr>
        <w:t xml:space="preserve"> offer CompTIA curriculum beginning with </w:t>
      </w:r>
      <w:r w:rsidR="00175E27" w:rsidRPr="00512E23">
        <w:rPr>
          <w:rFonts w:ascii="Arial" w:hAnsi="Arial" w:cs="Arial"/>
          <w:b/>
        </w:rPr>
        <w:t xml:space="preserve">CompTIA </w:t>
      </w:r>
      <w:r w:rsidRPr="00512E23">
        <w:rPr>
          <w:rFonts w:ascii="Arial" w:hAnsi="Arial" w:cs="Arial"/>
          <w:b/>
        </w:rPr>
        <w:t>IT Fundamentals+</w:t>
      </w:r>
      <w:r w:rsidRPr="00512E23">
        <w:rPr>
          <w:rFonts w:ascii="Arial" w:hAnsi="Arial" w:cs="Arial"/>
        </w:rPr>
        <w:t xml:space="preserve"> </w:t>
      </w:r>
      <w:r w:rsidR="00381B22" w:rsidRPr="00512E23">
        <w:rPr>
          <w:rFonts w:ascii="Arial" w:hAnsi="Arial" w:cs="Arial"/>
        </w:rPr>
        <w:t>which establishes basic computing concepts</w:t>
      </w:r>
      <w:r w:rsidR="00B1319D" w:rsidRPr="00512E23">
        <w:rPr>
          <w:rFonts w:ascii="Arial" w:hAnsi="Arial" w:cs="Arial"/>
        </w:rPr>
        <w:t xml:space="preserve">. </w:t>
      </w:r>
    </w:p>
    <w:p w:rsidR="007668D1" w:rsidRPr="00512E23" w:rsidRDefault="00381B22" w:rsidP="00175E27">
      <w:pPr>
        <w:pStyle w:val="ListParagraph"/>
        <w:numPr>
          <w:ilvl w:val="0"/>
          <w:numId w:val="4"/>
        </w:numPr>
        <w:rPr>
          <w:rFonts w:ascii="Arial" w:hAnsi="Arial" w:cs="Arial"/>
        </w:rPr>
      </w:pPr>
      <w:r w:rsidRPr="00512E23">
        <w:rPr>
          <w:rFonts w:ascii="Arial" w:hAnsi="Arial" w:cs="Arial"/>
        </w:rPr>
        <w:t xml:space="preserve">This is </w:t>
      </w:r>
      <w:r w:rsidR="00384C60" w:rsidRPr="00512E23">
        <w:rPr>
          <w:rFonts w:ascii="Arial" w:hAnsi="Arial" w:cs="Arial"/>
        </w:rPr>
        <w:t xml:space="preserve">followed by </w:t>
      </w:r>
      <w:r w:rsidR="00175E27" w:rsidRPr="00512E23">
        <w:rPr>
          <w:rFonts w:ascii="Arial" w:hAnsi="Arial" w:cs="Arial"/>
          <w:b/>
        </w:rPr>
        <w:t xml:space="preserve">CompTIA </w:t>
      </w:r>
      <w:r w:rsidR="00384C60" w:rsidRPr="00512E23">
        <w:rPr>
          <w:rFonts w:ascii="Arial" w:hAnsi="Arial" w:cs="Arial"/>
          <w:b/>
        </w:rPr>
        <w:t>A+</w:t>
      </w:r>
      <w:r w:rsidR="00384C60" w:rsidRPr="00512E23">
        <w:rPr>
          <w:rFonts w:ascii="Arial" w:hAnsi="Arial" w:cs="Arial"/>
        </w:rPr>
        <w:t xml:space="preserve"> </w:t>
      </w:r>
      <w:r w:rsidRPr="00512E23">
        <w:rPr>
          <w:rFonts w:ascii="Arial" w:hAnsi="Arial" w:cs="Arial"/>
        </w:rPr>
        <w:t>which focuses on IT h</w:t>
      </w:r>
      <w:r w:rsidR="00384C60" w:rsidRPr="00512E23">
        <w:rPr>
          <w:rFonts w:ascii="Arial" w:hAnsi="Arial" w:cs="Arial"/>
        </w:rPr>
        <w:t>ardware</w:t>
      </w:r>
      <w:r w:rsidRPr="00512E23">
        <w:rPr>
          <w:rFonts w:ascii="Arial" w:hAnsi="Arial" w:cs="Arial"/>
        </w:rPr>
        <w:t>, s</w:t>
      </w:r>
      <w:r w:rsidR="00384C60" w:rsidRPr="00512E23">
        <w:rPr>
          <w:rFonts w:ascii="Arial" w:hAnsi="Arial" w:cs="Arial"/>
        </w:rPr>
        <w:t>oftware</w:t>
      </w:r>
      <w:r w:rsidRPr="00512E23">
        <w:rPr>
          <w:rFonts w:ascii="Arial" w:hAnsi="Arial" w:cs="Arial"/>
        </w:rPr>
        <w:t>, and networking</w:t>
      </w:r>
      <w:r w:rsidR="00384C60" w:rsidRPr="00512E23">
        <w:rPr>
          <w:rFonts w:ascii="Arial" w:hAnsi="Arial" w:cs="Arial"/>
        </w:rPr>
        <w:t xml:space="preserve">. </w:t>
      </w:r>
      <w:r w:rsidRPr="00512E23">
        <w:rPr>
          <w:rFonts w:ascii="Arial" w:hAnsi="Arial" w:cs="Arial"/>
        </w:rPr>
        <w:t>This class</w:t>
      </w:r>
      <w:r w:rsidR="00CB39C3" w:rsidRPr="00512E23">
        <w:rPr>
          <w:rFonts w:ascii="Arial" w:hAnsi="Arial" w:cs="Arial"/>
        </w:rPr>
        <w:t xml:space="preserve"> require</w:t>
      </w:r>
      <w:r w:rsidR="00B1319D" w:rsidRPr="00512E23">
        <w:rPr>
          <w:rFonts w:ascii="Arial" w:hAnsi="Arial" w:cs="Arial"/>
        </w:rPr>
        <w:t>s</w:t>
      </w:r>
      <w:r w:rsidR="00CB39C3" w:rsidRPr="00512E23">
        <w:rPr>
          <w:rFonts w:ascii="Arial" w:hAnsi="Arial" w:cs="Arial"/>
        </w:rPr>
        <w:t xml:space="preserve"> the test taker to demonstrate </w:t>
      </w:r>
      <w:r w:rsidR="00B1319D" w:rsidRPr="00512E23">
        <w:rPr>
          <w:rFonts w:ascii="Arial" w:hAnsi="Arial" w:cs="Arial"/>
        </w:rPr>
        <w:t xml:space="preserve">foundational IT skills across a variety of devices and operating systems. </w:t>
      </w:r>
    </w:p>
    <w:p w:rsidR="003D5BCC" w:rsidRPr="00512E23" w:rsidRDefault="00175E27" w:rsidP="00175E27">
      <w:pPr>
        <w:pStyle w:val="ListParagraph"/>
        <w:numPr>
          <w:ilvl w:val="0"/>
          <w:numId w:val="4"/>
        </w:numPr>
        <w:rPr>
          <w:rFonts w:ascii="Arial" w:hAnsi="Arial" w:cs="Arial"/>
        </w:rPr>
      </w:pPr>
      <w:r w:rsidRPr="00512E23">
        <w:rPr>
          <w:rFonts w:ascii="Arial" w:hAnsi="Arial" w:cs="Arial"/>
          <w:b/>
        </w:rPr>
        <w:t xml:space="preserve">CompTIA </w:t>
      </w:r>
      <w:r w:rsidR="00B1319D" w:rsidRPr="00512E23">
        <w:rPr>
          <w:rFonts w:ascii="Arial" w:hAnsi="Arial" w:cs="Arial"/>
          <w:b/>
        </w:rPr>
        <w:t>Security+</w:t>
      </w:r>
      <w:r w:rsidR="00B1319D" w:rsidRPr="00512E23">
        <w:rPr>
          <w:rFonts w:ascii="Arial" w:hAnsi="Arial" w:cs="Arial"/>
        </w:rPr>
        <w:t xml:space="preserve"> will expand students’ skills by focusing on the latest trends and techniques in risk management, risk mitigation, threat management and intrusion detection.</w:t>
      </w:r>
    </w:p>
    <w:p w:rsidR="00B1319D" w:rsidRPr="00512E23" w:rsidRDefault="00B1319D" w:rsidP="00175E27">
      <w:pPr>
        <w:pStyle w:val="ListParagraph"/>
        <w:numPr>
          <w:ilvl w:val="0"/>
          <w:numId w:val="4"/>
        </w:numPr>
        <w:rPr>
          <w:rFonts w:ascii="Arial" w:hAnsi="Arial" w:cs="Arial"/>
        </w:rPr>
      </w:pPr>
      <w:r w:rsidRPr="00512E23">
        <w:rPr>
          <w:rFonts w:ascii="Arial" w:hAnsi="Arial" w:cs="Arial"/>
        </w:rPr>
        <w:t>Finally</w:t>
      </w:r>
      <w:r w:rsidR="003D5BCC" w:rsidRPr="00512E23">
        <w:rPr>
          <w:rFonts w:ascii="Arial" w:hAnsi="Arial" w:cs="Arial"/>
        </w:rPr>
        <w:t>,</w:t>
      </w:r>
      <w:r w:rsidRPr="00512E23">
        <w:rPr>
          <w:rFonts w:ascii="Arial" w:hAnsi="Arial" w:cs="Arial"/>
        </w:rPr>
        <w:t xml:space="preserve"> </w:t>
      </w:r>
      <w:r w:rsidR="003D5BCC" w:rsidRPr="00512E23">
        <w:rPr>
          <w:rFonts w:ascii="Arial" w:hAnsi="Arial" w:cs="Arial"/>
          <w:b/>
        </w:rPr>
        <w:t>CompTIA Cybersecurity Analyst (</w:t>
      </w:r>
      <w:proofErr w:type="spellStart"/>
      <w:r w:rsidR="003D5BCC" w:rsidRPr="00512E23">
        <w:rPr>
          <w:rFonts w:ascii="Arial" w:hAnsi="Arial" w:cs="Arial"/>
          <w:b/>
        </w:rPr>
        <w:t>CySA</w:t>
      </w:r>
      <w:proofErr w:type="spellEnd"/>
      <w:r w:rsidR="003D5BCC" w:rsidRPr="00512E23">
        <w:rPr>
          <w:rFonts w:ascii="Arial" w:hAnsi="Arial" w:cs="Arial"/>
          <w:b/>
        </w:rPr>
        <w:t>+)</w:t>
      </w:r>
      <w:r w:rsidR="003D5BCC" w:rsidRPr="00512E23">
        <w:rPr>
          <w:rFonts w:ascii="Arial" w:hAnsi="Arial" w:cs="Arial"/>
        </w:rPr>
        <w:t xml:space="preserve"> focuses on performing data analysis and interpret</w:t>
      </w:r>
      <w:r w:rsidR="001E40F1" w:rsidRPr="00512E23">
        <w:rPr>
          <w:rFonts w:ascii="Arial" w:hAnsi="Arial" w:cs="Arial"/>
        </w:rPr>
        <w:t>ing</w:t>
      </w:r>
      <w:r w:rsidR="003D5BCC" w:rsidRPr="00512E23">
        <w:rPr>
          <w:rFonts w:ascii="Arial" w:hAnsi="Arial" w:cs="Arial"/>
        </w:rPr>
        <w:t xml:space="preserve"> the results to identify vulnerabilities, threats and risks to an organization, configure and use threat-detection tools and secure and protect applications and systems within an organization.</w:t>
      </w:r>
    </w:p>
    <w:p w:rsidR="00175E27" w:rsidRPr="00512E23" w:rsidRDefault="00175E27" w:rsidP="00175E27">
      <w:pPr>
        <w:pStyle w:val="ListParagraph"/>
        <w:numPr>
          <w:ilvl w:val="0"/>
          <w:numId w:val="4"/>
        </w:numPr>
        <w:rPr>
          <w:rFonts w:ascii="Arial" w:hAnsi="Arial" w:cs="Arial"/>
        </w:rPr>
      </w:pPr>
      <w:r w:rsidRPr="00512E23">
        <w:rPr>
          <w:rFonts w:ascii="Arial" w:hAnsi="Arial" w:cs="Arial"/>
        </w:rPr>
        <w:t xml:space="preserve">The addition of Security+ and CYSA+ will allow the CTEC department to teach advanced security concepts. </w:t>
      </w:r>
    </w:p>
    <w:p w:rsidR="00810690" w:rsidRPr="00512E23" w:rsidRDefault="00810690" w:rsidP="00810690">
      <w:pPr>
        <w:pStyle w:val="ListParagraph"/>
        <w:numPr>
          <w:ilvl w:val="0"/>
          <w:numId w:val="4"/>
        </w:numPr>
        <w:rPr>
          <w:rFonts w:ascii="Arial" w:hAnsi="Arial" w:cs="Arial"/>
        </w:rPr>
      </w:pPr>
      <w:r w:rsidRPr="00512E23">
        <w:rPr>
          <w:rFonts w:ascii="Arial" w:hAnsi="Arial" w:cs="Arial"/>
        </w:rPr>
        <w:t xml:space="preserve">The AAT program will be in alignment with the proposed </w:t>
      </w:r>
      <w:proofErr w:type="gramStart"/>
      <w:r w:rsidRPr="00512E23">
        <w:rPr>
          <w:rFonts w:ascii="Arial" w:hAnsi="Arial" w:cs="Arial"/>
        </w:rPr>
        <w:t>Bachelors</w:t>
      </w:r>
      <w:proofErr w:type="gramEnd"/>
      <w:r w:rsidRPr="00512E23">
        <w:rPr>
          <w:rFonts w:ascii="Arial" w:hAnsi="Arial" w:cs="Arial"/>
        </w:rPr>
        <w:t xml:space="preserve"> degree in Cybersecurity</w:t>
      </w:r>
    </w:p>
    <w:p w:rsidR="003D5BCC" w:rsidRPr="00512E23" w:rsidRDefault="003D5BCC" w:rsidP="00175E27">
      <w:pPr>
        <w:pStyle w:val="ListParagraph"/>
        <w:numPr>
          <w:ilvl w:val="0"/>
          <w:numId w:val="4"/>
        </w:numPr>
        <w:rPr>
          <w:rFonts w:ascii="Arial" w:hAnsi="Arial" w:cs="Arial"/>
        </w:rPr>
      </w:pPr>
      <w:r w:rsidRPr="00512E23">
        <w:rPr>
          <w:rFonts w:ascii="Arial" w:hAnsi="Arial" w:cs="Arial"/>
        </w:rPr>
        <w:t xml:space="preserve">These stackable/hierarchical certifications will work for </w:t>
      </w:r>
      <w:r w:rsidR="00175E27" w:rsidRPr="00512E23">
        <w:rPr>
          <w:rFonts w:ascii="Arial" w:hAnsi="Arial" w:cs="Arial"/>
        </w:rPr>
        <w:t xml:space="preserve">all levels of experience from </w:t>
      </w:r>
      <w:r w:rsidRPr="00512E23">
        <w:rPr>
          <w:rFonts w:ascii="Arial" w:hAnsi="Arial" w:cs="Arial"/>
        </w:rPr>
        <w:t>be</w:t>
      </w:r>
      <w:r w:rsidR="00175E27" w:rsidRPr="00512E23">
        <w:rPr>
          <w:rFonts w:ascii="Arial" w:hAnsi="Arial" w:cs="Arial"/>
        </w:rPr>
        <w:t>ginners up to IT professionals thus enhancing the scope of the students we will be able to serve.</w:t>
      </w:r>
    </w:p>
    <w:p w:rsidR="003D5BCC" w:rsidRPr="00512E23" w:rsidRDefault="003D5BCC" w:rsidP="00175E27">
      <w:pPr>
        <w:pStyle w:val="ListParagraph"/>
        <w:ind w:left="1440"/>
        <w:rPr>
          <w:rFonts w:ascii="Arial" w:hAnsi="Arial" w:cs="Arial"/>
        </w:rPr>
      </w:pPr>
    </w:p>
    <w:p w:rsidR="00810690" w:rsidRPr="00512E23" w:rsidRDefault="003D5BCC" w:rsidP="00810690">
      <w:pPr>
        <w:pStyle w:val="ListParagraph"/>
        <w:keepNext/>
        <w:jc w:val="center"/>
        <w:rPr>
          <w:rFonts w:ascii="Arial" w:hAnsi="Arial" w:cs="Arial"/>
        </w:rPr>
      </w:pPr>
      <w:r w:rsidRPr="00512E23">
        <w:rPr>
          <w:rFonts w:ascii="Arial" w:hAnsi="Arial" w:cs="Arial"/>
          <w:noProof/>
        </w:rPr>
        <w:drawing>
          <wp:inline distT="0" distB="0" distL="0" distR="0">
            <wp:extent cx="5388735" cy="2354580"/>
            <wp:effectExtent l="0" t="0" r="2540" b="762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t="24812" b="13534"/>
                    <a:stretch/>
                  </pic:blipFill>
                  <pic:spPr bwMode="auto">
                    <a:xfrm>
                      <a:off x="0" y="0"/>
                      <a:ext cx="5495370" cy="2401174"/>
                    </a:xfrm>
                    <a:prstGeom prst="rect">
                      <a:avLst/>
                    </a:prstGeom>
                    <a:noFill/>
                    <a:ln>
                      <a:noFill/>
                    </a:ln>
                    <a:extLst>
                      <a:ext uri="{53640926-AAD7-44D8-BBD7-CCE9431645EC}">
                        <a14:shadowObscured xmlns:a14="http://schemas.microsoft.com/office/drawing/2010/main"/>
                      </a:ext>
                    </a:extLst>
                  </pic:spPr>
                </pic:pic>
              </a:graphicData>
            </a:graphic>
          </wp:inline>
        </w:drawing>
      </w:r>
    </w:p>
    <w:p w:rsidR="003D5BCC" w:rsidRPr="00512E23" w:rsidRDefault="00810690" w:rsidP="00810690">
      <w:pPr>
        <w:pStyle w:val="Caption"/>
        <w:jc w:val="center"/>
        <w:rPr>
          <w:rFonts w:ascii="Arial" w:hAnsi="Arial" w:cs="Arial"/>
        </w:rPr>
      </w:pPr>
      <w:r w:rsidRPr="00512E23">
        <w:rPr>
          <w:rFonts w:ascii="Arial" w:hAnsi="Arial" w:cs="Arial"/>
        </w:rPr>
        <w:t xml:space="preserve">Figure </w:t>
      </w:r>
      <w:r w:rsidRPr="00512E23">
        <w:rPr>
          <w:rFonts w:ascii="Arial" w:hAnsi="Arial" w:cs="Arial"/>
        </w:rPr>
        <w:fldChar w:fldCharType="begin"/>
      </w:r>
      <w:r w:rsidRPr="00512E23">
        <w:rPr>
          <w:rFonts w:ascii="Arial" w:hAnsi="Arial" w:cs="Arial"/>
        </w:rPr>
        <w:instrText xml:space="preserve"> SEQ Figure \* ARABIC </w:instrText>
      </w:r>
      <w:r w:rsidRPr="00512E23">
        <w:rPr>
          <w:rFonts w:ascii="Arial" w:hAnsi="Arial" w:cs="Arial"/>
        </w:rPr>
        <w:fldChar w:fldCharType="separate"/>
      </w:r>
      <w:r w:rsidRPr="00512E23">
        <w:rPr>
          <w:rFonts w:ascii="Arial" w:hAnsi="Arial" w:cs="Arial"/>
          <w:noProof/>
        </w:rPr>
        <w:t>1</w:t>
      </w:r>
      <w:r w:rsidRPr="00512E23">
        <w:rPr>
          <w:rFonts w:ascii="Arial" w:hAnsi="Arial" w:cs="Arial"/>
        </w:rPr>
        <w:fldChar w:fldCharType="end"/>
      </w:r>
      <w:r w:rsidRPr="00512E23">
        <w:rPr>
          <w:rFonts w:ascii="Arial" w:hAnsi="Arial" w:cs="Arial"/>
        </w:rPr>
        <w:t>- CompTIA stackable pathway</w:t>
      </w:r>
    </w:p>
    <w:p w:rsidR="00E80DDB" w:rsidRPr="00512E23" w:rsidRDefault="00E80DDB" w:rsidP="00E84F01">
      <w:pPr>
        <w:pStyle w:val="Heading1"/>
        <w:rPr>
          <w:rFonts w:ascii="Arial" w:hAnsi="Arial" w:cs="Arial"/>
        </w:rPr>
      </w:pPr>
      <w:bookmarkStart w:id="1" w:name="_Toc16759998"/>
      <w:r w:rsidRPr="00512E23">
        <w:rPr>
          <w:rFonts w:ascii="Arial" w:hAnsi="Arial" w:cs="Arial"/>
        </w:rPr>
        <w:lastRenderedPageBreak/>
        <w:t>Quality of the project</w:t>
      </w:r>
      <w:bookmarkEnd w:id="1"/>
    </w:p>
    <w:p w:rsidR="00E80DDB" w:rsidRPr="00512E23" w:rsidRDefault="005F607B" w:rsidP="00E80DDB">
      <w:pPr>
        <w:rPr>
          <w:rFonts w:ascii="Arial" w:hAnsi="Arial" w:cs="Arial"/>
        </w:rPr>
      </w:pPr>
      <w:r w:rsidRPr="00512E23">
        <w:rPr>
          <w:rFonts w:ascii="Arial" w:hAnsi="Arial" w:cs="Arial"/>
        </w:rPr>
        <w:t xml:space="preserve">I </w:t>
      </w:r>
      <w:r w:rsidR="00E80DDB" w:rsidRPr="00512E23">
        <w:rPr>
          <w:rFonts w:ascii="Arial" w:hAnsi="Arial" w:cs="Arial"/>
        </w:rPr>
        <w:t>investigat</w:t>
      </w:r>
      <w:r w:rsidRPr="00512E23">
        <w:rPr>
          <w:rFonts w:ascii="Arial" w:hAnsi="Arial" w:cs="Arial"/>
        </w:rPr>
        <w:t>ed</w:t>
      </w:r>
      <w:r w:rsidR="00E80DDB" w:rsidRPr="00512E23">
        <w:rPr>
          <w:rFonts w:ascii="Arial" w:hAnsi="Arial" w:cs="Arial"/>
        </w:rPr>
        <w:t xml:space="preserve"> multiple products that can be used to teach the Security+ and Cyber</w:t>
      </w:r>
      <w:r w:rsidR="005A7CB4" w:rsidRPr="00512E23">
        <w:rPr>
          <w:rFonts w:ascii="Arial" w:hAnsi="Arial" w:cs="Arial"/>
        </w:rPr>
        <w:t>s</w:t>
      </w:r>
      <w:r w:rsidR="00E80DDB" w:rsidRPr="00512E23">
        <w:rPr>
          <w:rFonts w:ascii="Arial" w:hAnsi="Arial" w:cs="Arial"/>
        </w:rPr>
        <w:t>ecurity+ class. These include:</w:t>
      </w:r>
    </w:p>
    <w:p w:rsidR="004C3D5C" w:rsidRPr="00512E23" w:rsidRDefault="004C3D5C" w:rsidP="004C3D5C">
      <w:pPr>
        <w:pStyle w:val="Heading2"/>
        <w:rPr>
          <w:rFonts w:ascii="Arial" w:hAnsi="Arial" w:cs="Arial"/>
          <w:sz w:val="24"/>
          <w:szCs w:val="24"/>
        </w:rPr>
      </w:pPr>
    </w:p>
    <w:p w:rsidR="004C3D5C" w:rsidRPr="00512E23" w:rsidRDefault="004C3D5C" w:rsidP="005F607B">
      <w:pPr>
        <w:pStyle w:val="Heading2"/>
        <w:rPr>
          <w:rFonts w:ascii="Arial" w:hAnsi="Arial" w:cs="Arial"/>
        </w:rPr>
      </w:pPr>
      <w:bookmarkStart w:id="2" w:name="_Toc16759999"/>
      <w:r w:rsidRPr="00512E23">
        <w:rPr>
          <w:rFonts w:ascii="Arial" w:hAnsi="Arial" w:cs="Arial"/>
        </w:rPr>
        <w:t xml:space="preserve">CompTIA </w:t>
      </w:r>
      <w:proofErr w:type="spellStart"/>
      <w:r w:rsidRPr="00512E23">
        <w:rPr>
          <w:rFonts w:ascii="Arial" w:hAnsi="Arial" w:cs="Arial"/>
        </w:rPr>
        <w:t>CertMaster</w:t>
      </w:r>
      <w:proofErr w:type="spellEnd"/>
      <w:r w:rsidRPr="00512E23">
        <w:rPr>
          <w:rFonts w:ascii="Arial" w:hAnsi="Arial" w:cs="Arial"/>
        </w:rPr>
        <w:t xml:space="preserve"> Practice</w:t>
      </w:r>
      <w:bookmarkEnd w:id="2"/>
    </w:p>
    <w:p w:rsidR="00F75D71" w:rsidRPr="00512E23" w:rsidRDefault="00F75D71" w:rsidP="004C3D5C">
      <w:pPr>
        <w:spacing w:line="276" w:lineRule="auto"/>
        <w:rPr>
          <w:rFonts w:ascii="Arial" w:hAnsi="Arial" w:cs="Arial"/>
        </w:rPr>
      </w:pPr>
    </w:p>
    <w:p w:rsidR="00F75D71" w:rsidRPr="00512E23" w:rsidRDefault="00F75D71" w:rsidP="00F75D71">
      <w:pPr>
        <w:spacing w:line="276" w:lineRule="auto"/>
        <w:rPr>
          <w:rFonts w:ascii="Arial" w:hAnsi="Arial" w:cs="Arial"/>
        </w:rPr>
      </w:pPr>
      <w:r w:rsidRPr="00512E23">
        <w:rPr>
          <w:rFonts w:ascii="Arial" w:hAnsi="Arial" w:cs="Arial"/>
        </w:rPr>
        <w:t xml:space="preserve">CompTIA </w:t>
      </w:r>
      <w:proofErr w:type="spellStart"/>
      <w:r w:rsidRPr="00512E23">
        <w:rPr>
          <w:rFonts w:ascii="Arial" w:hAnsi="Arial" w:cs="Arial"/>
        </w:rPr>
        <w:t>CertMaster</w:t>
      </w:r>
      <w:proofErr w:type="spellEnd"/>
      <w:r w:rsidRPr="00512E23">
        <w:rPr>
          <w:rFonts w:ascii="Arial" w:hAnsi="Arial" w:cs="Arial"/>
        </w:rPr>
        <w:t xml:space="preserve"> Practice contains only practice exams. </w:t>
      </w:r>
      <w:r w:rsidR="0055377B" w:rsidRPr="00512E23">
        <w:rPr>
          <w:rFonts w:ascii="Arial" w:hAnsi="Arial" w:cs="Arial"/>
        </w:rPr>
        <w:t xml:space="preserve">It is designed for people that already have some knowledge of the given topic. </w:t>
      </w:r>
      <w:r w:rsidRPr="00512E23">
        <w:rPr>
          <w:rFonts w:ascii="Arial" w:hAnsi="Arial" w:cs="Arial"/>
        </w:rPr>
        <w:t>There are no lessons, tasks, videos or lab exercises. Each test has from 10 to 40 questions.</w:t>
      </w:r>
    </w:p>
    <w:p w:rsidR="0055377B" w:rsidRPr="00512E23" w:rsidRDefault="0055377B" w:rsidP="00F75D71">
      <w:pPr>
        <w:spacing w:line="276" w:lineRule="auto"/>
        <w:rPr>
          <w:rFonts w:ascii="Arial" w:hAnsi="Arial" w:cs="Arial"/>
        </w:rPr>
      </w:pPr>
    </w:p>
    <w:p w:rsidR="00F75D71" w:rsidRPr="00512E23" w:rsidRDefault="00F75D71" w:rsidP="0055377B">
      <w:pPr>
        <w:spacing w:line="276" w:lineRule="auto"/>
        <w:rPr>
          <w:rFonts w:ascii="Arial" w:hAnsi="Arial" w:cs="Arial"/>
        </w:rPr>
      </w:pPr>
      <w:r w:rsidRPr="00512E23">
        <w:rPr>
          <w:rFonts w:ascii="Arial" w:hAnsi="Arial" w:cs="Arial"/>
        </w:rPr>
        <w:t>All questions have five possible answers. The tests are very well written. You are given three choice for each question; 1) I’m sure 2) I’m not sure and 3) I don’t know. Should you select “I’m sure” or “I don’t know” you can only select one answer. If you select “I’m not sure</w:t>
      </w:r>
      <w:r w:rsidR="0055377B" w:rsidRPr="00512E23">
        <w:rPr>
          <w:rFonts w:ascii="Arial" w:hAnsi="Arial" w:cs="Arial"/>
        </w:rPr>
        <w:t>”</w:t>
      </w:r>
      <w:r w:rsidRPr="00512E23">
        <w:rPr>
          <w:rFonts w:ascii="Arial" w:hAnsi="Arial" w:cs="Arial"/>
        </w:rPr>
        <w:t xml:space="preserve">, you select two answers. After completing five or six questions you see if you were correct or not. </w:t>
      </w:r>
      <w:r w:rsidR="0055377B" w:rsidRPr="00512E23">
        <w:rPr>
          <w:rFonts w:ascii="Arial" w:hAnsi="Arial" w:cs="Arial"/>
        </w:rPr>
        <w:t xml:space="preserve">Each question can be expanded to see explanations of each answer if you wish to review further. </w:t>
      </w:r>
      <w:r w:rsidRPr="00512E23">
        <w:rPr>
          <w:rFonts w:ascii="Arial" w:hAnsi="Arial" w:cs="Arial"/>
        </w:rPr>
        <w:t xml:space="preserve">You are then asked either some of the remaining question </w:t>
      </w:r>
      <w:r w:rsidR="0055377B" w:rsidRPr="00512E23">
        <w:rPr>
          <w:rFonts w:ascii="Arial" w:hAnsi="Arial" w:cs="Arial"/>
        </w:rPr>
        <w:t xml:space="preserve">you missed </w:t>
      </w:r>
      <w:r w:rsidRPr="00512E23">
        <w:rPr>
          <w:rFonts w:ascii="Arial" w:hAnsi="Arial" w:cs="Arial"/>
        </w:rPr>
        <w:t>or questions</w:t>
      </w:r>
      <w:r w:rsidR="0055377B" w:rsidRPr="00512E23">
        <w:rPr>
          <w:rFonts w:ascii="Arial" w:hAnsi="Arial" w:cs="Arial"/>
        </w:rPr>
        <w:t xml:space="preserve"> you</w:t>
      </w:r>
      <w:r w:rsidRPr="00512E23">
        <w:rPr>
          <w:rFonts w:ascii="Arial" w:hAnsi="Arial" w:cs="Arial"/>
        </w:rPr>
        <w:t xml:space="preserve"> answered, “I don’t know”. This pattern continues until you </w:t>
      </w:r>
      <w:r w:rsidR="0055377B" w:rsidRPr="00512E23">
        <w:rPr>
          <w:rFonts w:ascii="Arial" w:hAnsi="Arial" w:cs="Arial"/>
        </w:rPr>
        <w:t>answer</w:t>
      </w:r>
      <w:r w:rsidRPr="00512E23">
        <w:rPr>
          <w:rFonts w:ascii="Arial" w:hAnsi="Arial" w:cs="Arial"/>
        </w:rPr>
        <w:t xml:space="preserve"> all the questions correct</w:t>
      </w:r>
      <w:r w:rsidR="0055377B" w:rsidRPr="00512E23">
        <w:rPr>
          <w:rFonts w:ascii="Arial" w:hAnsi="Arial" w:cs="Arial"/>
        </w:rPr>
        <w:t xml:space="preserve">ly. </w:t>
      </w:r>
    </w:p>
    <w:p w:rsidR="00F75D71" w:rsidRPr="00512E23" w:rsidRDefault="00F75D71" w:rsidP="00F75D71">
      <w:pPr>
        <w:rPr>
          <w:rFonts w:ascii="Arial" w:hAnsi="Arial" w:cs="Arial"/>
        </w:rPr>
      </w:pPr>
    </w:p>
    <w:p w:rsidR="0055377B" w:rsidRPr="00512E23" w:rsidRDefault="00F75D71" w:rsidP="0055377B">
      <w:pPr>
        <w:spacing w:line="276" w:lineRule="auto"/>
        <w:rPr>
          <w:rFonts w:ascii="Arial" w:hAnsi="Arial" w:cs="Arial"/>
        </w:rPr>
      </w:pPr>
      <w:r w:rsidRPr="00512E23">
        <w:rPr>
          <w:rFonts w:ascii="Arial" w:hAnsi="Arial" w:cs="Arial"/>
        </w:rPr>
        <w:t xml:space="preserve">The instant feedback is very helpful. Test can range from 7 minutes to well over an hour. The interface is easy to follow. </w:t>
      </w:r>
      <w:r w:rsidR="0055377B" w:rsidRPr="00512E23">
        <w:rPr>
          <w:rFonts w:ascii="Arial" w:hAnsi="Arial" w:cs="Arial"/>
        </w:rPr>
        <w:t xml:space="preserve">A full course report is generated to see the Course Average, the Course Progress and the Overall Time Spent on the questions. A full report of each question is generated for review. </w:t>
      </w:r>
      <w:r w:rsidR="00EA3802" w:rsidRPr="00512E23">
        <w:rPr>
          <w:rFonts w:ascii="Arial" w:hAnsi="Arial" w:cs="Arial"/>
        </w:rPr>
        <w:t xml:space="preserve">At the end of the training I receive a 10-hour continuing education certificate. </w:t>
      </w:r>
      <w:r w:rsidR="0055377B" w:rsidRPr="00512E23">
        <w:rPr>
          <w:rFonts w:ascii="Arial" w:hAnsi="Arial" w:cs="Arial"/>
        </w:rPr>
        <w:t xml:space="preserve">Additionally, each question can be expanded if you wish to review further. See examples below </w:t>
      </w:r>
    </w:p>
    <w:p w:rsidR="0055377B" w:rsidRPr="00512E23" w:rsidRDefault="0055377B" w:rsidP="0055377B">
      <w:pPr>
        <w:spacing w:line="276" w:lineRule="auto"/>
        <w:rPr>
          <w:rFonts w:ascii="Arial" w:hAnsi="Arial" w:cs="Arial"/>
        </w:rPr>
      </w:pPr>
    </w:p>
    <w:p w:rsidR="0055377B" w:rsidRPr="00512E23" w:rsidRDefault="0055377B" w:rsidP="0055377B">
      <w:pPr>
        <w:keepNext/>
        <w:spacing w:line="276" w:lineRule="auto"/>
        <w:jc w:val="center"/>
        <w:rPr>
          <w:rFonts w:ascii="Arial" w:hAnsi="Arial" w:cs="Arial"/>
        </w:rPr>
      </w:pPr>
      <w:r w:rsidRPr="00512E23">
        <w:rPr>
          <w:rFonts w:ascii="Arial" w:hAnsi="Arial" w:cs="Arial"/>
          <w:noProof/>
        </w:rPr>
        <w:drawing>
          <wp:inline distT="0" distB="0" distL="0" distR="0" wp14:anchorId="340D844D" wp14:editId="05995C16">
            <wp:extent cx="59436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14400"/>
                    </a:xfrm>
                    <a:prstGeom prst="rect">
                      <a:avLst/>
                    </a:prstGeom>
                  </pic:spPr>
                </pic:pic>
              </a:graphicData>
            </a:graphic>
          </wp:inline>
        </w:drawing>
      </w:r>
    </w:p>
    <w:p w:rsidR="0055377B" w:rsidRPr="00512E23" w:rsidRDefault="0055377B" w:rsidP="0055377B">
      <w:pPr>
        <w:pStyle w:val="Caption"/>
        <w:jc w:val="center"/>
        <w:rPr>
          <w:rFonts w:ascii="Arial" w:hAnsi="Arial" w:cs="Arial"/>
        </w:rPr>
      </w:pPr>
      <w:r w:rsidRPr="00512E23">
        <w:rPr>
          <w:rFonts w:ascii="Arial" w:hAnsi="Arial" w:cs="Arial"/>
        </w:rPr>
        <w:t xml:space="preserve">Figure </w:t>
      </w:r>
      <w:r w:rsidR="00810690" w:rsidRPr="00512E23">
        <w:rPr>
          <w:rFonts w:ascii="Arial" w:hAnsi="Arial" w:cs="Arial"/>
        </w:rPr>
        <w:fldChar w:fldCharType="begin"/>
      </w:r>
      <w:r w:rsidR="00810690" w:rsidRPr="00512E23">
        <w:rPr>
          <w:rFonts w:ascii="Arial" w:hAnsi="Arial" w:cs="Arial"/>
        </w:rPr>
        <w:instrText xml:space="preserve"> SEQ Figure \* ARABIC </w:instrText>
      </w:r>
      <w:r w:rsidR="00810690" w:rsidRPr="00512E23">
        <w:rPr>
          <w:rFonts w:ascii="Arial" w:hAnsi="Arial" w:cs="Arial"/>
        </w:rPr>
        <w:fldChar w:fldCharType="separate"/>
      </w:r>
      <w:r w:rsidR="00810690" w:rsidRPr="00512E23">
        <w:rPr>
          <w:rFonts w:ascii="Arial" w:hAnsi="Arial" w:cs="Arial"/>
          <w:noProof/>
        </w:rPr>
        <w:t>2</w:t>
      </w:r>
      <w:r w:rsidR="00810690" w:rsidRPr="00512E23">
        <w:rPr>
          <w:rFonts w:ascii="Arial" w:hAnsi="Arial" w:cs="Arial"/>
        </w:rPr>
        <w:fldChar w:fldCharType="end"/>
      </w:r>
      <w:r w:rsidRPr="00512E23">
        <w:rPr>
          <w:rFonts w:ascii="Arial" w:hAnsi="Arial" w:cs="Arial"/>
        </w:rPr>
        <w:t xml:space="preserve"> - Full report for each question</w:t>
      </w:r>
    </w:p>
    <w:p w:rsidR="0055377B" w:rsidRPr="00512E23" w:rsidRDefault="0055377B" w:rsidP="0055377B">
      <w:pPr>
        <w:spacing w:line="276" w:lineRule="auto"/>
        <w:rPr>
          <w:rFonts w:ascii="Arial" w:hAnsi="Arial" w:cs="Arial"/>
        </w:rPr>
      </w:pPr>
    </w:p>
    <w:p w:rsidR="0055377B" w:rsidRPr="00512E23" w:rsidRDefault="0055377B" w:rsidP="0055377B">
      <w:pPr>
        <w:keepNext/>
        <w:spacing w:line="276" w:lineRule="auto"/>
        <w:jc w:val="center"/>
        <w:rPr>
          <w:rFonts w:ascii="Arial" w:hAnsi="Arial" w:cs="Arial"/>
        </w:rPr>
      </w:pPr>
      <w:r w:rsidRPr="00512E23">
        <w:rPr>
          <w:rFonts w:ascii="Arial" w:hAnsi="Arial" w:cs="Arial"/>
          <w:noProof/>
        </w:rPr>
        <w:drawing>
          <wp:inline distT="0" distB="0" distL="0" distR="0" wp14:anchorId="1B344E39" wp14:editId="40A9A38B">
            <wp:extent cx="5943600" cy="1493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379" b="39549"/>
                    <a:stretch/>
                  </pic:blipFill>
                  <pic:spPr bwMode="auto">
                    <a:xfrm>
                      <a:off x="0" y="0"/>
                      <a:ext cx="5943600" cy="1493520"/>
                    </a:xfrm>
                    <a:prstGeom prst="rect">
                      <a:avLst/>
                    </a:prstGeom>
                    <a:ln>
                      <a:noFill/>
                    </a:ln>
                    <a:extLst>
                      <a:ext uri="{53640926-AAD7-44D8-BBD7-CCE9431645EC}">
                        <a14:shadowObscured xmlns:a14="http://schemas.microsoft.com/office/drawing/2010/main"/>
                      </a:ext>
                    </a:extLst>
                  </pic:spPr>
                </pic:pic>
              </a:graphicData>
            </a:graphic>
          </wp:inline>
        </w:drawing>
      </w:r>
    </w:p>
    <w:p w:rsidR="0055377B" w:rsidRPr="00512E23" w:rsidRDefault="0055377B" w:rsidP="0055377B">
      <w:pPr>
        <w:pStyle w:val="Caption"/>
        <w:jc w:val="center"/>
        <w:rPr>
          <w:rFonts w:ascii="Arial" w:hAnsi="Arial" w:cs="Arial"/>
        </w:rPr>
      </w:pPr>
      <w:r w:rsidRPr="00512E23">
        <w:rPr>
          <w:rFonts w:ascii="Arial" w:hAnsi="Arial" w:cs="Arial"/>
        </w:rPr>
        <w:t xml:space="preserve">Figure </w:t>
      </w:r>
      <w:r w:rsidR="00810690" w:rsidRPr="00512E23">
        <w:rPr>
          <w:rFonts w:ascii="Arial" w:hAnsi="Arial" w:cs="Arial"/>
        </w:rPr>
        <w:fldChar w:fldCharType="begin"/>
      </w:r>
      <w:r w:rsidR="00810690" w:rsidRPr="00512E23">
        <w:rPr>
          <w:rFonts w:ascii="Arial" w:hAnsi="Arial" w:cs="Arial"/>
        </w:rPr>
        <w:instrText xml:space="preserve"> SEQ Figure \* ARABIC </w:instrText>
      </w:r>
      <w:r w:rsidR="00810690" w:rsidRPr="00512E23">
        <w:rPr>
          <w:rFonts w:ascii="Arial" w:hAnsi="Arial" w:cs="Arial"/>
        </w:rPr>
        <w:fldChar w:fldCharType="separate"/>
      </w:r>
      <w:r w:rsidR="00810690" w:rsidRPr="00512E23">
        <w:rPr>
          <w:rFonts w:ascii="Arial" w:hAnsi="Arial" w:cs="Arial"/>
          <w:noProof/>
        </w:rPr>
        <w:t>3</w:t>
      </w:r>
      <w:r w:rsidR="00810690" w:rsidRPr="00512E23">
        <w:rPr>
          <w:rFonts w:ascii="Arial" w:hAnsi="Arial" w:cs="Arial"/>
        </w:rPr>
        <w:fldChar w:fldCharType="end"/>
      </w:r>
      <w:r w:rsidRPr="00512E23">
        <w:rPr>
          <w:rFonts w:ascii="Arial" w:hAnsi="Arial" w:cs="Arial"/>
        </w:rPr>
        <w:t xml:space="preserve"> - Review for each test</w:t>
      </w:r>
    </w:p>
    <w:p w:rsidR="002B72DF" w:rsidRPr="00512E23" w:rsidRDefault="002B72DF" w:rsidP="00E84F01">
      <w:pPr>
        <w:pStyle w:val="Heading2"/>
        <w:rPr>
          <w:rStyle w:val="Heading2Char"/>
          <w:rFonts w:ascii="Arial" w:hAnsi="Arial" w:cs="Arial"/>
          <w:sz w:val="24"/>
          <w:szCs w:val="24"/>
        </w:rPr>
      </w:pPr>
      <w:bookmarkStart w:id="3" w:name="_Toc16760000"/>
      <w:r w:rsidRPr="00512E23">
        <w:rPr>
          <w:rStyle w:val="Heading2Char"/>
          <w:rFonts w:ascii="Arial" w:hAnsi="Arial" w:cs="Arial"/>
          <w:sz w:val="24"/>
          <w:szCs w:val="24"/>
        </w:rPr>
        <w:lastRenderedPageBreak/>
        <w:t xml:space="preserve">CompTIA </w:t>
      </w:r>
      <w:proofErr w:type="spellStart"/>
      <w:r w:rsidRPr="00512E23">
        <w:rPr>
          <w:rStyle w:val="Heading2Char"/>
          <w:rFonts w:ascii="Arial" w:hAnsi="Arial" w:cs="Arial"/>
          <w:sz w:val="24"/>
          <w:szCs w:val="24"/>
        </w:rPr>
        <w:t>Cert</w:t>
      </w:r>
      <w:r w:rsidR="008169F5" w:rsidRPr="00512E23">
        <w:rPr>
          <w:rStyle w:val="Heading2Char"/>
          <w:rFonts w:ascii="Arial" w:hAnsi="Arial" w:cs="Arial"/>
          <w:sz w:val="24"/>
          <w:szCs w:val="24"/>
        </w:rPr>
        <w:t>M</w:t>
      </w:r>
      <w:r w:rsidRPr="00512E23">
        <w:rPr>
          <w:rStyle w:val="Heading2Char"/>
          <w:rFonts w:ascii="Arial" w:hAnsi="Arial" w:cs="Arial"/>
          <w:sz w:val="24"/>
          <w:szCs w:val="24"/>
        </w:rPr>
        <w:t>aster</w:t>
      </w:r>
      <w:proofErr w:type="spellEnd"/>
      <w:r w:rsidRPr="00512E23">
        <w:rPr>
          <w:rStyle w:val="Heading2Char"/>
          <w:rFonts w:ascii="Arial" w:hAnsi="Arial" w:cs="Arial"/>
          <w:sz w:val="24"/>
          <w:szCs w:val="24"/>
        </w:rPr>
        <w:t xml:space="preserve"> Learn</w:t>
      </w:r>
      <w:bookmarkEnd w:id="3"/>
    </w:p>
    <w:p w:rsidR="002711B8" w:rsidRPr="00512E23" w:rsidRDefault="002711B8" w:rsidP="002711B8">
      <w:pPr>
        <w:pStyle w:val="NormalWeb"/>
        <w:rPr>
          <w:rFonts w:ascii="Arial" w:hAnsi="Arial" w:cs="Arial"/>
        </w:rPr>
      </w:pPr>
      <w:proofErr w:type="spellStart"/>
      <w:r w:rsidRPr="00512E23">
        <w:rPr>
          <w:rFonts w:ascii="Arial" w:hAnsi="Arial" w:cs="Arial"/>
        </w:rPr>
        <w:t>CertMaster</w:t>
      </w:r>
      <w:proofErr w:type="spellEnd"/>
      <w:r w:rsidRPr="00512E23">
        <w:rPr>
          <w:rFonts w:ascii="Arial" w:hAnsi="Arial" w:cs="Arial"/>
        </w:rPr>
        <w:t xml:space="preserve"> Learn for Security+ includes</w:t>
      </w:r>
      <w:r w:rsidR="00E958A9" w:rsidRPr="00512E23">
        <w:rPr>
          <w:rFonts w:ascii="Arial" w:hAnsi="Arial" w:cs="Arial"/>
        </w:rPr>
        <w:t xml:space="preserve"> 24</w:t>
      </w:r>
      <w:r w:rsidRPr="00512E23">
        <w:rPr>
          <w:rFonts w:ascii="Arial" w:hAnsi="Arial" w:cs="Arial"/>
        </w:rPr>
        <w:t xml:space="preserve"> self-paced lessons, each featuring instructional content, </w:t>
      </w:r>
      <w:r w:rsidR="008169F5" w:rsidRPr="00512E23">
        <w:rPr>
          <w:rFonts w:ascii="Arial" w:hAnsi="Arial" w:cs="Arial"/>
        </w:rPr>
        <w:t>matching</w:t>
      </w:r>
      <w:r w:rsidRPr="00512E23">
        <w:rPr>
          <w:rFonts w:ascii="Arial" w:hAnsi="Arial" w:cs="Arial"/>
        </w:rPr>
        <w:t xml:space="preserve"> videos and flashcards to review terms, definitions and acronyms. Along the way students can test their knowledge of key concepts by answering more than 400 multiple choice questions, with extensive feedback included in each answer. </w:t>
      </w:r>
    </w:p>
    <w:p w:rsidR="002B72DF" w:rsidRPr="00512E23" w:rsidRDefault="002711B8" w:rsidP="00CD7B12">
      <w:pPr>
        <w:pStyle w:val="NormalWeb"/>
        <w:rPr>
          <w:rFonts w:ascii="Arial" w:hAnsi="Arial" w:cs="Arial"/>
        </w:rPr>
      </w:pPr>
      <w:r w:rsidRPr="00512E23">
        <w:rPr>
          <w:rFonts w:ascii="Arial" w:hAnsi="Arial" w:cs="Arial"/>
        </w:rPr>
        <w:t xml:space="preserve">Each of the lessons is also accompanied by an interactive performance-based question, requiring the learner to apply the knowledge they’ve gained in a scenario based on the real-world cybersecurity environment. </w:t>
      </w:r>
    </w:p>
    <w:p w:rsidR="00EA3802" w:rsidRPr="00512E23" w:rsidRDefault="00EA3802" w:rsidP="00CD7B12">
      <w:pPr>
        <w:pStyle w:val="NormalWeb"/>
        <w:rPr>
          <w:rFonts w:ascii="Arial" w:hAnsi="Arial" w:cs="Arial"/>
        </w:rPr>
      </w:pPr>
      <w:r w:rsidRPr="00512E23">
        <w:rPr>
          <w:rFonts w:ascii="Arial" w:hAnsi="Arial" w:cs="Arial"/>
        </w:rPr>
        <w:t xml:space="preserve">There are analytical reports </w:t>
      </w:r>
      <w:r w:rsidR="008169F5" w:rsidRPr="00512E23">
        <w:rPr>
          <w:rFonts w:ascii="Arial" w:hAnsi="Arial" w:cs="Arial"/>
        </w:rPr>
        <w:t xml:space="preserve">that </w:t>
      </w:r>
      <w:r w:rsidRPr="00512E23">
        <w:rPr>
          <w:rFonts w:ascii="Arial" w:hAnsi="Arial" w:cs="Arial"/>
        </w:rPr>
        <w:t>show</w:t>
      </w:r>
      <w:r w:rsidR="008169F5" w:rsidRPr="00512E23">
        <w:rPr>
          <w:rFonts w:ascii="Arial" w:hAnsi="Arial" w:cs="Arial"/>
        </w:rPr>
        <w:t>s</w:t>
      </w:r>
      <w:r w:rsidRPr="00512E23">
        <w:rPr>
          <w:rFonts w:ascii="Arial" w:hAnsi="Arial" w:cs="Arial"/>
        </w:rPr>
        <w:t xml:space="preserve"> the user their strengths and weaknesses based on percentile rank</w:t>
      </w:r>
      <w:r w:rsidR="008169F5" w:rsidRPr="00512E23">
        <w:rPr>
          <w:rFonts w:ascii="Arial" w:hAnsi="Arial" w:cs="Arial"/>
        </w:rPr>
        <w:t>ing</w:t>
      </w:r>
      <w:r w:rsidRPr="00512E23">
        <w:rPr>
          <w:rFonts w:ascii="Arial" w:hAnsi="Arial" w:cs="Arial"/>
        </w:rPr>
        <w:t>, average score</w:t>
      </w:r>
      <w:r w:rsidR="008169F5" w:rsidRPr="00512E23">
        <w:rPr>
          <w:rFonts w:ascii="Arial" w:hAnsi="Arial" w:cs="Arial"/>
        </w:rPr>
        <w:t>s</w:t>
      </w:r>
      <w:r w:rsidRPr="00512E23">
        <w:rPr>
          <w:rFonts w:ascii="Arial" w:hAnsi="Arial" w:cs="Arial"/>
        </w:rPr>
        <w:t xml:space="preserve"> on the practice exams and average score on the assessments. There are tools on how to improve your score, learning important concepts and memorization with flash cards. It even has a game center with such games as Card Picker, Card Hunter and Card Sweeper. </w:t>
      </w:r>
    </w:p>
    <w:p w:rsidR="002B72DF" w:rsidRPr="00512E23" w:rsidRDefault="002B72DF" w:rsidP="00E84F01">
      <w:pPr>
        <w:pStyle w:val="Heading2"/>
        <w:rPr>
          <w:rStyle w:val="Heading2Char"/>
          <w:rFonts w:ascii="Arial" w:hAnsi="Arial" w:cs="Arial"/>
          <w:sz w:val="24"/>
          <w:szCs w:val="24"/>
        </w:rPr>
      </w:pPr>
    </w:p>
    <w:p w:rsidR="00E84F01" w:rsidRPr="00512E23" w:rsidRDefault="00E80DDB" w:rsidP="00E84F01">
      <w:pPr>
        <w:pStyle w:val="Heading2"/>
        <w:rPr>
          <w:rFonts w:ascii="Arial" w:hAnsi="Arial" w:cs="Arial"/>
        </w:rPr>
      </w:pPr>
      <w:bookmarkStart w:id="4" w:name="_Toc16760001"/>
      <w:proofErr w:type="spellStart"/>
      <w:r w:rsidRPr="00512E23">
        <w:rPr>
          <w:rStyle w:val="Heading2Char"/>
          <w:rFonts w:ascii="Arial" w:hAnsi="Arial" w:cs="Arial"/>
          <w:sz w:val="24"/>
          <w:szCs w:val="24"/>
        </w:rPr>
        <w:t>TestOut</w:t>
      </w:r>
      <w:bookmarkEnd w:id="4"/>
      <w:proofErr w:type="spellEnd"/>
      <w:r w:rsidRPr="00512E23">
        <w:rPr>
          <w:rStyle w:val="Heading2Char"/>
          <w:rFonts w:ascii="Arial" w:hAnsi="Arial" w:cs="Arial"/>
          <w:sz w:val="24"/>
          <w:szCs w:val="24"/>
        </w:rPr>
        <w:t xml:space="preserve"> </w:t>
      </w:r>
    </w:p>
    <w:p w:rsidR="00E55DC2" w:rsidRPr="00512E23" w:rsidRDefault="00E55DC2" w:rsidP="00E84F01">
      <w:pPr>
        <w:rPr>
          <w:rFonts w:ascii="Arial" w:hAnsi="Arial" w:cs="Arial"/>
        </w:rPr>
      </w:pPr>
    </w:p>
    <w:p w:rsidR="00E55DC2" w:rsidRPr="00512E23" w:rsidRDefault="00562133" w:rsidP="00E84F01">
      <w:pPr>
        <w:rPr>
          <w:rFonts w:ascii="Arial" w:hAnsi="Arial" w:cs="Arial"/>
        </w:rPr>
      </w:pPr>
      <w:proofErr w:type="spellStart"/>
      <w:r w:rsidRPr="00512E23">
        <w:rPr>
          <w:rFonts w:ascii="Arial" w:hAnsi="Arial" w:cs="Arial"/>
        </w:rPr>
        <w:t>TestOut</w:t>
      </w:r>
      <w:proofErr w:type="spellEnd"/>
      <w:r w:rsidRPr="00512E23">
        <w:rPr>
          <w:rFonts w:ascii="Arial" w:hAnsi="Arial" w:cs="Arial"/>
        </w:rPr>
        <w:t xml:space="preserve"> </w:t>
      </w:r>
      <w:r w:rsidR="00F560A5" w:rsidRPr="00512E23">
        <w:rPr>
          <w:rFonts w:ascii="Arial" w:hAnsi="Arial" w:cs="Arial"/>
        </w:rPr>
        <w:t>is designed to give students a full range of hands-on experience in a simulated environment. This web-based software used multiple methods to give student</w:t>
      </w:r>
      <w:r w:rsidR="00E55DC2" w:rsidRPr="00512E23">
        <w:rPr>
          <w:rFonts w:ascii="Arial" w:hAnsi="Arial" w:cs="Arial"/>
        </w:rPr>
        <w:t>s</w:t>
      </w:r>
      <w:r w:rsidR="00F560A5" w:rsidRPr="00512E23">
        <w:rPr>
          <w:rFonts w:ascii="Arial" w:hAnsi="Arial" w:cs="Arial"/>
        </w:rPr>
        <w:t xml:space="preserve"> a full range of learning experiences. </w:t>
      </w:r>
      <w:r w:rsidR="005E472D" w:rsidRPr="00512E23">
        <w:rPr>
          <w:rFonts w:ascii="Arial" w:hAnsi="Arial" w:cs="Arial"/>
        </w:rPr>
        <w:t>These include</w:t>
      </w:r>
      <w:r w:rsidR="00E55DC2" w:rsidRPr="00512E23">
        <w:rPr>
          <w:rFonts w:ascii="Arial" w:hAnsi="Arial" w:cs="Arial"/>
        </w:rPr>
        <w:t>:</w:t>
      </w:r>
    </w:p>
    <w:p w:rsidR="00E55DC2" w:rsidRPr="00512E23" w:rsidRDefault="000C3912" w:rsidP="00E55DC2">
      <w:pPr>
        <w:pStyle w:val="ListParagraph"/>
        <w:numPr>
          <w:ilvl w:val="0"/>
          <w:numId w:val="7"/>
        </w:numPr>
        <w:rPr>
          <w:rFonts w:ascii="Arial" w:hAnsi="Arial" w:cs="Arial"/>
        </w:rPr>
      </w:pPr>
      <w:r w:rsidRPr="00512E23">
        <w:rPr>
          <w:rFonts w:ascii="Arial" w:hAnsi="Arial" w:cs="Arial"/>
        </w:rPr>
        <w:t>V</w:t>
      </w:r>
      <w:r w:rsidR="00F560A5" w:rsidRPr="00512E23">
        <w:rPr>
          <w:rFonts w:ascii="Arial" w:hAnsi="Arial" w:cs="Arial"/>
        </w:rPr>
        <w:t>ideo</w:t>
      </w:r>
      <w:r w:rsidR="00E55DC2" w:rsidRPr="00512E23">
        <w:rPr>
          <w:rFonts w:ascii="Arial" w:hAnsi="Arial" w:cs="Arial"/>
        </w:rPr>
        <w:t xml:space="preserve"> lessons that discuss the given topic. </w:t>
      </w:r>
    </w:p>
    <w:p w:rsidR="00E55DC2" w:rsidRPr="00512E23" w:rsidRDefault="000C3912" w:rsidP="00E55DC2">
      <w:pPr>
        <w:pStyle w:val="ListParagraph"/>
        <w:numPr>
          <w:ilvl w:val="0"/>
          <w:numId w:val="7"/>
        </w:numPr>
        <w:rPr>
          <w:rFonts w:ascii="Arial" w:hAnsi="Arial" w:cs="Arial"/>
        </w:rPr>
      </w:pPr>
      <w:r w:rsidRPr="00512E23">
        <w:rPr>
          <w:rFonts w:ascii="Arial" w:hAnsi="Arial" w:cs="Arial"/>
        </w:rPr>
        <w:t>V</w:t>
      </w:r>
      <w:r w:rsidR="00E55DC2" w:rsidRPr="00512E23">
        <w:rPr>
          <w:rFonts w:ascii="Arial" w:hAnsi="Arial" w:cs="Arial"/>
        </w:rPr>
        <w:t>ideo demonstration</w:t>
      </w:r>
      <w:r w:rsidRPr="00512E23">
        <w:rPr>
          <w:rFonts w:ascii="Arial" w:hAnsi="Arial" w:cs="Arial"/>
        </w:rPr>
        <w:t>s</w:t>
      </w:r>
      <w:r w:rsidR="00E55DC2" w:rsidRPr="00512E23">
        <w:rPr>
          <w:rFonts w:ascii="Arial" w:hAnsi="Arial" w:cs="Arial"/>
        </w:rPr>
        <w:t xml:space="preserve"> of the topic</w:t>
      </w:r>
      <w:r w:rsidR="00A97D53" w:rsidRPr="00512E23">
        <w:rPr>
          <w:rFonts w:ascii="Arial" w:hAnsi="Arial" w:cs="Arial"/>
        </w:rPr>
        <w:t>(s)</w:t>
      </w:r>
    </w:p>
    <w:p w:rsidR="00E55DC2" w:rsidRPr="00512E23" w:rsidRDefault="005E472D" w:rsidP="00E55DC2">
      <w:pPr>
        <w:pStyle w:val="ListParagraph"/>
        <w:numPr>
          <w:ilvl w:val="0"/>
          <w:numId w:val="7"/>
        </w:numPr>
        <w:rPr>
          <w:rFonts w:ascii="Arial" w:hAnsi="Arial" w:cs="Arial"/>
        </w:rPr>
      </w:pPr>
      <w:r w:rsidRPr="00512E23">
        <w:rPr>
          <w:rFonts w:ascii="Arial" w:hAnsi="Arial" w:cs="Arial"/>
        </w:rPr>
        <w:t xml:space="preserve">Interactive </w:t>
      </w:r>
      <w:r w:rsidR="00E55DC2" w:rsidRPr="00512E23">
        <w:rPr>
          <w:rFonts w:ascii="Arial" w:hAnsi="Arial" w:cs="Arial"/>
        </w:rPr>
        <w:t xml:space="preserve">simulated </w:t>
      </w:r>
      <w:r w:rsidRPr="00512E23">
        <w:rPr>
          <w:rFonts w:ascii="Arial" w:hAnsi="Arial" w:cs="Arial"/>
        </w:rPr>
        <w:t>lab</w:t>
      </w:r>
      <w:r w:rsidR="00E55DC2" w:rsidRPr="00512E23">
        <w:rPr>
          <w:rFonts w:ascii="Arial" w:hAnsi="Arial" w:cs="Arial"/>
        </w:rPr>
        <w:t>s</w:t>
      </w:r>
      <w:r w:rsidRPr="00512E23">
        <w:rPr>
          <w:rFonts w:ascii="Arial" w:hAnsi="Arial" w:cs="Arial"/>
        </w:rPr>
        <w:t xml:space="preserve"> that reinforces the learning objective.  </w:t>
      </w:r>
    </w:p>
    <w:p w:rsidR="00E55DC2" w:rsidRPr="00512E23" w:rsidRDefault="00E55DC2" w:rsidP="00E55DC2">
      <w:pPr>
        <w:pStyle w:val="ListParagraph"/>
        <w:numPr>
          <w:ilvl w:val="0"/>
          <w:numId w:val="7"/>
        </w:numPr>
        <w:rPr>
          <w:rFonts w:ascii="Arial" w:hAnsi="Arial" w:cs="Arial"/>
        </w:rPr>
      </w:pPr>
      <w:r w:rsidRPr="00512E23">
        <w:rPr>
          <w:rFonts w:ascii="Arial" w:hAnsi="Arial" w:cs="Arial"/>
        </w:rPr>
        <w:t xml:space="preserve">Detailed fact sheets </w:t>
      </w:r>
      <w:r w:rsidR="00F560A5" w:rsidRPr="00512E23">
        <w:rPr>
          <w:rFonts w:ascii="Arial" w:hAnsi="Arial" w:cs="Arial"/>
        </w:rPr>
        <w:t>with further explanation</w:t>
      </w:r>
      <w:r w:rsidR="00A97D53" w:rsidRPr="00512E23">
        <w:rPr>
          <w:rFonts w:ascii="Arial" w:hAnsi="Arial" w:cs="Arial"/>
        </w:rPr>
        <w:t>s</w:t>
      </w:r>
      <w:r w:rsidR="00F560A5" w:rsidRPr="00512E23">
        <w:rPr>
          <w:rFonts w:ascii="Arial" w:hAnsi="Arial" w:cs="Arial"/>
        </w:rPr>
        <w:t>.</w:t>
      </w:r>
    </w:p>
    <w:p w:rsidR="00E80DDB" w:rsidRPr="00512E23" w:rsidRDefault="000C3912" w:rsidP="00E55DC2">
      <w:pPr>
        <w:pStyle w:val="ListParagraph"/>
        <w:numPr>
          <w:ilvl w:val="0"/>
          <w:numId w:val="7"/>
        </w:numPr>
        <w:rPr>
          <w:rFonts w:ascii="Arial" w:hAnsi="Arial" w:cs="Arial"/>
        </w:rPr>
      </w:pPr>
      <w:r w:rsidRPr="00512E23">
        <w:rPr>
          <w:rFonts w:ascii="Arial" w:hAnsi="Arial" w:cs="Arial"/>
        </w:rPr>
        <w:t>E</w:t>
      </w:r>
      <w:r w:rsidR="00E55DC2" w:rsidRPr="00512E23">
        <w:rPr>
          <w:rFonts w:ascii="Arial" w:hAnsi="Arial" w:cs="Arial"/>
        </w:rPr>
        <w:t>xam</w:t>
      </w:r>
      <w:r w:rsidRPr="00512E23">
        <w:rPr>
          <w:rFonts w:ascii="Arial" w:hAnsi="Arial" w:cs="Arial"/>
        </w:rPr>
        <w:t xml:space="preserve">s </w:t>
      </w:r>
      <w:r w:rsidR="00E55DC2" w:rsidRPr="00512E23">
        <w:rPr>
          <w:rFonts w:ascii="Arial" w:hAnsi="Arial" w:cs="Arial"/>
        </w:rPr>
        <w:t xml:space="preserve">with practice </w:t>
      </w:r>
      <w:r w:rsidR="004F460C" w:rsidRPr="00512E23">
        <w:rPr>
          <w:rFonts w:ascii="Arial" w:hAnsi="Arial" w:cs="Arial"/>
        </w:rPr>
        <w:t xml:space="preserve">questions </w:t>
      </w:r>
      <w:r w:rsidR="00E55DC2" w:rsidRPr="00512E23">
        <w:rPr>
          <w:rFonts w:ascii="Arial" w:hAnsi="Arial" w:cs="Arial"/>
        </w:rPr>
        <w:t>at the end of each module</w:t>
      </w:r>
      <w:r w:rsidR="004F460C" w:rsidRPr="00512E23">
        <w:rPr>
          <w:rFonts w:ascii="Arial" w:hAnsi="Arial" w:cs="Arial"/>
        </w:rPr>
        <w:t>.</w:t>
      </w:r>
    </w:p>
    <w:p w:rsidR="004F460C" w:rsidRPr="00512E23" w:rsidRDefault="004F460C" w:rsidP="001E40F1">
      <w:pPr>
        <w:pStyle w:val="ListParagraph"/>
        <w:numPr>
          <w:ilvl w:val="0"/>
          <w:numId w:val="7"/>
        </w:numPr>
        <w:rPr>
          <w:rFonts w:ascii="Arial" w:hAnsi="Arial" w:cs="Arial"/>
        </w:rPr>
      </w:pPr>
      <w:proofErr w:type="spellStart"/>
      <w:r w:rsidRPr="00512E23">
        <w:rPr>
          <w:rFonts w:ascii="Arial" w:hAnsi="Arial" w:cs="Arial"/>
        </w:rPr>
        <w:t>TestOut</w:t>
      </w:r>
      <w:proofErr w:type="spellEnd"/>
      <w:r w:rsidRPr="00512E23">
        <w:rPr>
          <w:rFonts w:ascii="Arial" w:hAnsi="Arial" w:cs="Arial"/>
        </w:rPr>
        <w:t xml:space="preserve"> practice </w:t>
      </w:r>
      <w:r w:rsidR="000C3912" w:rsidRPr="00512E23">
        <w:rPr>
          <w:rFonts w:ascii="Arial" w:hAnsi="Arial" w:cs="Arial"/>
        </w:rPr>
        <w:t xml:space="preserve">certification questions. </w:t>
      </w:r>
    </w:p>
    <w:p w:rsidR="004F460C" w:rsidRPr="00512E23" w:rsidRDefault="00A97D53" w:rsidP="00E55DC2">
      <w:pPr>
        <w:pStyle w:val="ListParagraph"/>
        <w:numPr>
          <w:ilvl w:val="0"/>
          <w:numId w:val="7"/>
        </w:numPr>
        <w:rPr>
          <w:rFonts w:ascii="Arial" w:hAnsi="Arial" w:cs="Arial"/>
        </w:rPr>
      </w:pPr>
      <w:r w:rsidRPr="00512E23">
        <w:rPr>
          <w:rFonts w:ascii="Arial" w:hAnsi="Arial" w:cs="Arial"/>
        </w:rPr>
        <w:t>A</w:t>
      </w:r>
      <w:r w:rsidR="000C3912" w:rsidRPr="00512E23">
        <w:rPr>
          <w:rFonts w:ascii="Arial" w:hAnsi="Arial" w:cs="Arial"/>
        </w:rPr>
        <w:t xml:space="preserve"> “</w:t>
      </w:r>
      <w:r w:rsidR="004F460C" w:rsidRPr="00512E23">
        <w:rPr>
          <w:rFonts w:ascii="Arial" w:hAnsi="Arial" w:cs="Arial"/>
        </w:rPr>
        <w:t>CompTIA Study Questions Section</w:t>
      </w:r>
      <w:r w:rsidR="000C3912" w:rsidRPr="00512E23">
        <w:rPr>
          <w:rFonts w:ascii="Arial" w:hAnsi="Arial" w:cs="Arial"/>
        </w:rPr>
        <w:t>”</w:t>
      </w:r>
      <w:r w:rsidR="004F460C" w:rsidRPr="00512E23">
        <w:rPr>
          <w:rFonts w:ascii="Arial" w:hAnsi="Arial" w:cs="Arial"/>
        </w:rPr>
        <w:t xml:space="preserve"> that covers </w:t>
      </w:r>
      <w:r w:rsidRPr="00512E23">
        <w:rPr>
          <w:rFonts w:ascii="Arial" w:hAnsi="Arial" w:cs="Arial"/>
        </w:rPr>
        <w:t>exam objectives by course section</w:t>
      </w:r>
      <w:r w:rsidR="004F460C" w:rsidRPr="00512E23">
        <w:rPr>
          <w:rFonts w:ascii="Arial" w:hAnsi="Arial" w:cs="Arial"/>
        </w:rPr>
        <w:t xml:space="preserve">. </w:t>
      </w:r>
    </w:p>
    <w:p w:rsidR="00CD30DD" w:rsidRPr="00512E23" w:rsidRDefault="00CD30DD" w:rsidP="00CD30DD">
      <w:pPr>
        <w:rPr>
          <w:rFonts w:ascii="Arial" w:hAnsi="Arial" w:cs="Arial"/>
        </w:rPr>
      </w:pPr>
    </w:p>
    <w:p w:rsidR="00973C44" w:rsidRPr="00512E23" w:rsidRDefault="00973C44" w:rsidP="00973C44">
      <w:pPr>
        <w:rPr>
          <w:rFonts w:ascii="Arial" w:hAnsi="Arial" w:cs="Arial"/>
        </w:rPr>
      </w:pPr>
    </w:p>
    <w:p w:rsidR="00973C44" w:rsidRPr="00512E23" w:rsidRDefault="00973C44" w:rsidP="00973C44">
      <w:pPr>
        <w:rPr>
          <w:rStyle w:val="Heading2Char"/>
          <w:rFonts w:ascii="Arial" w:hAnsi="Arial" w:cs="Arial"/>
          <w:sz w:val="24"/>
          <w:szCs w:val="24"/>
        </w:rPr>
      </w:pPr>
      <w:bookmarkStart w:id="5" w:name="_Toc16760002"/>
      <w:r w:rsidRPr="00512E23">
        <w:rPr>
          <w:rStyle w:val="Heading2Char"/>
          <w:rFonts w:ascii="Arial" w:hAnsi="Arial" w:cs="Arial"/>
          <w:sz w:val="24"/>
          <w:szCs w:val="24"/>
        </w:rPr>
        <w:t>Practice Labs</w:t>
      </w:r>
      <w:bookmarkEnd w:id="5"/>
    </w:p>
    <w:p w:rsidR="00CD30DD" w:rsidRPr="00512E23" w:rsidRDefault="00CD30DD" w:rsidP="00973C44">
      <w:pPr>
        <w:rPr>
          <w:rFonts w:ascii="Arial" w:hAnsi="Arial" w:cs="Arial"/>
        </w:rPr>
      </w:pPr>
    </w:p>
    <w:p w:rsidR="00973C44" w:rsidRPr="00512E23" w:rsidRDefault="00973C44" w:rsidP="00973C44">
      <w:pPr>
        <w:rPr>
          <w:rFonts w:ascii="Arial" w:hAnsi="Arial" w:cs="Arial"/>
        </w:rPr>
      </w:pPr>
      <w:r w:rsidRPr="00512E23">
        <w:rPr>
          <w:rFonts w:ascii="Arial" w:hAnsi="Arial" w:cs="Arial"/>
        </w:rPr>
        <w:t xml:space="preserve">With Practice Labs students get access to real hardware and software they need to develop their practical skills. This is not a simulation, but rather an emulation. This mean you </w:t>
      </w:r>
      <w:r w:rsidR="003A66CD" w:rsidRPr="00512E23">
        <w:rPr>
          <w:rFonts w:ascii="Arial" w:hAnsi="Arial" w:cs="Arial"/>
        </w:rPr>
        <w:t xml:space="preserve">login and access the actual equipment you would expect to find in any work place and </w:t>
      </w:r>
      <w:r w:rsidRPr="00512E23">
        <w:rPr>
          <w:rFonts w:ascii="Arial" w:hAnsi="Arial" w:cs="Arial"/>
        </w:rPr>
        <w:t xml:space="preserve">get </w:t>
      </w:r>
      <w:r w:rsidR="003A66CD" w:rsidRPr="00512E23">
        <w:rPr>
          <w:rFonts w:ascii="Arial" w:hAnsi="Arial" w:cs="Arial"/>
        </w:rPr>
        <w:t xml:space="preserve">hands-on experience using the hardware and software. The benefit of using this type of system is </w:t>
      </w:r>
      <w:r w:rsidR="00727DC8" w:rsidRPr="00512E23">
        <w:rPr>
          <w:rFonts w:ascii="Arial" w:hAnsi="Arial" w:cs="Arial"/>
        </w:rPr>
        <w:t xml:space="preserve">you get </w:t>
      </w:r>
      <w:r w:rsidR="003A66CD" w:rsidRPr="00512E23">
        <w:rPr>
          <w:rFonts w:ascii="Arial" w:hAnsi="Arial" w:cs="Arial"/>
        </w:rPr>
        <w:t>full functionality</w:t>
      </w:r>
      <w:r w:rsidRPr="00512E23">
        <w:rPr>
          <w:rFonts w:ascii="Arial" w:hAnsi="Arial" w:cs="Arial"/>
        </w:rPr>
        <w:t>.</w:t>
      </w:r>
      <w:r w:rsidR="003A66CD" w:rsidRPr="00512E23">
        <w:rPr>
          <w:rFonts w:ascii="Arial" w:hAnsi="Arial" w:cs="Arial"/>
        </w:rPr>
        <w:t xml:space="preserve"> </w:t>
      </w:r>
    </w:p>
    <w:p w:rsidR="0092182B" w:rsidRPr="00512E23" w:rsidRDefault="0092182B" w:rsidP="00973C44">
      <w:pPr>
        <w:rPr>
          <w:rFonts w:ascii="Arial" w:hAnsi="Arial" w:cs="Arial"/>
        </w:rPr>
      </w:pPr>
    </w:p>
    <w:p w:rsidR="0092182B" w:rsidRPr="00512E23" w:rsidRDefault="0092182B" w:rsidP="00973C44">
      <w:pPr>
        <w:rPr>
          <w:rFonts w:ascii="Arial" w:hAnsi="Arial" w:cs="Arial"/>
        </w:rPr>
      </w:pPr>
      <w:r w:rsidRPr="00512E23">
        <w:rPr>
          <w:rFonts w:ascii="Arial" w:hAnsi="Arial" w:cs="Arial"/>
        </w:rPr>
        <w:t xml:space="preserve">Practice labs lists the exam objectives, </w:t>
      </w:r>
      <w:r w:rsidR="005C6140" w:rsidRPr="00512E23">
        <w:rPr>
          <w:rFonts w:ascii="Arial" w:hAnsi="Arial" w:cs="Arial"/>
        </w:rPr>
        <w:t xml:space="preserve">explains the task that is to be completed, </w:t>
      </w:r>
      <w:r w:rsidRPr="00512E23">
        <w:rPr>
          <w:rFonts w:ascii="Arial" w:hAnsi="Arial" w:cs="Arial"/>
        </w:rPr>
        <w:t xml:space="preserve">gives a lab diagram of the equipment being used then gives </w:t>
      </w:r>
      <w:r w:rsidR="00883501" w:rsidRPr="00512E23">
        <w:rPr>
          <w:rFonts w:ascii="Arial" w:hAnsi="Arial" w:cs="Arial"/>
        </w:rPr>
        <w:t>step-by-step</w:t>
      </w:r>
      <w:r w:rsidRPr="00512E23">
        <w:rPr>
          <w:rFonts w:ascii="Arial" w:hAnsi="Arial" w:cs="Arial"/>
        </w:rPr>
        <w:t xml:space="preserve"> instructions on how to complete the lab. </w:t>
      </w:r>
      <w:r w:rsidR="00CD30DD" w:rsidRPr="00512E23">
        <w:rPr>
          <w:rFonts w:ascii="Arial" w:hAnsi="Arial" w:cs="Arial"/>
        </w:rPr>
        <w:t xml:space="preserve">When </w:t>
      </w:r>
      <w:r w:rsidRPr="00512E23">
        <w:rPr>
          <w:rFonts w:ascii="Arial" w:hAnsi="Arial" w:cs="Arial"/>
        </w:rPr>
        <w:t xml:space="preserve">each </w:t>
      </w:r>
      <w:r w:rsidR="00A97D53" w:rsidRPr="00512E23">
        <w:rPr>
          <w:rFonts w:ascii="Arial" w:hAnsi="Arial" w:cs="Arial"/>
        </w:rPr>
        <w:t xml:space="preserve">individual </w:t>
      </w:r>
      <w:r w:rsidR="00CD30DD" w:rsidRPr="00512E23">
        <w:rPr>
          <w:rFonts w:ascii="Arial" w:hAnsi="Arial" w:cs="Arial"/>
        </w:rPr>
        <w:t>item</w:t>
      </w:r>
      <w:r w:rsidRPr="00512E23">
        <w:rPr>
          <w:rFonts w:ascii="Arial" w:hAnsi="Arial" w:cs="Arial"/>
        </w:rPr>
        <w:t xml:space="preserve"> is completed</w:t>
      </w:r>
      <w:r w:rsidR="00CD30DD" w:rsidRPr="00512E23">
        <w:rPr>
          <w:rFonts w:ascii="Arial" w:hAnsi="Arial" w:cs="Arial"/>
        </w:rPr>
        <w:t>, there</w:t>
      </w:r>
      <w:r w:rsidR="005C6140" w:rsidRPr="00512E23">
        <w:rPr>
          <w:rFonts w:ascii="Arial" w:hAnsi="Arial" w:cs="Arial"/>
        </w:rPr>
        <w:t xml:space="preserve"> </w:t>
      </w:r>
      <w:r w:rsidR="00CD30DD" w:rsidRPr="00512E23">
        <w:rPr>
          <w:rFonts w:ascii="Arial" w:hAnsi="Arial" w:cs="Arial"/>
        </w:rPr>
        <w:t>is an</w:t>
      </w:r>
      <w:r w:rsidR="005C6140" w:rsidRPr="00512E23">
        <w:rPr>
          <w:rFonts w:ascii="Arial" w:hAnsi="Arial" w:cs="Arial"/>
        </w:rPr>
        <w:t xml:space="preserve"> explanat</w:t>
      </w:r>
      <w:r w:rsidR="00CD30DD" w:rsidRPr="00512E23">
        <w:rPr>
          <w:rFonts w:ascii="Arial" w:hAnsi="Arial" w:cs="Arial"/>
        </w:rPr>
        <w:t>ion</w:t>
      </w:r>
      <w:r w:rsidR="005C6140" w:rsidRPr="00512E23">
        <w:rPr>
          <w:rFonts w:ascii="Arial" w:hAnsi="Arial" w:cs="Arial"/>
        </w:rPr>
        <w:t xml:space="preserve"> as </w:t>
      </w:r>
      <w:r w:rsidR="00CD30DD" w:rsidRPr="00512E23">
        <w:rPr>
          <w:rFonts w:ascii="Arial" w:hAnsi="Arial" w:cs="Arial"/>
        </w:rPr>
        <w:t xml:space="preserve">to </w:t>
      </w:r>
      <w:r w:rsidR="00A97D53" w:rsidRPr="00512E23">
        <w:rPr>
          <w:rFonts w:ascii="Arial" w:hAnsi="Arial" w:cs="Arial"/>
        </w:rPr>
        <w:t>the importance of</w:t>
      </w:r>
      <w:r w:rsidR="00CD30DD" w:rsidRPr="00512E23">
        <w:rPr>
          <w:rFonts w:ascii="Arial" w:hAnsi="Arial" w:cs="Arial"/>
        </w:rPr>
        <w:t xml:space="preserve"> the task</w:t>
      </w:r>
      <w:r w:rsidR="00A97D53" w:rsidRPr="00512E23">
        <w:rPr>
          <w:rFonts w:ascii="Arial" w:hAnsi="Arial" w:cs="Arial"/>
        </w:rPr>
        <w:t xml:space="preserve"> with respect to the overall objective. </w:t>
      </w:r>
      <w:r w:rsidR="0058023E" w:rsidRPr="00512E23">
        <w:rPr>
          <w:rFonts w:ascii="Arial" w:hAnsi="Arial" w:cs="Arial"/>
        </w:rPr>
        <w:t>This product offers Learning Management System (LMS) integration, student tracking and reporting, and customizable courseware.</w:t>
      </w:r>
    </w:p>
    <w:p w:rsidR="00883501" w:rsidRPr="00512E23" w:rsidRDefault="00883501" w:rsidP="00973C44">
      <w:pPr>
        <w:rPr>
          <w:rFonts w:ascii="Arial" w:hAnsi="Arial" w:cs="Arial"/>
          <w:highlight w:val="yellow"/>
        </w:rPr>
      </w:pPr>
    </w:p>
    <w:p w:rsidR="00883501" w:rsidRPr="00512E23" w:rsidRDefault="00883501" w:rsidP="00883501">
      <w:pPr>
        <w:rPr>
          <w:rFonts w:ascii="Arial" w:hAnsi="Arial" w:cs="Arial"/>
        </w:rPr>
      </w:pPr>
      <w:r w:rsidRPr="00512E23">
        <w:rPr>
          <w:rFonts w:ascii="Arial" w:hAnsi="Arial" w:cs="Arial"/>
          <w:b/>
        </w:rPr>
        <w:lastRenderedPageBreak/>
        <w:t>NOTE:</w:t>
      </w:r>
      <w:r w:rsidRPr="00512E23">
        <w:rPr>
          <w:rFonts w:ascii="Arial" w:hAnsi="Arial" w:cs="Arial"/>
        </w:rPr>
        <w:t xml:space="preserve"> In computing, there </w:t>
      </w:r>
      <w:r w:rsidR="0058023E" w:rsidRPr="00512E23">
        <w:rPr>
          <w:rFonts w:ascii="Arial" w:hAnsi="Arial" w:cs="Arial"/>
        </w:rPr>
        <w:t>are</w:t>
      </w:r>
      <w:r w:rsidRPr="00512E23">
        <w:rPr>
          <w:rFonts w:ascii="Arial" w:hAnsi="Arial" w:cs="Arial"/>
        </w:rPr>
        <w:t xml:space="preserve"> more than one way to complete task</w:t>
      </w:r>
      <w:r w:rsidR="0058023E" w:rsidRPr="00512E23">
        <w:rPr>
          <w:rFonts w:ascii="Arial" w:hAnsi="Arial" w:cs="Arial"/>
        </w:rPr>
        <w:t>s</w:t>
      </w:r>
      <w:r w:rsidRPr="00512E23">
        <w:rPr>
          <w:rFonts w:ascii="Arial" w:hAnsi="Arial" w:cs="Arial"/>
        </w:rPr>
        <w:t xml:space="preserve">. Because of this, with simulators such as Practice Labs or </w:t>
      </w:r>
      <w:proofErr w:type="spellStart"/>
      <w:r w:rsidR="00494EFB" w:rsidRPr="00512E23">
        <w:rPr>
          <w:rFonts w:ascii="Arial" w:hAnsi="Arial" w:cs="Arial"/>
        </w:rPr>
        <w:t>TestOut</w:t>
      </w:r>
      <w:proofErr w:type="spellEnd"/>
      <w:r w:rsidRPr="00512E23">
        <w:rPr>
          <w:rFonts w:ascii="Arial" w:hAnsi="Arial" w:cs="Arial"/>
        </w:rPr>
        <w:t>, there will be limited performance.</w:t>
      </w:r>
      <w:r w:rsidR="0058023E" w:rsidRPr="00512E23">
        <w:rPr>
          <w:rFonts w:ascii="Arial" w:hAnsi="Arial" w:cs="Arial"/>
        </w:rPr>
        <w:t xml:space="preserve"> With emulators, students can have full access to the equipment and software but there may be time considerations with connecting through the internet. </w:t>
      </w:r>
    </w:p>
    <w:p w:rsidR="00883501" w:rsidRPr="00512E23" w:rsidRDefault="00883501" w:rsidP="00883501">
      <w:pPr>
        <w:rPr>
          <w:rFonts w:ascii="Arial" w:hAnsi="Arial" w:cs="Arial"/>
        </w:rPr>
      </w:pPr>
    </w:p>
    <w:p w:rsidR="00883501" w:rsidRPr="00512E23" w:rsidRDefault="00883501" w:rsidP="00400894">
      <w:pPr>
        <w:rPr>
          <w:rStyle w:val="Heading2Char"/>
          <w:rFonts w:ascii="Arial" w:hAnsi="Arial" w:cs="Arial"/>
          <w:sz w:val="24"/>
          <w:szCs w:val="24"/>
        </w:rPr>
      </w:pPr>
      <w:bookmarkStart w:id="6" w:name="_Toc16760003"/>
      <w:r w:rsidRPr="00512E23">
        <w:rPr>
          <w:rStyle w:val="Heading2Char"/>
          <w:rFonts w:ascii="Arial" w:hAnsi="Arial" w:cs="Arial"/>
          <w:sz w:val="24"/>
          <w:szCs w:val="24"/>
        </w:rPr>
        <w:t>Wiley Efficient Learning</w:t>
      </w:r>
      <w:bookmarkEnd w:id="6"/>
    </w:p>
    <w:p w:rsidR="00883501" w:rsidRPr="00512E23" w:rsidRDefault="0090101C" w:rsidP="00883501">
      <w:pPr>
        <w:rPr>
          <w:rFonts w:ascii="Arial" w:hAnsi="Arial" w:cs="Arial"/>
        </w:rPr>
      </w:pPr>
      <w:r w:rsidRPr="00512E23">
        <w:rPr>
          <w:rFonts w:ascii="Arial" w:hAnsi="Arial" w:cs="Arial"/>
        </w:rPr>
        <w:t xml:space="preserve">This on-line product is another test bank complete with flash cards. You take an </w:t>
      </w:r>
      <w:r w:rsidR="00704FA7" w:rsidRPr="00512E23">
        <w:rPr>
          <w:rFonts w:ascii="Arial" w:hAnsi="Arial" w:cs="Arial"/>
        </w:rPr>
        <w:t>assessment exam</w:t>
      </w:r>
      <w:r w:rsidRPr="00512E23">
        <w:rPr>
          <w:rFonts w:ascii="Arial" w:hAnsi="Arial" w:cs="Arial"/>
        </w:rPr>
        <w:t xml:space="preserve"> based on the subject matter</w:t>
      </w:r>
      <w:r w:rsidR="00704FA7" w:rsidRPr="00512E23">
        <w:rPr>
          <w:rFonts w:ascii="Arial" w:hAnsi="Arial" w:cs="Arial"/>
        </w:rPr>
        <w:t xml:space="preserve"> by chapter</w:t>
      </w:r>
      <w:r w:rsidRPr="00512E23">
        <w:rPr>
          <w:rFonts w:ascii="Arial" w:hAnsi="Arial" w:cs="Arial"/>
        </w:rPr>
        <w:t>. You can select the number of questions to the test and use study or exam mode. With</w:t>
      </w:r>
      <w:r w:rsidR="00B55266" w:rsidRPr="00512E23">
        <w:rPr>
          <w:rFonts w:ascii="Arial" w:hAnsi="Arial" w:cs="Arial"/>
        </w:rPr>
        <w:t xml:space="preserve"> test mode, you take the test then see how you did. In study mode, the minute you select an answer, you are told the result and an explanation of the correct answer. </w:t>
      </w:r>
    </w:p>
    <w:p w:rsidR="007668D1" w:rsidRPr="00512E23" w:rsidRDefault="007668D1" w:rsidP="00E84F01">
      <w:pPr>
        <w:pStyle w:val="Heading1"/>
        <w:rPr>
          <w:rFonts w:ascii="Arial" w:hAnsi="Arial" w:cs="Arial"/>
        </w:rPr>
      </w:pPr>
      <w:bookmarkStart w:id="7" w:name="_Toc16760004"/>
      <w:r w:rsidRPr="00512E23">
        <w:rPr>
          <w:rFonts w:ascii="Arial" w:hAnsi="Arial" w:cs="Arial"/>
        </w:rPr>
        <w:t>Any potential RIF application</w:t>
      </w:r>
      <w:bookmarkEnd w:id="7"/>
    </w:p>
    <w:p w:rsidR="005C2D46" w:rsidRPr="00512E23" w:rsidRDefault="005C2D46" w:rsidP="005C2D46">
      <w:pPr>
        <w:rPr>
          <w:rFonts w:ascii="Arial" w:hAnsi="Arial" w:cs="Arial"/>
        </w:rPr>
      </w:pPr>
    </w:p>
    <w:p w:rsidR="005C2D46" w:rsidRPr="00512E23" w:rsidRDefault="005C2D46" w:rsidP="005C2D46">
      <w:pPr>
        <w:rPr>
          <w:rFonts w:ascii="Arial" w:hAnsi="Arial" w:cs="Arial"/>
        </w:rPr>
      </w:pPr>
      <w:r w:rsidRPr="00512E23">
        <w:rPr>
          <w:rFonts w:ascii="Arial" w:hAnsi="Arial" w:cs="Arial"/>
        </w:rPr>
        <w:t xml:space="preserve">NOT SURE HOW TO ANSWER THIS </w:t>
      </w:r>
    </w:p>
    <w:p w:rsidR="007668D1" w:rsidRPr="00512E23" w:rsidRDefault="007668D1" w:rsidP="007668D1">
      <w:pPr>
        <w:rPr>
          <w:rFonts w:ascii="Arial" w:hAnsi="Arial" w:cs="Arial"/>
        </w:rPr>
      </w:pPr>
    </w:p>
    <w:p w:rsidR="007668D1" w:rsidRPr="00512E23" w:rsidRDefault="007668D1" w:rsidP="00E84F01">
      <w:pPr>
        <w:pStyle w:val="Heading1"/>
        <w:rPr>
          <w:rFonts w:ascii="Arial" w:hAnsi="Arial" w:cs="Arial"/>
        </w:rPr>
      </w:pPr>
      <w:bookmarkStart w:id="8" w:name="_Toc16760005"/>
      <w:r w:rsidRPr="00512E23">
        <w:rPr>
          <w:rFonts w:ascii="Arial" w:hAnsi="Arial" w:cs="Arial"/>
        </w:rPr>
        <w:t>Feasibility of achieving the goals of the project</w:t>
      </w:r>
      <w:bookmarkEnd w:id="8"/>
    </w:p>
    <w:p w:rsidR="00023D02" w:rsidRPr="00512E23" w:rsidRDefault="00023D02" w:rsidP="00BA566F">
      <w:pPr>
        <w:rPr>
          <w:rFonts w:ascii="Arial" w:hAnsi="Arial" w:cs="Arial"/>
        </w:rPr>
      </w:pPr>
    </w:p>
    <w:p w:rsidR="003E17CF" w:rsidRPr="00512E23" w:rsidRDefault="003E17CF" w:rsidP="00BA566F">
      <w:pPr>
        <w:rPr>
          <w:rFonts w:ascii="Arial" w:hAnsi="Arial" w:cs="Arial"/>
        </w:rPr>
      </w:pPr>
      <w:r w:rsidRPr="00512E23">
        <w:rPr>
          <w:rFonts w:ascii="Arial" w:hAnsi="Arial" w:cs="Arial"/>
        </w:rPr>
        <w:t>I was able to find a conference that covers a good portion of the material needed for this project. I attended the CompTIA Partner Summit from August 6, thru Aug 8, 2019. I attended the following workshop</w:t>
      </w:r>
      <w:r w:rsidR="00023D02" w:rsidRPr="00512E23">
        <w:rPr>
          <w:rFonts w:ascii="Arial" w:hAnsi="Arial" w:cs="Arial"/>
        </w:rPr>
        <w:t>s</w:t>
      </w:r>
      <w:r w:rsidRPr="00512E23">
        <w:rPr>
          <w:rFonts w:ascii="Arial" w:hAnsi="Arial" w:cs="Arial"/>
        </w:rPr>
        <w:t>:</w:t>
      </w:r>
    </w:p>
    <w:p w:rsidR="00023D02" w:rsidRPr="00512E23" w:rsidRDefault="00023D02" w:rsidP="00BA566F">
      <w:pPr>
        <w:rPr>
          <w:rFonts w:ascii="Arial" w:hAnsi="Arial" w:cs="Arial"/>
        </w:rPr>
      </w:pPr>
    </w:p>
    <w:p w:rsidR="003E17CF" w:rsidRPr="00512E23" w:rsidRDefault="00023D02" w:rsidP="003E17CF">
      <w:pPr>
        <w:pStyle w:val="ListParagraph"/>
        <w:numPr>
          <w:ilvl w:val="0"/>
          <w:numId w:val="8"/>
        </w:numPr>
        <w:rPr>
          <w:rFonts w:ascii="Arial" w:hAnsi="Arial" w:cs="Arial"/>
        </w:rPr>
      </w:pPr>
      <w:r w:rsidRPr="00512E23">
        <w:rPr>
          <w:rFonts w:ascii="Arial" w:hAnsi="Arial" w:cs="Arial"/>
          <w:b/>
        </w:rPr>
        <w:t>Analyzing</w:t>
      </w:r>
      <w:r w:rsidR="003E17CF" w:rsidRPr="00512E23">
        <w:rPr>
          <w:rFonts w:ascii="Arial" w:hAnsi="Arial" w:cs="Arial"/>
          <w:b/>
        </w:rPr>
        <w:t xml:space="preserve"> This and That with </w:t>
      </w:r>
      <w:proofErr w:type="spellStart"/>
      <w:r w:rsidR="003E17CF" w:rsidRPr="00512E23">
        <w:rPr>
          <w:rFonts w:ascii="Arial" w:hAnsi="Arial" w:cs="Arial"/>
          <w:b/>
        </w:rPr>
        <w:t>Cy</w:t>
      </w:r>
      <w:r w:rsidRPr="00512E23">
        <w:rPr>
          <w:rFonts w:ascii="Arial" w:hAnsi="Arial" w:cs="Arial"/>
          <w:b/>
        </w:rPr>
        <w:t>SA</w:t>
      </w:r>
      <w:proofErr w:type="spellEnd"/>
      <w:r w:rsidR="003E17CF" w:rsidRPr="00512E23">
        <w:rPr>
          <w:rFonts w:ascii="Arial" w:hAnsi="Arial" w:cs="Arial"/>
          <w:b/>
        </w:rPr>
        <w:t>+</w:t>
      </w:r>
      <w:r w:rsidR="003E17CF" w:rsidRPr="00512E23">
        <w:rPr>
          <w:rFonts w:ascii="Arial" w:hAnsi="Arial" w:cs="Arial"/>
        </w:rPr>
        <w:t xml:space="preserve"> - In this workshop we discussed </w:t>
      </w:r>
      <w:r w:rsidR="00AF1B19" w:rsidRPr="00512E23">
        <w:rPr>
          <w:rFonts w:ascii="Arial" w:hAnsi="Arial" w:cs="Arial"/>
        </w:rPr>
        <w:t xml:space="preserve">such topic as </w:t>
      </w:r>
      <w:r w:rsidR="003E17CF" w:rsidRPr="00512E23">
        <w:rPr>
          <w:rFonts w:ascii="Arial" w:hAnsi="Arial" w:cs="Arial"/>
        </w:rPr>
        <w:t xml:space="preserve">Industry </w:t>
      </w:r>
      <w:r w:rsidR="00AF1B19" w:rsidRPr="00512E23">
        <w:rPr>
          <w:rFonts w:ascii="Arial" w:hAnsi="Arial" w:cs="Arial"/>
        </w:rPr>
        <w:t>S</w:t>
      </w:r>
      <w:r w:rsidR="003E17CF" w:rsidRPr="00512E23">
        <w:rPr>
          <w:rFonts w:ascii="Arial" w:hAnsi="Arial" w:cs="Arial"/>
        </w:rPr>
        <w:t xml:space="preserve">tandards, </w:t>
      </w:r>
      <w:r w:rsidR="00AF1B19" w:rsidRPr="00512E23">
        <w:rPr>
          <w:rFonts w:ascii="Arial" w:hAnsi="Arial" w:cs="Arial"/>
        </w:rPr>
        <w:t xml:space="preserve">Certification and renewal pathways, and Job Growth in the security industry. We then discussed key tools such as NMAP, Wireshark, </w:t>
      </w:r>
      <w:proofErr w:type="spellStart"/>
      <w:r w:rsidR="00AF1B19" w:rsidRPr="00512E23">
        <w:rPr>
          <w:rFonts w:ascii="Arial" w:hAnsi="Arial" w:cs="Arial"/>
        </w:rPr>
        <w:t>Zenmap</w:t>
      </w:r>
      <w:proofErr w:type="spellEnd"/>
      <w:r w:rsidR="00AF1B19" w:rsidRPr="00512E23">
        <w:rPr>
          <w:rFonts w:ascii="Arial" w:hAnsi="Arial" w:cs="Arial"/>
        </w:rPr>
        <w:t>, and Social Engineering Toolkit (SET), Metasploit, Splunk, and many others that are vital in the industry.</w:t>
      </w:r>
    </w:p>
    <w:p w:rsidR="00AF1B19" w:rsidRPr="00512E23" w:rsidRDefault="00AF1B19" w:rsidP="003E17CF">
      <w:pPr>
        <w:pStyle w:val="ListParagraph"/>
        <w:numPr>
          <w:ilvl w:val="0"/>
          <w:numId w:val="8"/>
        </w:numPr>
        <w:rPr>
          <w:rFonts w:ascii="Arial" w:hAnsi="Arial" w:cs="Arial"/>
        </w:rPr>
      </w:pPr>
      <w:r w:rsidRPr="00512E23">
        <w:rPr>
          <w:rFonts w:ascii="Arial" w:hAnsi="Arial" w:cs="Arial"/>
          <w:b/>
        </w:rPr>
        <w:t>Making Security+ stick with Virtual Labs</w:t>
      </w:r>
      <w:r w:rsidRPr="00512E23">
        <w:rPr>
          <w:rFonts w:ascii="Arial" w:hAnsi="Arial" w:cs="Arial"/>
        </w:rPr>
        <w:t xml:space="preserve"> – In this workshop, we discussed the pros and cons of Simulators and Emulators, </w:t>
      </w:r>
      <w:proofErr w:type="gramStart"/>
      <w:r w:rsidRPr="00512E23">
        <w:rPr>
          <w:rFonts w:ascii="Arial" w:hAnsi="Arial" w:cs="Arial"/>
        </w:rPr>
        <w:t>Discussed</w:t>
      </w:r>
      <w:proofErr w:type="gramEnd"/>
      <w:r w:rsidRPr="00512E23">
        <w:rPr>
          <w:rFonts w:ascii="Arial" w:hAnsi="Arial" w:cs="Arial"/>
        </w:rPr>
        <w:t xml:space="preserve"> using different </w:t>
      </w:r>
      <w:r w:rsidR="005A7CB4" w:rsidRPr="00512E23">
        <w:rPr>
          <w:rFonts w:ascii="Arial" w:hAnsi="Arial" w:cs="Arial"/>
        </w:rPr>
        <w:t>c</w:t>
      </w:r>
      <w:r w:rsidRPr="00512E23">
        <w:rPr>
          <w:rFonts w:ascii="Arial" w:hAnsi="Arial" w:cs="Arial"/>
        </w:rPr>
        <w:t xml:space="preserve">loud platforms such as Amazon </w:t>
      </w:r>
      <w:r w:rsidR="005A7CB4" w:rsidRPr="00512E23">
        <w:rPr>
          <w:rFonts w:ascii="Arial" w:hAnsi="Arial" w:cs="Arial"/>
        </w:rPr>
        <w:t>Web Services (</w:t>
      </w:r>
      <w:r w:rsidRPr="00512E23">
        <w:rPr>
          <w:rFonts w:ascii="Arial" w:hAnsi="Arial" w:cs="Arial"/>
        </w:rPr>
        <w:t>AWS</w:t>
      </w:r>
      <w:r w:rsidR="005A7CB4" w:rsidRPr="00512E23">
        <w:rPr>
          <w:rFonts w:ascii="Arial" w:hAnsi="Arial" w:cs="Arial"/>
        </w:rPr>
        <w:t>)</w:t>
      </w:r>
      <w:r w:rsidRPr="00512E23">
        <w:rPr>
          <w:rFonts w:ascii="Arial" w:hAnsi="Arial" w:cs="Arial"/>
        </w:rPr>
        <w:t>, Microsoft Azure and IBM Watson</w:t>
      </w:r>
    </w:p>
    <w:p w:rsidR="00AF1B19" w:rsidRPr="00512E23" w:rsidRDefault="00AF1B19" w:rsidP="003E17CF">
      <w:pPr>
        <w:pStyle w:val="ListParagraph"/>
        <w:numPr>
          <w:ilvl w:val="0"/>
          <w:numId w:val="8"/>
        </w:numPr>
        <w:rPr>
          <w:rFonts w:ascii="Arial" w:hAnsi="Arial" w:cs="Arial"/>
        </w:rPr>
      </w:pPr>
      <w:r w:rsidRPr="00512E23">
        <w:rPr>
          <w:rFonts w:ascii="Arial" w:hAnsi="Arial" w:cs="Arial"/>
          <w:b/>
        </w:rPr>
        <w:t>Best Practices for Implementing Virtual Labs</w:t>
      </w:r>
      <w:r w:rsidRPr="00512E23">
        <w:rPr>
          <w:rFonts w:ascii="Arial" w:hAnsi="Arial" w:cs="Arial"/>
        </w:rPr>
        <w:t xml:space="preserve"> - How to administer </w:t>
      </w:r>
      <w:r w:rsidR="005A7CB4" w:rsidRPr="00512E23">
        <w:rPr>
          <w:rFonts w:ascii="Arial" w:hAnsi="Arial" w:cs="Arial"/>
        </w:rPr>
        <w:t>v</w:t>
      </w:r>
      <w:r w:rsidRPr="00512E23">
        <w:rPr>
          <w:rFonts w:ascii="Arial" w:hAnsi="Arial" w:cs="Arial"/>
        </w:rPr>
        <w:t xml:space="preserve">irtual labs in </w:t>
      </w:r>
      <w:proofErr w:type="gramStart"/>
      <w:r w:rsidRPr="00512E23">
        <w:rPr>
          <w:rFonts w:ascii="Arial" w:hAnsi="Arial" w:cs="Arial"/>
        </w:rPr>
        <w:t>a</w:t>
      </w:r>
      <w:proofErr w:type="gramEnd"/>
      <w:r w:rsidRPr="00512E23">
        <w:rPr>
          <w:rFonts w:ascii="Arial" w:hAnsi="Arial" w:cs="Arial"/>
        </w:rPr>
        <w:t xml:space="preserve"> </w:t>
      </w:r>
      <w:r w:rsidR="005A7CB4" w:rsidRPr="00512E23">
        <w:rPr>
          <w:rFonts w:ascii="Arial" w:hAnsi="Arial" w:cs="Arial"/>
        </w:rPr>
        <w:t>LMS</w:t>
      </w:r>
      <w:r w:rsidRPr="00512E23">
        <w:rPr>
          <w:rFonts w:ascii="Arial" w:hAnsi="Arial" w:cs="Arial"/>
        </w:rPr>
        <w:t>. How to use virtual machines to</w:t>
      </w:r>
      <w:r w:rsidR="005A7CB4" w:rsidRPr="00512E23">
        <w:rPr>
          <w:rFonts w:ascii="Arial" w:hAnsi="Arial" w:cs="Arial"/>
        </w:rPr>
        <w:t xml:space="preserve"> </w:t>
      </w:r>
      <w:r w:rsidRPr="00512E23">
        <w:rPr>
          <w:rFonts w:ascii="Arial" w:hAnsi="Arial" w:cs="Arial"/>
        </w:rPr>
        <w:t>demonstr</w:t>
      </w:r>
      <w:r w:rsidR="005A7CB4" w:rsidRPr="00512E23">
        <w:rPr>
          <w:rFonts w:ascii="Arial" w:hAnsi="Arial" w:cs="Arial"/>
        </w:rPr>
        <w:t xml:space="preserve">ate security issues in class, reporting capabilities, and the advantages of using virtual machines. </w:t>
      </w:r>
    </w:p>
    <w:p w:rsidR="005A7CB4" w:rsidRPr="00512E23" w:rsidRDefault="005A7CB4" w:rsidP="003E17CF">
      <w:pPr>
        <w:pStyle w:val="ListParagraph"/>
        <w:numPr>
          <w:ilvl w:val="0"/>
          <w:numId w:val="8"/>
        </w:numPr>
        <w:rPr>
          <w:rFonts w:ascii="Arial" w:hAnsi="Arial" w:cs="Arial"/>
        </w:rPr>
      </w:pPr>
      <w:r w:rsidRPr="00512E23">
        <w:rPr>
          <w:rFonts w:ascii="Arial" w:hAnsi="Arial" w:cs="Arial"/>
          <w:b/>
        </w:rPr>
        <w:t>De-Mystifying Cybersecurity Education</w:t>
      </w:r>
      <w:r w:rsidR="005C2D46" w:rsidRPr="00512E23">
        <w:rPr>
          <w:rFonts w:ascii="Arial" w:hAnsi="Arial" w:cs="Arial"/>
          <w:b/>
        </w:rPr>
        <w:t>:</w:t>
      </w:r>
      <w:r w:rsidRPr="00512E23">
        <w:rPr>
          <w:rFonts w:ascii="Arial" w:hAnsi="Arial" w:cs="Arial"/>
          <w:b/>
        </w:rPr>
        <w:t xml:space="preserve"> How can Cybersecurity Trainings be Affordable and Effective at the Same Time?</w:t>
      </w:r>
      <w:r w:rsidRPr="00512E23">
        <w:rPr>
          <w:rFonts w:ascii="Arial" w:hAnsi="Arial" w:cs="Arial"/>
        </w:rPr>
        <w:t xml:space="preserve"> – IN this workshop we discussed how technology and data are growing at an exponential rate. How do we keep our data safe from inside and outside of our companies? Cybersecurity must be current. Analysist are in high demand </w:t>
      </w:r>
      <w:r w:rsidR="00023D02" w:rsidRPr="00512E23">
        <w:rPr>
          <w:rFonts w:ascii="Arial" w:hAnsi="Arial" w:cs="Arial"/>
        </w:rPr>
        <w:t xml:space="preserve">and need to be trained in technical and soft skills. </w:t>
      </w:r>
    </w:p>
    <w:p w:rsidR="000A506F" w:rsidRPr="00512E23" w:rsidRDefault="000A506F" w:rsidP="003E17CF">
      <w:pPr>
        <w:pStyle w:val="ListParagraph"/>
        <w:numPr>
          <w:ilvl w:val="0"/>
          <w:numId w:val="8"/>
        </w:numPr>
        <w:rPr>
          <w:rFonts w:ascii="Arial" w:hAnsi="Arial" w:cs="Arial"/>
        </w:rPr>
      </w:pPr>
      <w:r w:rsidRPr="00512E23">
        <w:rPr>
          <w:rFonts w:ascii="Arial" w:hAnsi="Arial" w:cs="Arial"/>
        </w:rPr>
        <w:t xml:space="preserve">Besides the workshops I attended, I was able to network and meet some incredible instructors. I was able to ask them about their teaching practices, what did and didn’t work, how they presented the material, what students liked and how they measured their outcomes. </w:t>
      </w:r>
    </w:p>
    <w:p w:rsidR="003E17CF" w:rsidRPr="00512E23" w:rsidRDefault="003E17CF" w:rsidP="00BA566F">
      <w:pPr>
        <w:rPr>
          <w:rFonts w:ascii="Arial" w:hAnsi="Arial" w:cs="Arial"/>
        </w:rPr>
      </w:pPr>
    </w:p>
    <w:p w:rsidR="00BA566F" w:rsidRPr="00512E23" w:rsidRDefault="00803F29" w:rsidP="00BA566F">
      <w:pPr>
        <w:rPr>
          <w:rFonts w:ascii="Arial" w:hAnsi="Arial" w:cs="Arial"/>
        </w:rPr>
      </w:pPr>
      <w:r w:rsidRPr="00512E23">
        <w:rPr>
          <w:rFonts w:ascii="Arial" w:hAnsi="Arial" w:cs="Arial"/>
        </w:rPr>
        <w:t xml:space="preserve">The Security+ Canvas shell has been </w:t>
      </w:r>
      <w:r w:rsidR="00423F72" w:rsidRPr="00512E23">
        <w:rPr>
          <w:rFonts w:ascii="Arial" w:hAnsi="Arial" w:cs="Arial"/>
        </w:rPr>
        <w:t>created and</w:t>
      </w:r>
      <w:r w:rsidRPr="00512E23">
        <w:rPr>
          <w:rFonts w:ascii="Arial" w:hAnsi="Arial" w:cs="Arial"/>
        </w:rPr>
        <w:t xml:space="preserve"> i</w:t>
      </w:r>
      <w:r w:rsidR="00423F72" w:rsidRPr="00512E23">
        <w:rPr>
          <w:rFonts w:ascii="Arial" w:hAnsi="Arial" w:cs="Arial"/>
        </w:rPr>
        <w:t>s</w:t>
      </w:r>
      <w:r w:rsidRPr="00512E23">
        <w:rPr>
          <w:rFonts w:ascii="Arial" w:hAnsi="Arial" w:cs="Arial"/>
        </w:rPr>
        <w:t xml:space="preserve"> approximately </w:t>
      </w:r>
      <w:r w:rsidR="00423F72" w:rsidRPr="00512E23">
        <w:rPr>
          <w:rFonts w:ascii="Arial" w:hAnsi="Arial" w:cs="Arial"/>
        </w:rPr>
        <w:t>4</w:t>
      </w:r>
      <w:r w:rsidRPr="00512E23">
        <w:rPr>
          <w:rFonts w:ascii="Arial" w:hAnsi="Arial" w:cs="Arial"/>
        </w:rPr>
        <w:t xml:space="preserve">0% completed. </w:t>
      </w:r>
      <w:r w:rsidR="00423F72" w:rsidRPr="00512E23">
        <w:rPr>
          <w:rFonts w:ascii="Arial" w:hAnsi="Arial" w:cs="Arial"/>
        </w:rPr>
        <w:t xml:space="preserve">I am going to incorporate some of the material I picked up at the conference above into the shell. I </w:t>
      </w:r>
      <w:r w:rsidR="00423F72" w:rsidRPr="00512E23">
        <w:rPr>
          <w:rFonts w:ascii="Arial" w:hAnsi="Arial" w:cs="Arial"/>
        </w:rPr>
        <w:lastRenderedPageBreak/>
        <w:t xml:space="preserve">have no doubt that it will be completed and ready for </w:t>
      </w:r>
      <w:r w:rsidR="000A506F" w:rsidRPr="00512E23">
        <w:rPr>
          <w:rFonts w:ascii="Arial" w:hAnsi="Arial" w:cs="Arial"/>
        </w:rPr>
        <w:t>the f</w:t>
      </w:r>
      <w:r w:rsidR="00423F72" w:rsidRPr="00512E23">
        <w:rPr>
          <w:rFonts w:ascii="Arial" w:hAnsi="Arial" w:cs="Arial"/>
        </w:rPr>
        <w:t xml:space="preserve">all 2019 quarter. After that I plan on taking the </w:t>
      </w:r>
      <w:proofErr w:type="spellStart"/>
      <w:r w:rsidR="00423F72" w:rsidRPr="00512E23">
        <w:rPr>
          <w:rFonts w:ascii="Arial" w:hAnsi="Arial" w:cs="Arial"/>
        </w:rPr>
        <w:t>CySA</w:t>
      </w:r>
      <w:proofErr w:type="spellEnd"/>
      <w:r w:rsidR="00423F72" w:rsidRPr="00512E23">
        <w:rPr>
          <w:rFonts w:ascii="Arial" w:hAnsi="Arial" w:cs="Arial"/>
        </w:rPr>
        <w:t>+ by February 202</w:t>
      </w:r>
      <w:r w:rsidR="000A506F" w:rsidRPr="00512E23">
        <w:rPr>
          <w:rFonts w:ascii="Arial" w:hAnsi="Arial" w:cs="Arial"/>
        </w:rPr>
        <w:t xml:space="preserve">0. </w:t>
      </w:r>
    </w:p>
    <w:p w:rsidR="00803F29" w:rsidRPr="00512E23" w:rsidRDefault="00803F29" w:rsidP="00BA566F">
      <w:pPr>
        <w:rPr>
          <w:rFonts w:ascii="Arial" w:hAnsi="Arial" w:cs="Arial"/>
        </w:rPr>
      </w:pPr>
    </w:p>
    <w:p w:rsidR="00BA566F" w:rsidRPr="00512E23" w:rsidRDefault="00423F72" w:rsidP="00BA566F">
      <w:pPr>
        <w:rPr>
          <w:rFonts w:ascii="Arial" w:hAnsi="Arial" w:cs="Arial"/>
        </w:rPr>
      </w:pPr>
      <w:r w:rsidRPr="00512E23">
        <w:rPr>
          <w:rFonts w:ascii="Arial" w:hAnsi="Arial" w:cs="Arial"/>
        </w:rPr>
        <w:t xml:space="preserve">I’m was </w:t>
      </w:r>
      <w:r w:rsidR="000A506F" w:rsidRPr="00512E23">
        <w:rPr>
          <w:rFonts w:ascii="Arial" w:hAnsi="Arial" w:cs="Arial"/>
        </w:rPr>
        <w:t>overly</w:t>
      </w:r>
      <w:r w:rsidRPr="00512E23">
        <w:rPr>
          <w:rFonts w:ascii="Arial" w:hAnsi="Arial" w:cs="Arial"/>
        </w:rPr>
        <w:t xml:space="preserve"> optimistic with my initial timeline.</w:t>
      </w:r>
      <w:r w:rsidR="000A506F" w:rsidRPr="00512E23">
        <w:rPr>
          <w:rFonts w:ascii="Arial" w:hAnsi="Arial" w:cs="Arial"/>
        </w:rPr>
        <w:t xml:space="preserve"> I didn’t realize the amount of work there was. </w:t>
      </w:r>
      <w:r w:rsidRPr="00512E23">
        <w:rPr>
          <w:rFonts w:ascii="Arial" w:hAnsi="Arial" w:cs="Arial"/>
        </w:rPr>
        <w:t xml:space="preserve"> Initially, </w:t>
      </w:r>
      <w:r w:rsidR="00BA566F" w:rsidRPr="00512E23">
        <w:rPr>
          <w:rFonts w:ascii="Arial" w:hAnsi="Arial" w:cs="Arial"/>
        </w:rPr>
        <w:t xml:space="preserve">I </w:t>
      </w:r>
      <w:r w:rsidR="0046330A" w:rsidRPr="00512E23">
        <w:rPr>
          <w:rFonts w:ascii="Arial" w:hAnsi="Arial" w:cs="Arial"/>
        </w:rPr>
        <w:t xml:space="preserve">hoped to take the </w:t>
      </w:r>
      <w:r w:rsidRPr="00512E23">
        <w:rPr>
          <w:rFonts w:ascii="Arial" w:hAnsi="Arial" w:cs="Arial"/>
        </w:rPr>
        <w:t xml:space="preserve">Cloud+ and </w:t>
      </w:r>
      <w:r w:rsidR="0046330A" w:rsidRPr="00512E23">
        <w:rPr>
          <w:rFonts w:ascii="Arial" w:hAnsi="Arial" w:cs="Arial"/>
        </w:rPr>
        <w:t>Security</w:t>
      </w:r>
      <w:r w:rsidRPr="00512E23">
        <w:rPr>
          <w:rFonts w:ascii="Arial" w:hAnsi="Arial" w:cs="Arial"/>
        </w:rPr>
        <w:t>+</w:t>
      </w:r>
      <w:r w:rsidR="0046330A" w:rsidRPr="00512E23">
        <w:rPr>
          <w:rFonts w:ascii="Arial" w:hAnsi="Arial" w:cs="Arial"/>
        </w:rPr>
        <w:t xml:space="preserve"> test </w:t>
      </w:r>
      <w:r w:rsidR="00803F29" w:rsidRPr="00512E23">
        <w:rPr>
          <w:rFonts w:ascii="Arial" w:hAnsi="Arial" w:cs="Arial"/>
        </w:rPr>
        <w:t>at the end of Spring break but the</w:t>
      </w:r>
      <w:r w:rsidRPr="00512E23">
        <w:rPr>
          <w:rFonts w:ascii="Arial" w:hAnsi="Arial" w:cs="Arial"/>
        </w:rPr>
        <w:t xml:space="preserve"> conference above wasn’t in my projected time frame and there was</w:t>
      </w:r>
      <w:r w:rsidR="00803F29" w:rsidRPr="00512E23">
        <w:rPr>
          <w:rFonts w:ascii="Arial" w:hAnsi="Arial" w:cs="Arial"/>
        </w:rPr>
        <w:t xml:space="preserve"> much </w:t>
      </w:r>
      <w:r w:rsidRPr="00512E23">
        <w:rPr>
          <w:rFonts w:ascii="Arial" w:hAnsi="Arial" w:cs="Arial"/>
        </w:rPr>
        <w:t xml:space="preserve">more </w:t>
      </w:r>
      <w:r w:rsidR="00803F29" w:rsidRPr="00512E23">
        <w:rPr>
          <w:rFonts w:ascii="Arial" w:hAnsi="Arial" w:cs="Arial"/>
        </w:rPr>
        <w:t xml:space="preserve">material </w:t>
      </w:r>
      <w:r w:rsidRPr="00512E23">
        <w:rPr>
          <w:rFonts w:ascii="Arial" w:hAnsi="Arial" w:cs="Arial"/>
        </w:rPr>
        <w:t xml:space="preserve">to go over to create the Canvas shell for it to be ready by fall quarter. </w:t>
      </w:r>
      <w:r w:rsidR="00803F29" w:rsidRPr="00512E23">
        <w:rPr>
          <w:rFonts w:ascii="Arial" w:hAnsi="Arial" w:cs="Arial"/>
        </w:rPr>
        <w:t xml:space="preserve">I have purchased my voucher </w:t>
      </w:r>
      <w:r w:rsidRPr="00512E23">
        <w:rPr>
          <w:rFonts w:ascii="Arial" w:hAnsi="Arial" w:cs="Arial"/>
        </w:rPr>
        <w:t xml:space="preserve">and plan on </w:t>
      </w:r>
      <w:r w:rsidR="00803F29" w:rsidRPr="00512E23">
        <w:rPr>
          <w:rFonts w:ascii="Arial" w:hAnsi="Arial" w:cs="Arial"/>
        </w:rPr>
        <w:t>tak</w:t>
      </w:r>
      <w:r w:rsidRPr="00512E23">
        <w:rPr>
          <w:rFonts w:ascii="Arial" w:hAnsi="Arial" w:cs="Arial"/>
        </w:rPr>
        <w:t>ing</w:t>
      </w:r>
      <w:r w:rsidR="00803F29" w:rsidRPr="00512E23">
        <w:rPr>
          <w:rFonts w:ascii="Arial" w:hAnsi="Arial" w:cs="Arial"/>
        </w:rPr>
        <w:t xml:space="preserve"> the Security+ exam by the end of </w:t>
      </w:r>
      <w:r w:rsidR="000A506F" w:rsidRPr="00512E23">
        <w:rPr>
          <w:rFonts w:ascii="Arial" w:hAnsi="Arial" w:cs="Arial"/>
        </w:rPr>
        <w:t>September</w:t>
      </w:r>
      <w:r w:rsidR="00803F29" w:rsidRPr="00512E23">
        <w:rPr>
          <w:rFonts w:ascii="Arial" w:hAnsi="Arial" w:cs="Arial"/>
        </w:rPr>
        <w:t xml:space="preserve"> 2019. </w:t>
      </w:r>
    </w:p>
    <w:p w:rsidR="007668D1" w:rsidRPr="00512E23" w:rsidRDefault="007668D1" w:rsidP="007668D1">
      <w:pPr>
        <w:rPr>
          <w:rFonts w:ascii="Arial" w:hAnsi="Arial" w:cs="Arial"/>
        </w:rPr>
      </w:pPr>
    </w:p>
    <w:p w:rsidR="007668D1" w:rsidRPr="00512E23" w:rsidRDefault="007668D1" w:rsidP="00E84F01">
      <w:pPr>
        <w:pStyle w:val="Heading1"/>
        <w:rPr>
          <w:rFonts w:ascii="Arial" w:hAnsi="Arial" w:cs="Arial"/>
        </w:rPr>
      </w:pPr>
      <w:bookmarkStart w:id="9" w:name="_Toc16760006"/>
      <w:r w:rsidRPr="00512E23">
        <w:rPr>
          <w:rFonts w:ascii="Arial" w:hAnsi="Arial" w:cs="Arial"/>
        </w:rPr>
        <w:t>Length of service to the College</w:t>
      </w:r>
      <w:bookmarkEnd w:id="9"/>
    </w:p>
    <w:p w:rsidR="007668D1" w:rsidRPr="00512E23" w:rsidRDefault="007668D1" w:rsidP="007668D1">
      <w:pPr>
        <w:rPr>
          <w:rFonts w:ascii="Arial" w:hAnsi="Arial" w:cs="Arial"/>
        </w:rPr>
      </w:pPr>
    </w:p>
    <w:p w:rsidR="007668D1" w:rsidRPr="00512E23" w:rsidRDefault="00BA566F" w:rsidP="007668D1">
      <w:pPr>
        <w:rPr>
          <w:rFonts w:ascii="Arial" w:hAnsi="Arial" w:cs="Arial"/>
        </w:rPr>
      </w:pPr>
      <w:bookmarkStart w:id="10" w:name="_GoBack"/>
      <w:bookmarkEnd w:id="10"/>
      <w:r w:rsidRPr="00512E23">
        <w:rPr>
          <w:rFonts w:ascii="Arial" w:hAnsi="Arial" w:cs="Arial"/>
        </w:rPr>
        <w:t xml:space="preserve">I have worked at Clark College full time for </w:t>
      </w:r>
      <w:r w:rsidR="00727DC8" w:rsidRPr="00512E23">
        <w:rPr>
          <w:rFonts w:ascii="Arial" w:hAnsi="Arial" w:cs="Arial"/>
          <w:highlight w:val="yellow"/>
        </w:rPr>
        <w:t>8</w:t>
      </w:r>
      <w:r w:rsidR="005710C0" w:rsidRPr="00512E23">
        <w:rPr>
          <w:rFonts w:ascii="Arial" w:hAnsi="Arial" w:cs="Arial"/>
          <w:highlight w:val="yellow"/>
        </w:rPr>
        <w:t xml:space="preserve"> or 9</w:t>
      </w:r>
      <w:r w:rsidRPr="00512E23">
        <w:rPr>
          <w:rFonts w:ascii="Arial" w:hAnsi="Arial" w:cs="Arial"/>
        </w:rPr>
        <w:t xml:space="preserve"> years. </w:t>
      </w:r>
    </w:p>
    <w:sectPr w:rsidR="007668D1" w:rsidRPr="00512E23" w:rsidSect="004C3D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F23"/>
    <w:multiLevelType w:val="hybridMultilevel"/>
    <w:tmpl w:val="79D8E5D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0157C48"/>
    <w:multiLevelType w:val="hybridMultilevel"/>
    <w:tmpl w:val="A27AB2B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359B3B6A"/>
    <w:multiLevelType w:val="hybridMultilevel"/>
    <w:tmpl w:val="051A0F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08F5C5A"/>
    <w:multiLevelType w:val="hybridMultilevel"/>
    <w:tmpl w:val="6580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6341A"/>
    <w:multiLevelType w:val="hybridMultilevel"/>
    <w:tmpl w:val="166A3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24637"/>
    <w:multiLevelType w:val="multilevel"/>
    <w:tmpl w:val="D73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F54B4"/>
    <w:multiLevelType w:val="hybridMultilevel"/>
    <w:tmpl w:val="9CDAC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E7EEC"/>
    <w:multiLevelType w:val="hybridMultilevel"/>
    <w:tmpl w:val="1056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D1"/>
    <w:rsid w:val="00023D02"/>
    <w:rsid w:val="00035BD7"/>
    <w:rsid w:val="000A3B3B"/>
    <w:rsid w:val="000A506F"/>
    <w:rsid w:val="000C3912"/>
    <w:rsid w:val="00101762"/>
    <w:rsid w:val="00175E27"/>
    <w:rsid w:val="001A216E"/>
    <w:rsid w:val="001E40F1"/>
    <w:rsid w:val="00235C56"/>
    <w:rsid w:val="002711B8"/>
    <w:rsid w:val="002B72DF"/>
    <w:rsid w:val="00301F8A"/>
    <w:rsid w:val="00317BBC"/>
    <w:rsid w:val="00352326"/>
    <w:rsid w:val="00381B22"/>
    <w:rsid w:val="00384C60"/>
    <w:rsid w:val="00397A1D"/>
    <w:rsid w:val="003A0BB2"/>
    <w:rsid w:val="003A2BAE"/>
    <w:rsid w:val="003A66CD"/>
    <w:rsid w:val="003B11EB"/>
    <w:rsid w:val="003D5BCC"/>
    <w:rsid w:val="003E17CF"/>
    <w:rsid w:val="00400894"/>
    <w:rsid w:val="00404E93"/>
    <w:rsid w:val="00423F72"/>
    <w:rsid w:val="00434490"/>
    <w:rsid w:val="0046330A"/>
    <w:rsid w:val="00494EFB"/>
    <w:rsid w:val="004C3D5C"/>
    <w:rsid w:val="004F460C"/>
    <w:rsid w:val="00512E23"/>
    <w:rsid w:val="0055377B"/>
    <w:rsid w:val="00562133"/>
    <w:rsid w:val="005710C0"/>
    <w:rsid w:val="0058023E"/>
    <w:rsid w:val="00597154"/>
    <w:rsid w:val="005A7CB4"/>
    <w:rsid w:val="005C2D46"/>
    <w:rsid w:val="005C6140"/>
    <w:rsid w:val="005E472D"/>
    <w:rsid w:val="005F607B"/>
    <w:rsid w:val="006173D3"/>
    <w:rsid w:val="00620371"/>
    <w:rsid w:val="00704FA7"/>
    <w:rsid w:val="00727DC8"/>
    <w:rsid w:val="00743DE2"/>
    <w:rsid w:val="007668D1"/>
    <w:rsid w:val="00803F29"/>
    <w:rsid w:val="00810690"/>
    <w:rsid w:val="008169F5"/>
    <w:rsid w:val="00855ECE"/>
    <w:rsid w:val="00883501"/>
    <w:rsid w:val="008977F2"/>
    <w:rsid w:val="0090101C"/>
    <w:rsid w:val="0092182B"/>
    <w:rsid w:val="00973C44"/>
    <w:rsid w:val="00A97D53"/>
    <w:rsid w:val="00AF1B19"/>
    <w:rsid w:val="00B1319D"/>
    <w:rsid w:val="00B55266"/>
    <w:rsid w:val="00BA566F"/>
    <w:rsid w:val="00BF751E"/>
    <w:rsid w:val="00C64EB5"/>
    <w:rsid w:val="00CB39C3"/>
    <w:rsid w:val="00CD30DD"/>
    <w:rsid w:val="00CD7B12"/>
    <w:rsid w:val="00D17885"/>
    <w:rsid w:val="00E341FA"/>
    <w:rsid w:val="00E55DC2"/>
    <w:rsid w:val="00E80DDB"/>
    <w:rsid w:val="00E84F01"/>
    <w:rsid w:val="00E958A9"/>
    <w:rsid w:val="00EA3802"/>
    <w:rsid w:val="00F11A9C"/>
    <w:rsid w:val="00F560A5"/>
    <w:rsid w:val="00F7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0A86"/>
  <w15:chartTrackingRefBased/>
  <w15:docId w15:val="{837A3F3C-1638-44BD-A132-5B1BDF0E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C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6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3D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3D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8D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84C60"/>
    <w:pPr>
      <w:ind w:left="720"/>
      <w:contextualSpacing/>
    </w:pPr>
  </w:style>
  <w:style w:type="paragraph" w:styleId="BalloonText">
    <w:name w:val="Balloon Text"/>
    <w:basedOn w:val="Normal"/>
    <w:link w:val="BalloonTextChar"/>
    <w:uiPriority w:val="99"/>
    <w:semiHidden/>
    <w:unhideWhenUsed/>
    <w:rsid w:val="003D5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C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4C3D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3D5C"/>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4C3D5C"/>
    <w:pPr>
      <w:spacing w:after="200"/>
    </w:pPr>
    <w:rPr>
      <w:rFonts w:ascii="Calibri" w:eastAsiaTheme="minorHAnsi" w:hAnsi="Calibri" w:cs="Calibri"/>
      <w:i/>
      <w:iCs/>
      <w:color w:val="44546A" w:themeColor="text2"/>
      <w:sz w:val="18"/>
      <w:szCs w:val="18"/>
    </w:rPr>
  </w:style>
  <w:style w:type="paragraph" w:styleId="TOCHeading">
    <w:name w:val="TOC Heading"/>
    <w:basedOn w:val="Heading1"/>
    <w:next w:val="Normal"/>
    <w:uiPriority w:val="39"/>
    <w:unhideWhenUsed/>
    <w:qFormat/>
    <w:rsid w:val="00E84F01"/>
    <w:pPr>
      <w:spacing w:line="259" w:lineRule="auto"/>
      <w:outlineLvl w:val="9"/>
    </w:pPr>
  </w:style>
  <w:style w:type="paragraph" w:styleId="TOC1">
    <w:name w:val="toc 1"/>
    <w:basedOn w:val="Normal"/>
    <w:next w:val="Normal"/>
    <w:autoRedefine/>
    <w:uiPriority w:val="39"/>
    <w:unhideWhenUsed/>
    <w:rsid w:val="00E84F01"/>
    <w:pPr>
      <w:spacing w:after="100"/>
    </w:pPr>
  </w:style>
  <w:style w:type="paragraph" w:styleId="TOC2">
    <w:name w:val="toc 2"/>
    <w:basedOn w:val="Normal"/>
    <w:next w:val="Normal"/>
    <w:autoRedefine/>
    <w:uiPriority w:val="39"/>
    <w:unhideWhenUsed/>
    <w:rsid w:val="00E84F01"/>
    <w:pPr>
      <w:spacing w:after="100"/>
      <w:ind w:left="240"/>
    </w:pPr>
  </w:style>
  <w:style w:type="paragraph" w:styleId="TOC3">
    <w:name w:val="toc 3"/>
    <w:basedOn w:val="Normal"/>
    <w:next w:val="Normal"/>
    <w:autoRedefine/>
    <w:uiPriority w:val="39"/>
    <w:unhideWhenUsed/>
    <w:rsid w:val="00E84F01"/>
    <w:pPr>
      <w:spacing w:after="100"/>
      <w:ind w:left="480"/>
    </w:pPr>
  </w:style>
  <w:style w:type="character" w:styleId="Hyperlink">
    <w:name w:val="Hyperlink"/>
    <w:basedOn w:val="DefaultParagraphFont"/>
    <w:uiPriority w:val="99"/>
    <w:unhideWhenUsed/>
    <w:rsid w:val="00E84F01"/>
    <w:rPr>
      <w:color w:val="0563C1" w:themeColor="hyperlink"/>
      <w:u w:val="single"/>
    </w:rPr>
  </w:style>
  <w:style w:type="paragraph" w:styleId="NormalWeb">
    <w:name w:val="Normal (Web)"/>
    <w:basedOn w:val="Normal"/>
    <w:uiPriority w:val="99"/>
    <w:unhideWhenUsed/>
    <w:rsid w:val="002711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99334">
      <w:bodyDiv w:val="1"/>
      <w:marLeft w:val="0"/>
      <w:marRight w:val="0"/>
      <w:marTop w:val="0"/>
      <w:marBottom w:val="0"/>
      <w:divBdr>
        <w:top w:val="none" w:sz="0" w:space="0" w:color="auto"/>
        <w:left w:val="none" w:sz="0" w:space="0" w:color="auto"/>
        <w:bottom w:val="none" w:sz="0" w:space="0" w:color="auto"/>
        <w:right w:val="none" w:sz="0" w:space="0" w:color="auto"/>
      </w:divBdr>
    </w:div>
    <w:div w:id="613751514">
      <w:bodyDiv w:val="1"/>
      <w:marLeft w:val="0"/>
      <w:marRight w:val="0"/>
      <w:marTop w:val="0"/>
      <w:marBottom w:val="0"/>
      <w:divBdr>
        <w:top w:val="none" w:sz="0" w:space="0" w:color="auto"/>
        <w:left w:val="none" w:sz="0" w:space="0" w:color="auto"/>
        <w:bottom w:val="none" w:sz="0" w:space="0" w:color="auto"/>
        <w:right w:val="none" w:sz="0" w:space="0" w:color="auto"/>
      </w:divBdr>
    </w:div>
    <w:div w:id="14929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1189-CC9D-4020-8629-62EC18E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Coleman</dc:creator>
  <cp:keywords/>
  <dc:description/>
  <cp:lastModifiedBy>Adam Coleman</cp:lastModifiedBy>
  <cp:revision>35</cp:revision>
  <dcterms:created xsi:type="dcterms:W3CDTF">2019-08-15T13:47:00Z</dcterms:created>
  <dcterms:modified xsi:type="dcterms:W3CDTF">2019-08-15T18:54:00Z</dcterms:modified>
</cp:coreProperties>
</file>