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129B" w:rsidR="009E129B" w:rsidP="009E129B" w:rsidRDefault="009E129B" w14:paraId="73C1226D" w14:textId="451941FA">
      <w:pPr>
        <w:rPr>
          <w:rFonts w:ascii="Aptos" w:hAnsi="Aptos" w:eastAsia="Aptos" w:cs="Aptos"/>
          <w:b/>
          <w:bCs/>
        </w:rPr>
      </w:pPr>
      <w:proofErr w:type="spellStart"/>
      <w:r w:rsidRPr="00765580">
        <w:rPr>
          <w:rStyle w:val="Heading1Char"/>
        </w:rPr>
        <w:t>Договор</w:t>
      </w:r>
      <w:proofErr w:type="spellEnd"/>
      <w:r w:rsidRPr="00765580">
        <w:rPr>
          <w:rStyle w:val="Heading1Char"/>
        </w:rPr>
        <w:t xml:space="preserve"> о </w:t>
      </w:r>
      <w:proofErr w:type="spellStart"/>
      <w:r w:rsidRPr="00765580">
        <w:rPr>
          <w:rStyle w:val="Heading1Char"/>
        </w:rPr>
        <w:t>финансовой</w:t>
      </w:r>
      <w:proofErr w:type="spellEnd"/>
      <w:r w:rsidRPr="00765580">
        <w:rPr>
          <w:rStyle w:val="Heading1Char"/>
        </w:rPr>
        <w:t xml:space="preserve"> </w:t>
      </w:r>
      <w:proofErr w:type="spellStart"/>
      <w:r w:rsidRPr="00765580">
        <w:rPr>
          <w:rStyle w:val="Heading1Char"/>
        </w:rPr>
        <w:t>ответственности</w:t>
      </w:r>
      <w:proofErr w:type="spellEnd"/>
      <w:r w:rsidRPr="00765580">
        <w:rPr>
          <w:rStyle w:val="Heading1Char"/>
        </w:rPr>
        <w:t xml:space="preserve"> </w:t>
      </w:r>
      <w:proofErr w:type="spellStart"/>
      <w:r w:rsidRPr="00765580">
        <w:rPr>
          <w:rStyle w:val="Heading1Char"/>
        </w:rPr>
        <w:t>студента</w:t>
      </w:r>
      <w:proofErr w:type="spellEnd"/>
    </w:p>
    <w:p w:rsidR="00C0265D" w:rsidRDefault="0A50A1D3" w14:paraId="54C9AF01" w14:textId="7504FEBD">
      <w:r w:rsidRPr="00765580">
        <w:rPr>
          <w:rStyle w:val="Heading2Char"/>
        </w:rPr>
        <w:t>ОПЛАТА РАСХОДОВ И ОБЯЗАТЕЛЬСТВО ОПЛАТЫ</w:t>
      </w:r>
    </w:p>
    <w:p w:rsidR="00C0265D" w:rsidRDefault="3C6A233E" w14:paraId="0DD39835" w14:textId="77EA6AE3">
      <w:r>
        <w:rPr>
          <w:rFonts w:ascii="Aptos" w:hAnsi="Aptos" w:eastAsia="Aptos" w:cs="Aptos"/>
          <w:lang w:val="ru"/>
        </w:rPr>
        <w:t xml:space="preserve">Я понимаю, что, записываясь на занятия в </w:t>
      </w:r>
      <w:r w:rsidR="001514AC">
        <w:rPr>
          <w:rFonts w:ascii="Aptos" w:hAnsi="Aptos" w:eastAsia="Aptos" w:cs="Aptos"/>
        </w:rPr>
        <w:t>Clark College</w:t>
      </w:r>
      <w:r>
        <w:rPr>
          <w:rFonts w:ascii="Aptos" w:hAnsi="Aptos" w:eastAsia="Aptos" w:cs="Aptos"/>
          <w:lang w:val="ru"/>
        </w:rPr>
        <w:t xml:space="preserve">, я несу ответственность за оплату учебы, комиссий, сборов и прочих расходов, связанных с предоставлением мне образовательных услуг. Я соглашаюсь своевременно оплачивать все эти расходы. </w:t>
      </w:r>
    </w:p>
    <w:p w:rsidR="00C0265D" w:rsidRDefault="3C6A233E" w14:paraId="09A73A8B" w14:textId="46E16E9D">
      <w:r>
        <w:rPr>
          <w:rFonts w:ascii="Aptos" w:hAnsi="Aptos" w:eastAsia="Aptos" w:cs="Aptos"/>
          <w:lang w:val="ru"/>
        </w:rPr>
        <w:t xml:space="preserve">Я понимаю, что мои занятия могут проводиться в разных форматах: очно, онлайн или в смешанном формате, и что формат проведения занятий может меняться в зависимости от обстоятельств. Я соглашаюсь оплачивать все полученные от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счета своевременно, вне зависимости от формата. </w:t>
      </w:r>
    </w:p>
    <w:p w:rsidR="00C0265D" w:rsidRDefault="3C6A233E" w14:paraId="3CCF923C" w14:textId="275C7610">
      <w:r>
        <w:rPr>
          <w:rFonts w:ascii="Aptos" w:hAnsi="Aptos" w:eastAsia="Aptos" w:cs="Aptos"/>
          <w:lang w:val="ru"/>
        </w:rPr>
        <w:t>Я понимаю, что если я вовремя не оплачу счета или буду иметь задолженность по полученной дополнительной финансовой помощи, то такая задолженность будет считаться студенческим долгом. Студенческие долги подлежат оплате и не списываются при банкротстве, кроме случаев, когда соответствующая судебная инстанция признает, что выплата долга поставит должника в чрезмерно тяжкие обстоятельства. К такому долгу относятся любые штрафы за несвоевременную оплату, проценты и расходы по взысканию, перечисленные ниже в разделе 2 «Delinquent Account/Collection» («Неоплаченный счет. Взыскание»).</w:t>
      </w:r>
    </w:p>
    <w:p w:rsidR="00C0265D" w:rsidRDefault="3C6A233E" w14:paraId="640C9843" w14:textId="524205A4">
      <w:r>
        <w:rPr>
          <w:rFonts w:ascii="Aptos" w:hAnsi="Aptos" w:eastAsia="Aptos" w:cs="Aptos"/>
          <w:lang w:val="ru"/>
        </w:rPr>
        <w:t xml:space="preserve"> Кроме того, я понимаю, что возвращение банком моего платежа по какой-либо причине не освобождает меня от обязанности выплатить изначальную сумму, а также комиссию $</w:t>
      </w:r>
      <w:r w:rsidR="001514AC">
        <w:rPr>
          <w:rFonts w:ascii="Aptos" w:hAnsi="Aptos" w:eastAsia="Aptos" w:cs="Aptos"/>
        </w:rPr>
        <w:t>15</w:t>
      </w:r>
      <w:r>
        <w:rPr>
          <w:rFonts w:ascii="Aptos" w:hAnsi="Aptos" w:eastAsia="Aptos" w:cs="Aptos"/>
          <w:lang w:val="ru"/>
        </w:rPr>
        <w:t xml:space="preserve"> и другие проценты и штрафы за несвоевременную оплату. </w:t>
      </w:r>
    </w:p>
    <w:p w:rsidR="00C0265D" w:rsidRDefault="4DCEA94C" w14:paraId="6D5BAFBD" w14:textId="373A15E0">
      <w:r w:rsidRPr="00765580">
        <w:rPr>
          <w:rStyle w:val="Heading2Char"/>
        </w:rPr>
        <w:t>НЕОПЛАЧЕННЫЙ СЧЕТ И ВЗЫСКАНИЕ</w:t>
      </w:r>
      <w:r>
        <w:rPr>
          <w:rFonts w:ascii="Aptos" w:hAnsi="Aptos" w:eastAsia="Aptos" w:cs="Aptos"/>
          <w:lang w:val="ru"/>
        </w:rPr>
        <w:t xml:space="preserve"> </w:t>
      </w:r>
    </w:p>
    <w:p w:rsidR="00C0265D" w:rsidRDefault="46F495CD" w14:paraId="78DACC29" w14:textId="4A65F895">
      <w:proofErr w:type="spellStart"/>
      <w:r w:rsidRPr="00765580">
        <w:rPr>
          <w:rStyle w:val="Heading3Char"/>
        </w:rPr>
        <w:t>Приостановка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регистрации</w:t>
      </w:r>
      <w:proofErr w:type="spellEnd"/>
      <w:r>
        <w:rPr>
          <w:rFonts w:ascii="Aptos" w:hAnsi="Aptos" w:eastAsia="Aptos" w:cs="Aptos"/>
          <w:lang w:val="ru"/>
        </w:rPr>
        <w:t xml:space="preserve"> </w:t>
      </w:r>
    </w:p>
    <w:p w:rsidR="00C0265D" w:rsidRDefault="3C6A233E" w14:paraId="05D696A6" w14:textId="0AC8DF4D">
      <w:r>
        <w:rPr>
          <w:rFonts w:ascii="Aptos" w:hAnsi="Aptos" w:eastAsia="Aptos" w:cs="Aptos"/>
          <w:lang w:val="ru"/>
        </w:rPr>
        <w:t xml:space="preserve">В случае неуплаты взноса за обучение, комиссий, арендной платы и прочих расходов или несвоевременного погашения задолженности по полученной дополнительной финансовой помощи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имеет право заблокировать мою учетную запись. Это означает, что я не смогу записаться на новые занятия, пока не погашу всю задолженность или не согласую план выплат с Колледжем. </w:t>
      </w:r>
    </w:p>
    <w:p w:rsidR="00C0265D" w:rsidP="7D3AD877" w:rsidRDefault="3C6A233E" w14:paraId="0C7C86A7" w14:textId="4DA29F16">
      <w:pPr>
        <w:rPr>
          <w:rFonts w:ascii="Aptos" w:hAnsi="Aptos" w:eastAsia="Aptos" w:cs="Aptos"/>
        </w:rPr>
      </w:pPr>
      <w:r>
        <w:rPr>
          <w:rFonts w:ascii="Aptos" w:hAnsi="Aptos" w:eastAsia="Aptos" w:cs="Aptos"/>
          <w:lang w:val="ru"/>
        </w:rPr>
        <w:t xml:space="preserve">Обратите внимание, что в соответствии с отделом 28B.10.293 Revised Code of Washington (RCW, Свод законов штата Вашингтон с поправками), учебное заведение обязано «сообщать студентам при помощи защищенного портала или электронной почты во время регистрации на учебу в начале каждого учебного семестра о </w:t>
      </w:r>
      <w:r>
        <w:rPr>
          <w:rFonts w:ascii="Aptos" w:hAnsi="Aptos" w:eastAsia="Aptos" w:cs="Aptos"/>
          <w:lang w:val="ru"/>
        </w:rPr>
        <w:lastRenderedPageBreak/>
        <w:t xml:space="preserve">следующем: а) сумме имеющегося долга перед заведением; б) платежной информации, касающейся долга, в частности контактных данных для составления плана выплат; в) последствиях неуплаты долга». </w:t>
      </w:r>
    </w:p>
    <w:p w:rsidR="00C0265D" w:rsidRDefault="2AB24A7B" w14:paraId="518D8A8F" w14:textId="44FE4D89">
      <w:proofErr w:type="spellStart"/>
      <w:r w:rsidRPr="00765580">
        <w:rPr>
          <w:rStyle w:val="Heading3Char"/>
        </w:rPr>
        <w:t>Комиссия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за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несвоевременную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оплату</w:t>
      </w:r>
      <w:proofErr w:type="spellEnd"/>
      <w:r>
        <w:rPr>
          <w:rFonts w:ascii="Aptos" w:hAnsi="Aptos" w:eastAsia="Aptos" w:cs="Aptos"/>
          <w:lang w:val="ru"/>
        </w:rPr>
        <w:t xml:space="preserve"> </w:t>
      </w:r>
    </w:p>
    <w:p w:rsidR="00C0265D" w:rsidP="7D3AD877" w:rsidRDefault="3C6A233E" w14:paraId="03B22229" w14:textId="5E81C028">
      <w:pPr>
        <w:rPr>
          <w:rFonts w:ascii="Aptos" w:hAnsi="Aptos" w:eastAsia="Aptos" w:cs="Aptos"/>
        </w:rPr>
      </w:pPr>
      <w:r>
        <w:rPr>
          <w:rFonts w:ascii="Aptos" w:hAnsi="Aptos" w:eastAsia="Aptos" w:cs="Aptos"/>
          <w:lang w:val="ru"/>
        </w:rPr>
        <w:t xml:space="preserve">В случае несвоевременной оплаты задолженности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имеет право взыскивать комиссию в размере 1 % от неуплаченной суммы ежемесячно, а также предъявлять штрафы за несвоевременную оплату. Ознакомиться с политикой штата Вашингтон по вопросам штрафов за несвоевременную оплату можно в отделе 43.17.240 RCW. Указанные суммы будут включены в счет моей общей задолженности. </w:t>
      </w:r>
    </w:p>
    <w:p w:rsidR="00C0265D" w:rsidRDefault="4B7FBC7E" w14:paraId="55F61266" w14:textId="6B9A1514">
      <w:proofErr w:type="spellStart"/>
      <w:r w:rsidRPr="00765580">
        <w:rPr>
          <w:rStyle w:val="Heading3Char"/>
        </w:rPr>
        <w:t>Расходы</w:t>
      </w:r>
      <w:proofErr w:type="spellEnd"/>
      <w:r w:rsidRPr="00765580">
        <w:rPr>
          <w:rStyle w:val="Heading3Char"/>
        </w:rPr>
        <w:t xml:space="preserve"> и </w:t>
      </w:r>
      <w:proofErr w:type="spellStart"/>
      <w:r w:rsidRPr="00765580">
        <w:rPr>
          <w:rStyle w:val="Heading3Char"/>
        </w:rPr>
        <w:t>сборы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по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взысканию</w:t>
      </w:r>
      <w:proofErr w:type="spellEnd"/>
      <w:r>
        <w:rPr>
          <w:rFonts w:ascii="Aptos" w:hAnsi="Aptos" w:eastAsia="Aptos" w:cs="Aptos"/>
          <w:lang w:val="ru"/>
        </w:rPr>
        <w:t xml:space="preserve"> </w:t>
      </w:r>
    </w:p>
    <w:p w:rsidR="00C0265D" w:rsidRDefault="3C6A233E" w14:paraId="42B110AF" w14:textId="15FEE75A">
      <w:r>
        <w:rPr>
          <w:rFonts w:ascii="Aptos" w:hAnsi="Aptos" w:eastAsia="Aptos" w:cs="Aptos"/>
          <w:lang w:val="ru"/>
        </w:rPr>
        <w:t xml:space="preserve">В случае неуплаты счетов или несогласования/нарушения плана выплат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имеет право сообщить о моей задолженности в коллекторское агентство. Я понимаю, что несу ответственность за весь долг, в том числе за проценты, штрафы за несвоевременную оплату, а также расходы и сборы по взысканию, включая обоснованные комиссии от коллекторских агентств, оплату услуг адвоката, судебные издержки и прочие сборы, предусмотренные законодательством. Сборы по взысканию и судебные издержки не должны превышать 30 % во время первой попытки взыскания и 40 % — во время последующих. </w:t>
      </w:r>
    </w:p>
    <w:p w:rsidR="00C0265D" w:rsidRDefault="69A2F1AE" w14:paraId="740DCC72" w14:textId="11278D37">
      <w:r w:rsidRPr="00765580">
        <w:rPr>
          <w:rStyle w:val="Heading2Char"/>
        </w:rPr>
        <w:t>СВЯЗЬ</w:t>
      </w:r>
      <w:r>
        <w:rPr>
          <w:rFonts w:ascii="Aptos" w:hAnsi="Aptos" w:eastAsia="Aptos" w:cs="Aptos"/>
          <w:lang w:val="ru"/>
        </w:rPr>
        <w:t xml:space="preserve"> </w:t>
      </w:r>
    </w:p>
    <w:p w:rsidR="00C0265D" w:rsidRDefault="43DE43A2" w14:paraId="672FDEA1" w14:textId="35612EA7">
      <w:proofErr w:type="spellStart"/>
      <w:r w:rsidRPr="00765580">
        <w:rPr>
          <w:rStyle w:val="Heading3Char"/>
        </w:rPr>
        <w:t>Способы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выставления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счетов</w:t>
      </w:r>
      <w:proofErr w:type="spellEnd"/>
      <w:r>
        <w:rPr>
          <w:rFonts w:ascii="Aptos" w:hAnsi="Aptos" w:eastAsia="Aptos" w:cs="Aptos"/>
          <w:lang w:val="ru"/>
        </w:rPr>
        <w:t xml:space="preserve"> </w:t>
      </w:r>
    </w:p>
    <w:p w:rsidR="00C0265D" w:rsidRDefault="001514AC" w14:paraId="4D63E429" w14:textId="6C4903A4">
      <w:r>
        <w:rPr>
          <w:rFonts w:ascii="Aptos" w:hAnsi="Aptos" w:eastAsia="Aptos" w:cs="Aptos"/>
        </w:rPr>
        <w:t>Clark College</w:t>
      </w:r>
      <w:r>
        <w:rPr>
          <w:rFonts w:ascii="Aptos" w:hAnsi="Aptos" w:eastAsia="Aptos" w:cs="Aptos"/>
          <w:lang w:val="ru"/>
        </w:rPr>
        <w:t xml:space="preserve"> </w:t>
      </w:r>
      <w:r w:rsidR="3C6A233E">
        <w:rPr>
          <w:rFonts w:ascii="Aptos" w:hAnsi="Aptos" w:eastAsia="Aptos" w:cs="Aptos"/>
          <w:lang w:val="ru"/>
        </w:rPr>
        <w:t xml:space="preserve">будет присылать мне платежные данные, используя ctcLink или электронную почту. Я знаю, что несу ответственность за регулярную проверку своей учетной записи ctcLink и электронной почты. Даже не проверяя счета, я по-прежнему буду нести ответственность за своевременную оплату всех сборов. Кроме того, в случае наличия ошибок во время выставления счетов я по-прежнему буду нести обязательство по оплате правильной суммы задолженности. </w:t>
      </w:r>
    </w:p>
    <w:p w:rsidR="00C0265D" w:rsidRDefault="0CF22527" w14:paraId="601E6CD4" w14:textId="6C4794EE">
      <w:proofErr w:type="spellStart"/>
      <w:r w:rsidRPr="00765580">
        <w:rPr>
          <w:rStyle w:val="Heading3Char"/>
        </w:rPr>
        <w:t>Контактные</w:t>
      </w:r>
      <w:proofErr w:type="spellEnd"/>
      <w:r w:rsidRPr="00765580">
        <w:rPr>
          <w:rStyle w:val="Heading3Char"/>
        </w:rPr>
        <w:t xml:space="preserve"> </w:t>
      </w:r>
      <w:proofErr w:type="spellStart"/>
      <w:r w:rsidRPr="00765580">
        <w:rPr>
          <w:rStyle w:val="Heading3Char"/>
        </w:rPr>
        <w:t>данные</w:t>
      </w:r>
      <w:proofErr w:type="spellEnd"/>
      <w:r>
        <w:rPr>
          <w:rFonts w:ascii="Aptos" w:hAnsi="Aptos" w:eastAsia="Aptos" w:cs="Aptos"/>
          <w:lang w:val="ru"/>
        </w:rPr>
        <w:t xml:space="preserve"> </w:t>
      </w:r>
    </w:p>
    <w:p w:rsidR="00C0265D" w:rsidRDefault="3C6A233E" w14:paraId="4F718E61" w14:textId="5CD4514C">
      <w:r>
        <w:rPr>
          <w:rFonts w:ascii="Aptos" w:hAnsi="Aptos" w:eastAsia="Aptos" w:cs="Aptos"/>
          <w:lang w:val="ru"/>
        </w:rPr>
        <w:t xml:space="preserve">Я даю компании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и ее представителям разрешение информировать меня о неоплаченных счетах посредством предоставленных мной телефонных номеров и почтовых адресов, в том числе адресов электронной почты. Они могут совершать автоматизированные звонки или звонки посредством системы автоматического </w:t>
      </w:r>
      <w:r>
        <w:rPr>
          <w:rFonts w:ascii="Aptos" w:hAnsi="Aptos" w:eastAsia="Aptos" w:cs="Aptos"/>
          <w:lang w:val="ru"/>
        </w:rPr>
        <w:lastRenderedPageBreak/>
        <w:t xml:space="preserve">набора номеров, пересылать предварительно записанные сообщения, в том числе текстовые, а также лично звонить и присылать электронные письма. Я несу ответственность за предоставление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актуальной контактной информации и обязуюсь обновлять ее через портал ctcLink во время учебы. По окончании учебы я буду нести ответственность за обновление данных, связанных с Колледжем, а именно текущего почтового адреса и контактных данных. </w:t>
      </w:r>
    </w:p>
    <w:p w:rsidR="00C0265D" w:rsidRDefault="6FD2A2E3" w14:paraId="11B5A76D" w14:textId="06647756">
      <w:r w:rsidRPr="006E2091">
        <w:rPr>
          <w:rStyle w:val="Heading2Char"/>
        </w:rPr>
        <w:t>СРОК ДЕЙСТВИЯ ДОГОВОРА</w:t>
      </w:r>
      <w:r>
        <w:rPr>
          <w:rFonts w:ascii="Aptos" w:hAnsi="Aptos" w:eastAsia="Aptos" w:cs="Aptos"/>
          <w:lang w:val="ru"/>
        </w:rPr>
        <w:t xml:space="preserve"> </w:t>
      </w:r>
    </w:p>
    <w:p w:rsidR="00C0265D" w:rsidRDefault="3C6A233E" w14:paraId="5AFABAEC" w14:textId="7EB7EA6D">
      <w:r>
        <w:rPr>
          <w:rFonts w:ascii="Aptos" w:hAnsi="Aptos" w:eastAsia="Aptos" w:cs="Aptos"/>
          <w:lang w:val="ru"/>
        </w:rPr>
        <w:t xml:space="preserve">Настоящий договор действителен на протяжении 1 (одного) года, а именно от начала летнего учебного семестра до окончания весеннего учебного семестра. </w:t>
      </w:r>
    </w:p>
    <w:p w:rsidRPr="006E2091" w:rsidR="00C0265D" w:rsidRDefault="0C0497BE" w14:paraId="551B5990" w14:textId="5742D65D">
      <w:pPr>
        <w:rPr>
          <w:rStyle w:val="Heading2Char"/>
        </w:rPr>
      </w:pPr>
      <w:r w:rsidRPr="006E2091">
        <w:rPr>
          <w:rStyle w:val="Heading2Char"/>
        </w:rPr>
        <w:t xml:space="preserve">ПРИМЕНИМОЕ ЗАКОНОДАТЕЛЬСТВО И ЮРИСДИКЦИЯ </w:t>
      </w:r>
    </w:p>
    <w:p w:rsidR="00C0265D" w:rsidRDefault="3C6A233E" w14:paraId="62E26E6E" w14:textId="7E1062A2">
      <w:r>
        <w:rPr>
          <w:rFonts w:ascii="Aptos" w:hAnsi="Aptos" w:eastAsia="Aptos" w:cs="Aptos"/>
          <w:lang w:val="ru"/>
        </w:rPr>
        <w:t xml:space="preserve">Настоящий договор является полным договором между мной и </w:t>
      </w:r>
      <w:r w:rsidR="001514AC">
        <w:rPr>
          <w:rFonts w:ascii="Aptos" w:hAnsi="Aptos" w:eastAsia="Aptos" w:cs="Aptos"/>
        </w:rPr>
        <w:t>Clark College</w:t>
      </w:r>
      <w:r w:rsidR="001514AC">
        <w:rPr>
          <w:rFonts w:ascii="Aptos" w:hAnsi="Aptos" w:eastAsia="Aptos" w:cs="Aptos"/>
          <w:lang w:val="ru"/>
        </w:rPr>
        <w:t xml:space="preserve"> </w:t>
      </w:r>
      <w:r>
        <w:rPr>
          <w:rFonts w:ascii="Aptos" w:hAnsi="Aptos" w:eastAsia="Aptos" w:cs="Aptos"/>
          <w:lang w:val="ru"/>
        </w:rPr>
        <w:t xml:space="preserve">в рамках исполнения мной финансовых обязательств перед Колледжем. Он регулируется законами штата Вашингтон. Любые юридические споры, связанные с настоящим договором, будут рассматриваться в судебных инстанциях </w:t>
      </w:r>
      <w:r w:rsidR="001514AC">
        <w:rPr>
          <w:rFonts w:ascii="Aptos" w:hAnsi="Aptos" w:eastAsia="Aptos" w:cs="Aptos"/>
        </w:rPr>
        <w:t>Clark County</w:t>
      </w:r>
      <w:r>
        <w:rPr>
          <w:rFonts w:ascii="Aptos" w:hAnsi="Aptos" w:eastAsia="Aptos" w:cs="Aptos"/>
          <w:lang w:val="ru"/>
        </w:rPr>
        <w:t xml:space="preserve"> штата Вашингтон. Я подтверждаю юрисдикцию упомянутых выше судебных инстанций. </w:t>
      </w:r>
    </w:p>
    <w:p w:rsidR="00C0265D" w:rsidRDefault="3C6A233E" w14:paraId="34A577C6" w14:textId="1316BAA7">
      <w:r>
        <w:rPr>
          <w:rFonts w:ascii="Aptos" w:hAnsi="Aptos" w:eastAsia="Aptos" w:cs="Aptos"/>
          <w:lang w:val="ru"/>
        </w:rPr>
        <w:t xml:space="preserve">Настоящий договор мною прочитан и понят. </w:t>
      </w:r>
    </w:p>
    <w:p w:rsidR="00C0265D" w:rsidRDefault="3C6A233E" w14:paraId="499FC255" w14:textId="143728AE">
      <w:r>
        <w:rPr>
          <w:rFonts w:ascii="Aptos" w:hAnsi="Aptos" w:eastAsia="Aptos" w:cs="Aptos"/>
          <w:lang w:val="ru"/>
        </w:rPr>
        <w:t xml:space="preserve">Подписывая настоящий договор, я соглашаюсь со всеми его условиями. </w:t>
      </w:r>
    </w:p>
    <w:p w:rsidR="00C0265D" w:rsidRDefault="3C6A233E" w14:paraId="2C078E63" w14:textId="0B7CD2CE">
      <w:r>
        <w:rPr>
          <w:rFonts w:ascii="Aptos" w:hAnsi="Aptos" w:eastAsia="Aptos" w:cs="Aptos"/>
          <w:lang w:val="ru"/>
        </w:rPr>
        <w:t>Поля: имя студента, идентификационный номер студента, подпись студента, дата</w:t>
      </w:r>
    </w:p>
    <w:sectPr w:rsidR="00C0265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df38ff83836493b"/>
      <w:footerReference w:type="default" r:id="R778ec42685454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E65002" w:rsidTr="11E65002" w14:paraId="67B31CD1">
      <w:trPr>
        <w:trHeight w:val="300"/>
      </w:trPr>
      <w:tc>
        <w:tcPr>
          <w:tcW w:w="3120" w:type="dxa"/>
          <w:tcMar/>
        </w:tcPr>
        <w:p w:rsidR="11E65002" w:rsidP="11E65002" w:rsidRDefault="11E65002" w14:paraId="2F90127C" w14:textId="7780C7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E65002" w:rsidP="11E65002" w:rsidRDefault="11E65002" w14:paraId="1972512F" w14:textId="40B02A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E65002" w:rsidP="11E65002" w:rsidRDefault="11E65002" w14:paraId="06747B6F" w14:textId="47D8AA60">
          <w:pPr>
            <w:pStyle w:val="Header"/>
            <w:bidi w:val="0"/>
            <w:ind w:right="-115"/>
            <w:jc w:val="right"/>
          </w:pPr>
        </w:p>
      </w:tc>
    </w:tr>
  </w:tbl>
  <w:p w:rsidR="11E65002" w:rsidP="11E65002" w:rsidRDefault="11E65002" w14:paraId="0380EB87" w14:textId="6C8760D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E65002" w:rsidTr="11E65002" w14:paraId="6A2582B8">
      <w:trPr>
        <w:trHeight w:val="300"/>
      </w:trPr>
      <w:tc>
        <w:tcPr>
          <w:tcW w:w="3120" w:type="dxa"/>
          <w:tcMar/>
        </w:tcPr>
        <w:p w:rsidR="11E65002" w:rsidP="11E65002" w:rsidRDefault="11E65002" w14:paraId="061E9B25" w14:textId="0B0EA6C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E65002" w:rsidP="11E65002" w:rsidRDefault="11E65002" w14:paraId="167F0BB9" w14:textId="08C971E0">
          <w:pPr>
            <w:pStyle w:val="Header"/>
            <w:bidi w:val="0"/>
            <w:jc w:val="center"/>
          </w:pPr>
          <w:r w:rsidR="11E65002">
            <w:drawing>
              <wp:inline wp14:editId="67F1413A" wp14:anchorId="056E3C22">
                <wp:extent cx="1000776" cy="1000776"/>
                <wp:effectExtent l="0" t="0" r="0" b="0"/>
                <wp:docPr id="2990546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9905467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766560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000776" cy="100077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1E65002" w:rsidP="11E65002" w:rsidRDefault="11E65002" w14:paraId="04269256" w14:textId="282F7E6B">
          <w:pPr>
            <w:pStyle w:val="Header"/>
            <w:bidi w:val="0"/>
            <w:ind w:right="-115"/>
            <w:jc w:val="right"/>
          </w:pPr>
        </w:p>
      </w:tc>
    </w:tr>
  </w:tbl>
  <w:p w:rsidR="11E65002" w:rsidP="11E65002" w:rsidRDefault="11E65002" w14:paraId="53510DD0" w14:textId="79329F7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936D3F"/>
    <w:rsid w:val="001514AC"/>
    <w:rsid w:val="00153BE9"/>
    <w:rsid w:val="001D08DB"/>
    <w:rsid w:val="004D3417"/>
    <w:rsid w:val="00502A42"/>
    <w:rsid w:val="006E2091"/>
    <w:rsid w:val="00765580"/>
    <w:rsid w:val="009E129B"/>
    <w:rsid w:val="00C0265D"/>
    <w:rsid w:val="00E44B3B"/>
    <w:rsid w:val="00F7A131"/>
    <w:rsid w:val="017200D1"/>
    <w:rsid w:val="040019FF"/>
    <w:rsid w:val="06F8A7E6"/>
    <w:rsid w:val="0A50A1D3"/>
    <w:rsid w:val="0A816F91"/>
    <w:rsid w:val="0A8CDF32"/>
    <w:rsid w:val="0BAA361B"/>
    <w:rsid w:val="0C0497BE"/>
    <w:rsid w:val="0CF22527"/>
    <w:rsid w:val="11695036"/>
    <w:rsid w:val="11E65002"/>
    <w:rsid w:val="14204070"/>
    <w:rsid w:val="1545A47D"/>
    <w:rsid w:val="15C95E78"/>
    <w:rsid w:val="182AAFF7"/>
    <w:rsid w:val="1836F5BC"/>
    <w:rsid w:val="19F6CD65"/>
    <w:rsid w:val="1BF54AC2"/>
    <w:rsid w:val="1CFD4FA4"/>
    <w:rsid w:val="1E97BB95"/>
    <w:rsid w:val="1F97B712"/>
    <w:rsid w:val="213D150C"/>
    <w:rsid w:val="24EE5864"/>
    <w:rsid w:val="254F5DCB"/>
    <w:rsid w:val="261FF310"/>
    <w:rsid w:val="2AB24A7B"/>
    <w:rsid w:val="2C2BFFFC"/>
    <w:rsid w:val="2C44C25E"/>
    <w:rsid w:val="300DECC0"/>
    <w:rsid w:val="334E12CE"/>
    <w:rsid w:val="372C6312"/>
    <w:rsid w:val="3C6A233E"/>
    <w:rsid w:val="3D4EBB04"/>
    <w:rsid w:val="412A1823"/>
    <w:rsid w:val="43DE43A2"/>
    <w:rsid w:val="445AC187"/>
    <w:rsid w:val="46F495CD"/>
    <w:rsid w:val="47F4DAFD"/>
    <w:rsid w:val="4B7FBC7E"/>
    <w:rsid w:val="4DCEA94C"/>
    <w:rsid w:val="5307B358"/>
    <w:rsid w:val="54936D3F"/>
    <w:rsid w:val="594B0D39"/>
    <w:rsid w:val="5D17F2AF"/>
    <w:rsid w:val="5D73FED5"/>
    <w:rsid w:val="64F964D6"/>
    <w:rsid w:val="66090D64"/>
    <w:rsid w:val="69A2F1AE"/>
    <w:rsid w:val="6F8140CC"/>
    <w:rsid w:val="6FD2A2E3"/>
    <w:rsid w:val="785A7CA1"/>
    <w:rsid w:val="7CE83004"/>
    <w:rsid w:val="7D3AD877"/>
    <w:rsid w:val="7F18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6D3F"/>
  <w15:chartTrackingRefBased/>
  <w15:docId w15:val="{BB83F425-1274-4F85-8AD7-DD6DF62C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E12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129B"/>
    <w:rPr>
      <w:rFonts w:ascii="Times New Roman" w:hAnsi="Times New Roman" w:cs="Times New Roman"/>
    </w:rPr>
  </w:style>
  <w:style w:type="paragraph" w:styleId="Header">
    <w:uiPriority w:val="99"/>
    <w:name w:val="header"/>
    <w:basedOn w:val="Normal"/>
    <w:unhideWhenUsed/>
    <w:rsid w:val="11E650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E6500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df38ff83836493b" /><Relationship Type="http://schemas.openxmlformats.org/officeDocument/2006/relationships/footer" Target="footer.xml" Id="R778ec4268545461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76656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SFRA notice to students_Russian</dc:title>
  <dc:subject>SFRA notice to students_Russian</dc:subject>
  <dc:creator>Christine McMullin</dc:creator>
  <keywords/>
  <dc:description/>
  <lastModifiedBy>Ford-Spears, Ronniesha</lastModifiedBy>
  <revision>3</revision>
  <dcterms:created xsi:type="dcterms:W3CDTF">2025-10-23T18:57:00.0000000Z</dcterms:created>
  <dcterms:modified xsi:type="dcterms:W3CDTF">2025-10-23T23:07:09.2544237Z</dcterms:modified>
</coreProperties>
</file>