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518700" w14:textId="71D1788B" w:rsidR="00955AC9" w:rsidRDefault="7E799501" w:rsidP="6FC31195">
      <w:pPr>
        <w:spacing w:before="120" w:after="120" w:line="240" w:lineRule="auto"/>
        <w:jc w:val="center"/>
        <w:rPr>
          <w:rStyle w:val="Heading1Char"/>
        </w:rPr>
      </w:pPr>
      <w:r w:rsidRPr="6FC31195">
        <w:rPr>
          <w:rStyle w:val="Heading1Char"/>
        </w:rPr>
        <w:t xml:space="preserve">Identify </w:t>
      </w:r>
      <w:r w:rsidR="3CAE1102" w:rsidRPr="6FC31195">
        <w:rPr>
          <w:rStyle w:val="Heading1Char"/>
        </w:rPr>
        <w:t>Y</w:t>
      </w:r>
      <w:r w:rsidR="002A042E">
        <w:rPr>
          <w:rStyle w:val="Heading1Char"/>
        </w:rPr>
        <w:t>our Employability S</w:t>
      </w:r>
      <w:bookmarkStart w:id="0" w:name="_GoBack"/>
      <w:bookmarkEnd w:id="0"/>
      <w:r w:rsidRPr="6FC31195">
        <w:rPr>
          <w:rStyle w:val="Heading1Char"/>
        </w:rPr>
        <w:t>kills</w:t>
      </w:r>
    </w:p>
    <w:p w14:paraId="68A7B680" w14:textId="72277B32" w:rsidR="715A3A03" w:rsidRPr="00955AC9" w:rsidRDefault="715A3A03" w:rsidP="6FC31195">
      <w:pPr>
        <w:pStyle w:val="Heading2"/>
        <w:spacing w:before="120" w:after="120" w:line="240" w:lineRule="auto"/>
      </w:pPr>
      <w:r>
        <w:t>PURPOSE</w:t>
      </w:r>
    </w:p>
    <w:p w14:paraId="16B4B723" w14:textId="2B5953B1" w:rsidR="00955AC9" w:rsidRDefault="7E799501" w:rsidP="6FC31195">
      <w:pPr>
        <w:spacing w:before="120" w:after="120" w:line="240" w:lineRule="auto"/>
        <w:rPr>
          <w:rFonts w:eastAsia="Calibri" w:cs="Tahoma"/>
        </w:rPr>
      </w:pPr>
      <w:r w:rsidRPr="6FC31195">
        <w:rPr>
          <w:rFonts w:eastAsia="Calibri" w:cs="Tahoma"/>
        </w:rPr>
        <w:t>Developing employability skills will aid you in confidently applying for jobs and being successful in them. For some students, it may be difficult to list skills because they feel like they are bragging, or perhaps they are not sure what skills they offer. Knowing your skills can help determine which opportunities are right for you. This exercise can inform how you market yourself to employers on your resume, co</w:t>
      </w:r>
      <w:r w:rsidR="00955AC9" w:rsidRPr="6FC31195">
        <w:rPr>
          <w:rFonts w:eastAsia="Calibri" w:cs="Tahoma"/>
        </w:rPr>
        <w:t>ver letter and in the interview</w:t>
      </w:r>
      <w:r w:rsidRPr="6FC31195">
        <w:rPr>
          <w:rFonts w:eastAsia="Calibri" w:cs="Tahoma"/>
        </w:rPr>
        <w:t>.</w:t>
      </w:r>
    </w:p>
    <w:p w14:paraId="25F329E2" w14:textId="740B283D" w:rsidR="00955AC9" w:rsidRPr="00955AC9" w:rsidRDefault="7E799501" w:rsidP="6FC31195">
      <w:pPr>
        <w:pStyle w:val="Heading2"/>
        <w:spacing w:before="120" w:after="120" w:line="240" w:lineRule="auto"/>
        <w:rPr>
          <w:rFonts w:eastAsia="Calibri Light"/>
        </w:rPr>
      </w:pPr>
      <w:r>
        <w:t>A</w:t>
      </w:r>
      <w:r w:rsidR="62F3BD8F">
        <w:t>CTION</w:t>
      </w:r>
    </w:p>
    <w:p w14:paraId="686BE4C6" w14:textId="75C701F4" w:rsidR="00955AC9" w:rsidRDefault="7E799501" w:rsidP="6FC31195">
      <w:pPr>
        <w:spacing w:before="120" w:after="120" w:line="240" w:lineRule="auto"/>
      </w:pPr>
      <w:r>
        <w:t xml:space="preserve">Begin by listing some of your skills, interests and personality traits. </w:t>
      </w:r>
    </w:p>
    <w:p w14:paraId="5F499FDE" w14:textId="3C6B9A3F" w:rsidR="7E799501" w:rsidRPr="00955AC9" w:rsidRDefault="7E799501" w:rsidP="6FC31195">
      <w:pPr>
        <w:pStyle w:val="Heading3"/>
        <w:spacing w:before="120" w:after="120"/>
        <w:rPr>
          <w:rFonts w:eastAsiaTheme="minorEastAsia"/>
        </w:rPr>
      </w:pPr>
      <w:r w:rsidRPr="6FC31195">
        <w:rPr>
          <w:rFonts w:eastAsiaTheme="minorEastAsia"/>
        </w:rPr>
        <w:t>What are you good at?</w:t>
      </w:r>
    </w:p>
    <w:p w14:paraId="33A18EC9" w14:textId="09164516" w:rsidR="7E799501" w:rsidRPr="00955AC9" w:rsidRDefault="00955AC9" w:rsidP="6FC31195">
      <w:pPr>
        <w:spacing w:before="120" w:after="120" w:line="240" w:lineRule="auto"/>
        <w:rPr>
          <w:i/>
          <w:iCs/>
        </w:rPr>
      </w:pPr>
      <w:r w:rsidRPr="6FC31195">
        <w:rPr>
          <w:i/>
          <w:iCs/>
        </w:rPr>
        <w:t>Tip</w:t>
      </w:r>
      <w:r w:rsidR="7E799501" w:rsidRPr="6FC31195">
        <w:rPr>
          <w:i/>
          <w:iCs/>
        </w:rPr>
        <w:t xml:space="preserve">: Identify your skills, abilities, strengths, competencies and qualification </w:t>
      </w:r>
      <w:r w:rsidR="0E08D239" w:rsidRPr="6FC31195">
        <w:rPr>
          <w:i/>
          <w:iCs/>
        </w:rPr>
        <w:t>as</w:t>
      </w:r>
      <w:r w:rsidR="7E799501" w:rsidRPr="6FC31195">
        <w:rPr>
          <w:i/>
          <w:iCs/>
        </w:rPr>
        <w:t xml:space="preserve"> it relates to your career field and or job.</w:t>
      </w:r>
    </w:p>
    <w:p w14:paraId="39F3E02C" w14:textId="1CD08E38" w:rsidR="69EB0A14" w:rsidRPr="00955AC9" w:rsidRDefault="69EB0A14" w:rsidP="6FC31195">
      <w:pPr>
        <w:spacing w:before="120" w:after="120" w:line="240" w:lineRule="auto"/>
      </w:pPr>
    </w:p>
    <w:p w14:paraId="2A978A13" w14:textId="0DBA0826" w:rsidR="7ED2E331" w:rsidRPr="00955AC9" w:rsidRDefault="7ED2E331" w:rsidP="6FC31195">
      <w:pPr>
        <w:spacing w:before="120" w:after="120" w:line="240" w:lineRule="auto"/>
      </w:pPr>
    </w:p>
    <w:p w14:paraId="23232676" w14:textId="0113AE22" w:rsidR="7E799501" w:rsidRPr="00955AC9" w:rsidRDefault="7E799501" w:rsidP="6FC31195">
      <w:pPr>
        <w:pStyle w:val="Heading3"/>
        <w:spacing w:before="120" w:after="120"/>
        <w:rPr>
          <w:rFonts w:eastAsiaTheme="minorEastAsia"/>
        </w:rPr>
      </w:pPr>
      <w:r w:rsidRPr="6FC31195">
        <w:rPr>
          <w:rFonts w:eastAsiaTheme="minorEastAsia"/>
        </w:rPr>
        <w:t>What do you know about?</w:t>
      </w:r>
    </w:p>
    <w:p w14:paraId="33F1DACC" w14:textId="52F2BB35" w:rsidR="7E799501" w:rsidRPr="00955AC9" w:rsidRDefault="00955AC9" w:rsidP="6FC31195">
      <w:pPr>
        <w:spacing w:before="120" w:after="120" w:line="240" w:lineRule="auto"/>
        <w:rPr>
          <w:i/>
          <w:iCs/>
        </w:rPr>
      </w:pPr>
      <w:r w:rsidRPr="6FC31195">
        <w:rPr>
          <w:i/>
          <w:iCs/>
        </w:rPr>
        <w:t>Tip</w:t>
      </w:r>
      <w:r w:rsidR="7E799501" w:rsidRPr="6FC31195">
        <w:rPr>
          <w:i/>
          <w:iCs/>
        </w:rPr>
        <w:t xml:space="preserve">: Capitalize </w:t>
      </w:r>
      <w:r w:rsidR="002A042E">
        <w:rPr>
          <w:i/>
          <w:iCs/>
        </w:rPr>
        <w:t>on</w:t>
      </w:r>
      <w:r w:rsidR="7E799501" w:rsidRPr="6FC31195">
        <w:rPr>
          <w:i/>
          <w:iCs/>
        </w:rPr>
        <w:t xml:space="preserve"> your education by</w:t>
      </w:r>
      <w:r w:rsidR="002A042E">
        <w:rPr>
          <w:i/>
          <w:iCs/>
        </w:rPr>
        <w:t xml:space="preserve"> listing knowledge gained in and out</w:t>
      </w:r>
      <w:r w:rsidR="7E799501" w:rsidRPr="6FC31195">
        <w:rPr>
          <w:i/>
          <w:iCs/>
        </w:rPr>
        <w:t xml:space="preserve"> of the classroom, including industry research. </w:t>
      </w:r>
    </w:p>
    <w:p w14:paraId="5EB7D330" w14:textId="3C499669" w:rsidR="69EB0A14" w:rsidRPr="00955AC9" w:rsidRDefault="69EB0A14" w:rsidP="6FC31195">
      <w:pPr>
        <w:spacing w:before="120" w:after="120" w:line="240" w:lineRule="auto"/>
      </w:pPr>
    </w:p>
    <w:p w14:paraId="786A0606" w14:textId="2AA55C9C" w:rsidR="7ED2E331" w:rsidRPr="00955AC9" w:rsidRDefault="7ED2E331" w:rsidP="6FC31195">
      <w:pPr>
        <w:spacing w:before="120" w:after="120" w:line="240" w:lineRule="auto"/>
      </w:pPr>
    </w:p>
    <w:p w14:paraId="00A60AC1" w14:textId="643C10D0" w:rsidR="7E799501" w:rsidRPr="00955AC9" w:rsidRDefault="7E799501" w:rsidP="6FC31195">
      <w:pPr>
        <w:pStyle w:val="Heading3"/>
        <w:spacing w:before="120" w:after="120"/>
        <w:rPr>
          <w:rFonts w:eastAsiaTheme="minorEastAsia"/>
        </w:rPr>
      </w:pPr>
      <w:r w:rsidRPr="6FC31195">
        <w:rPr>
          <w:rFonts w:eastAsiaTheme="minorEastAsia"/>
        </w:rPr>
        <w:t>What are you known for?</w:t>
      </w:r>
    </w:p>
    <w:p w14:paraId="576E9F1E" w14:textId="1588DF40" w:rsidR="7E799501" w:rsidRPr="00955AC9" w:rsidRDefault="00955AC9" w:rsidP="6FC31195">
      <w:pPr>
        <w:spacing w:before="120" w:after="120" w:line="240" w:lineRule="auto"/>
        <w:rPr>
          <w:i/>
          <w:iCs/>
        </w:rPr>
      </w:pPr>
      <w:r w:rsidRPr="6FC31195">
        <w:rPr>
          <w:i/>
          <w:iCs/>
        </w:rPr>
        <w:t>Tip: L</w:t>
      </w:r>
      <w:r w:rsidR="7E799501" w:rsidRPr="6FC31195">
        <w:rPr>
          <w:i/>
          <w:iCs/>
        </w:rPr>
        <w:t xml:space="preserve">ist attributes that distinguish you apart from others. Recall positive comments shared about your professional and social self.  </w:t>
      </w:r>
    </w:p>
    <w:p w14:paraId="01FC1FB6" w14:textId="5E1B7C87" w:rsidR="69EB0A14" w:rsidRPr="00955AC9" w:rsidRDefault="69EB0A14" w:rsidP="6FC31195">
      <w:pPr>
        <w:spacing w:before="120" w:after="120" w:line="240" w:lineRule="auto"/>
      </w:pPr>
    </w:p>
    <w:p w14:paraId="6083EFDF" w14:textId="16A47D11" w:rsidR="7ED2E331" w:rsidRPr="00955AC9" w:rsidRDefault="7ED2E331" w:rsidP="6FC31195">
      <w:pPr>
        <w:spacing w:before="120" w:after="120" w:line="240" w:lineRule="auto"/>
      </w:pPr>
    </w:p>
    <w:p w14:paraId="07A3EA8F" w14:textId="6C8B0792" w:rsidR="7E799501" w:rsidRPr="00955AC9" w:rsidRDefault="7E799501" w:rsidP="6FC31195">
      <w:pPr>
        <w:pStyle w:val="Heading3"/>
        <w:spacing w:before="120" w:after="120"/>
        <w:rPr>
          <w:rFonts w:eastAsiaTheme="minorEastAsia"/>
        </w:rPr>
      </w:pPr>
      <w:r w:rsidRPr="6FC31195">
        <w:rPr>
          <w:rFonts w:eastAsiaTheme="minorEastAsia"/>
        </w:rPr>
        <w:t>What do you stand for?</w:t>
      </w:r>
    </w:p>
    <w:p w14:paraId="465EA78E" w14:textId="196E5231" w:rsidR="7E799501" w:rsidRPr="00955AC9" w:rsidRDefault="00955AC9" w:rsidP="6FC31195">
      <w:pPr>
        <w:spacing w:before="120" w:after="120" w:line="240" w:lineRule="auto"/>
        <w:rPr>
          <w:i/>
          <w:iCs/>
        </w:rPr>
      </w:pPr>
      <w:r w:rsidRPr="6FC31195">
        <w:rPr>
          <w:i/>
          <w:iCs/>
        </w:rPr>
        <w:t>Tip</w:t>
      </w:r>
      <w:r w:rsidR="7E799501" w:rsidRPr="6FC31195">
        <w:rPr>
          <w:i/>
          <w:iCs/>
        </w:rPr>
        <w:t xml:space="preserve">: List your values, passions, convictions, </w:t>
      </w:r>
      <w:r w:rsidR="0FECDA25" w:rsidRPr="6FC31195">
        <w:rPr>
          <w:i/>
          <w:iCs/>
        </w:rPr>
        <w:t xml:space="preserve">and </w:t>
      </w:r>
      <w:r w:rsidR="7E799501" w:rsidRPr="6FC31195">
        <w:rPr>
          <w:i/>
          <w:iCs/>
        </w:rPr>
        <w:t>work ethic that inform who you are as a professional.</w:t>
      </w:r>
    </w:p>
    <w:p w14:paraId="7D0A5976" w14:textId="5766B12A" w:rsidR="7ED2E331" w:rsidRPr="00955AC9" w:rsidRDefault="7ED2E331" w:rsidP="6FC31195">
      <w:pPr>
        <w:spacing w:before="120" w:after="120" w:line="240" w:lineRule="auto"/>
        <w:rPr>
          <w:rFonts w:eastAsia="Calibri"/>
        </w:rPr>
      </w:pPr>
    </w:p>
    <w:p w14:paraId="2F877EE4" w14:textId="36DF1959" w:rsidR="7ED2E331" w:rsidRPr="00955AC9" w:rsidRDefault="7ED2E331" w:rsidP="6FC31195">
      <w:pPr>
        <w:spacing w:before="120" w:after="120" w:line="240" w:lineRule="auto"/>
        <w:rPr>
          <w:rFonts w:eastAsia="Calibri"/>
        </w:rPr>
      </w:pPr>
    </w:p>
    <w:p w14:paraId="3798C8D0" w14:textId="4810FC92" w:rsidR="0F782C29" w:rsidRPr="00955AC9" w:rsidRDefault="0F782C29" w:rsidP="6FC31195">
      <w:pPr>
        <w:pStyle w:val="Heading2"/>
        <w:spacing w:before="120" w:after="120"/>
      </w:pPr>
      <w:r>
        <w:lastRenderedPageBreak/>
        <w:t>NEXT STEPS</w:t>
      </w:r>
    </w:p>
    <w:p w14:paraId="55F3893B" w14:textId="6BC9129F" w:rsidR="007735E5" w:rsidRDefault="7E799501" w:rsidP="6FC31195">
      <w:pPr>
        <w:spacing w:before="120" w:after="120" w:line="240" w:lineRule="auto"/>
        <w:rPr>
          <w:rFonts w:eastAsia="Calibri"/>
        </w:rPr>
      </w:pPr>
      <w:r w:rsidRPr="6FC31195">
        <w:rPr>
          <w:rFonts w:eastAsia="Calibri"/>
        </w:rPr>
        <w:t xml:space="preserve">Identifying your employability skills will help you in building your professional brand. </w:t>
      </w:r>
      <w:r w:rsidR="007735E5" w:rsidRPr="6FC31195">
        <w:rPr>
          <w:rFonts w:eastAsia="Calibri"/>
        </w:rPr>
        <w:t xml:space="preserve">Want more support with your job search strategies? Make an appointment with an </w:t>
      </w:r>
      <w:hyperlink r:id="rId9">
        <w:r w:rsidR="007735E5" w:rsidRPr="6FC31195">
          <w:rPr>
            <w:rStyle w:val="Hyperlink"/>
            <w:rFonts w:eastAsia="Calibri"/>
          </w:rPr>
          <w:t>Employment Spec</w:t>
        </w:r>
        <w:r w:rsidR="007735E5" w:rsidRPr="6FC31195">
          <w:rPr>
            <w:rStyle w:val="Hyperlink"/>
            <w:rFonts w:eastAsia="Calibri"/>
          </w:rPr>
          <w:t>i</w:t>
        </w:r>
        <w:r w:rsidR="007735E5" w:rsidRPr="6FC31195">
          <w:rPr>
            <w:rStyle w:val="Hyperlink"/>
            <w:rFonts w:eastAsia="Calibri"/>
          </w:rPr>
          <w:t>alist</w:t>
        </w:r>
      </w:hyperlink>
      <w:r w:rsidR="007735E5" w:rsidRPr="6FC31195">
        <w:rPr>
          <w:rFonts w:eastAsia="Calibri"/>
        </w:rPr>
        <w:t xml:space="preserve">. </w:t>
      </w:r>
      <w:r w:rsidRPr="6FC31195">
        <w:rPr>
          <w:rFonts w:eastAsia="Calibri"/>
        </w:rPr>
        <w:t xml:space="preserve"> </w:t>
      </w:r>
    </w:p>
    <w:p w14:paraId="736EFA25" w14:textId="5B23E7C6" w:rsidR="69EB0A14" w:rsidRDefault="7E799501" w:rsidP="6FC31195">
      <w:pPr>
        <w:spacing w:before="120" w:after="120" w:line="240" w:lineRule="auto"/>
        <w:rPr>
          <w:rFonts w:eastAsia="Calibri"/>
        </w:rPr>
      </w:pPr>
      <w:r w:rsidRPr="6FC31195">
        <w:rPr>
          <w:rFonts w:eastAsia="Calibri"/>
        </w:rPr>
        <w:t xml:space="preserve">You are now one step further in </w:t>
      </w:r>
      <w:proofErr w:type="spellStart"/>
      <w:r w:rsidRPr="002A042E">
        <w:rPr>
          <w:rFonts w:eastAsia="Calibri"/>
          <w:iCs/>
        </w:rPr>
        <w:t>MyPlan</w:t>
      </w:r>
      <w:proofErr w:type="spellEnd"/>
      <w:r w:rsidRPr="002A042E">
        <w:rPr>
          <w:rFonts w:eastAsia="Calibri"/>
        </w:rPr>
        <w:t>.</w:t>
      </w:r>
      <w:r w:rsidRPr="6FC31195">
        <w:rPr>
          <w:rFonts w:eastAsia="Calibri"/>
        </w:rPr>
        <w:t xml:space="preserve">  At this point we encourage you to discuss your progress with a faculty or staff member at Clark College; such as an Academic or Faculty Advisor, Career Services staff, or an Instructor.</w:t>
      </w:r>
    </w:p>
    <w:p w14:paraId="425E9C0C" w14:textId="77777777" w:rsidR="007735E5" w:rsidRDefault="007735E5" w:rsidP="6FC31195">
      <w:pPr>
        <w:spacing w:before="120" w:after="120" w:line="240" w:lineRule="auto"/>
      </w:pPr>
      <w:r>
        <w:rPr>
          <w:rFonts w:cs="Tahoma"/>
          <w:color w:val="000000"/>
          <w:shd w:val="clear" w:color="auto" w:fill="FFFFFF"/>
        </w:rPr>
        <w:t>It may be useful to print out and refer to this completed activity before your meeting, or email it to the staff/faculty ahead of time.</w:t>
      </w:r>
    </w:p>
    <w:sectPr w:rsidR="007735E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61F1B" w14:textId="77777777" w:rsidR="00A92D61" w:rsidRDefault="00A92D61">
      <w:pPr>
        <w:spacing w:after="0" w:line="240" w:lineRule="auto"/>
      </w:pPr>
      <w:r>
        <w:separator/>
      </w:r>
    </w:p>
  </w:endnote>
  <w:endnote w:type="continuationSeparator" w:id="0">
    <w:p w14:paraId="56C15C1E" w14:textId="77777777" w:rsidR="00A92D61" w:rsidRDefault="00A92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236"/>
      <w:gridCol w:w="6202"/>
    </w:tblGrid>
    <w:tr w:rsidR="6FC31195" w14:paraId="44198A00" w14:textId="77777777" w:rsidTr="6FC31195">
      <w:tc>
        <w:tcPr>
          <w:tcW w:w="3120" w:type="dxa"/>
        </w:tcPr>
        <w:p w14:paraId="04534B22" w14:textId="3767B532" w:rsidR="6FC31195" w:rsidRDefault="002A042E" w:rsidP="6FC31195">
          <w:pPr>
            <w:pStyle w:val="Header"/>
            <w:ind w:left="-115"/>
          </w:pPr>
          <w:hyperlink r:id="rId1" w:history="1">
            <w:r w:rsidRPr="00436023">
              <w:rPr>
                <w:rStyle w:val="Hyperlink"/>
              </w:rPr>
              <w:t>www.clark.edu/MyPlan</w:t>
            </w:r>
          </w:hyperlink>
          <w:r>
            <w:tab/>
          </w:r>
        </w:p>
      </w:tc>
      <w:tc>
        <w:tcPr>
          <w:tcW w:w="135" w:type="dxa"/>
        </w:tcPr>
        <w:p w14:paraId="56452E10" w14:textId="5F23D23E" w:rsidR="6FC31195" w:rsidRDefault="6FC31195" w:rsidP="6FC31195">
          <w:pPr>
            <w:pStyle w:val="Header"/>
            <w:jc w:val="center"/>
          </w:pPr>
          <w:r>
            <w:t xml:space="preserve">              </w:t>
          </w:r>
        </w:p>
      </w:tc>
      <w:tc>
        <w:tcPr>
          <w:tcW w:w="6202" w:type="dxa"/>
        </w:tcPr>
        <w:p w14:paraId="566747F2" w14:textId="209F21D9" w:rsidR="6FC31195" w:rsidRDefault="6FC31195" w:rsidP="6FC31195">
          <w:pPr>
            <w:pStyle w:val="Header"/>
            <w:ind w:right="-115"/>
          </w:pPr>
          <w:r>
            <w:t>Career Planning &gt; Job Search Strategies &gt; Deeper Dive &gt; Identify Your Employability Skills</w:t>
          </w:r>
        </w:p>
      </w:tc>
    </w:tr>
  </w:tbl>
  <w:p w14:paraId="37EB53B8" w14:textId="361E1AEA" w:rsidR="6FC31195" w:rsidRDefault="6FC31195" w:rsidP="6FC311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9C8E1" w14:textId="77777777" w:rsidR="00A92D61" w:rsidRDefault="00A92D61">
      <w:pPr>
        <w:spacing w:after="0" w:line="240" w:lineRule="auto"/>
      </w:pPr>
      <w:r>
        <w:separator/>
      </w:r>
    </w:p>
  </w:footnote>
  <w:footnote w:type="continuationSeparator" w:id="0">
    <w:p w14:paraId="5997468B" w14:textId="77777777" w:rsidR="00A92D61" w:rsidRDefault="00A92D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6FC31195" w14:paraId="65571D60" w14:textId="77777777" w:rsidTr="6FC31195">
      <w:tc>
        <w:tcPr>
          <w:tcW w:w="3120" w:type="dxa"/>
        </w:tcPr>
        <w:p w14:paraId="6D6C6118" w14:textId="656C5CDA" w:rsidR="6FC31195" w:rsidRDefault="6FC31195" w:rsidP="6FC31195">
          <w:pPr>
            <w:pStyle w:val="Header"/>
            <w:ind w:left="-115"/>
          </w:pPr>
        </w:p>
      </w:tc>
      <w:tc>
        <w:tcPr>
          <w:tcW w:w="3120" w:type="dxa"/>
        </w:tcPr>
        <w:p w14:paraId="1B026ACF" w14:textId="1701A92B" w:rsidR="6FC31195" w:rsidRDefault="6FC31195" w:rsidP="6FC31195">
          <w:pPr>
            <w:pStyle w:val="Header"/>
            <w:jc w:val="center"/>
          </w:pPr>
        </w:p>
      </w:tc>
      <w:tc>
        <w:tcPr>
          <w:tcW w:w="3120" w:type="dxa"/>
        </w:tcPr>
        <w:p w14:paraId="7E4D69F6" w14:textId="76CDEC35" w:rsidR="6FC31195" w:rsidRDefault="6FC31195" w:rsidP="6FC31195">
          <w:pPr>
            <w:pStyle w:val="Header"/>
            <w:ind w:right="-115"/>
            <w:jc w:val="right"/>
          </w:pPr>
        </w:p>
      </w:tc>
    </w:tr>
  </w:tbl>
  <w:p w14:paraId="5303C97A" w14:textId="148FA5BF" w:rsidR="6FC31195" w:rsidRDefault="6FC31195" w:rsidP="6FC311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311BD2"/>
    <w:rsid w:val="002A042E"/>
    <w:rsid w:val="007735E5"/>
    <w:rsid w:val="00955AC9"/>
    <w:rsid w:val="00A92D61"/>
    <w:rsid w:val="00C13940"/>
    <w:rsid w:val="00DF697E"/>
    <w:rsid w:val="00F46811"/>
    <w:rsid w:val="08D7706D"/>
    <w:rsid w:val="091AE39F"/>
    <w:rsid w:val="0E08D239"/>
    <w:rsid w:val="0F782C29"/>
    <w:rsid w:val="0FECDA25"/>
    <w:rsid w:val="10D6508C"/>
    <w:rsid w:val="16A53D53"/>
    <w:rsid w:val="24A332B2"/>
    <w:rsid w:val="24BCDFED"/>
    <w:rsid w:val="2E311BD2"/>
    <w:rsid w:val="3A384954"/>
    <w:rsid w:val="3CAE1102"/>
    <w:rsid w:val="4FE10427"/>
    <w:rsid w:val="62F3BD8F"/>
    <w:rsid w:val="69EB0A14"/>
    <w:rsid w:val="6FC31195"/>
    <w:rsid w:val="715A3A03"/>
    <w:rsid w:val="7448C215"/>
    <w:rsid w:val="76DBA2CD"/>
    <w:rsid w:val="7E799501"/>
    <w:rsid w:val="7ED2E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11BD2"/>
  <w15:chartTrackingRefBased/>
  <w15:docId w15:val="{85E36DB3-3AAC-4834-928A-4EA440DA2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AC9"/>
    <w:rPr>
      <w:rFonts w:ascii="Tahoma" w:hAnsi="Tahoma"/>
      <w:sz w:val="24"/>
    </w:rPr>
  </w:style>
  <w:style w:type="paragraph" w:styleId="Heading1">
    <w:name w:val="heading 1"/>
    <w:basedOn w:val="Normal"/>
    <w:next w:val="Normal"/>
    <w:link w:val="Heading1Char"/>
    <w:uiPriority w:val="9"/>
    <w:qFormat/>
    <w:rsid w:val="00955AC9"/>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955AC9"/>
    <w:pPr>
      <w:keepNext/>
      <w:keepLines/>
      <w:spacing w:before="40" w:after="0"/>
      <w:outlineLvl w:val="1"/>
    </w:pPr>
    <w:rPr>
      <w:rFonts w:eastAsiaTheme="majorEastAsia" w:cstheme="majorBidi"/>
      <w:caps/>
      <w:color w:val="2F5496" w:themeColor="accent1" w:themeShade="BF"/>
      <w:sz w:val="26"/>
      <w:szCs w:val="26"/>
    </w:rPr>
  </w:style>
  <w:style w:type="paragraph" w:styleId="Heading3">
    <w:name w:val="heading 3"/>
    <w:basedOn w:val="Normal"/>
    <w:next w:val="Normal"/>
    <w:link w:val="Heading3Char"/>
    <w:uiPriority w:val="9"/>
    <w:unhideWhenUsed/>
    <w:qFormat/>
    <w:rsid w:val="007735E5"/>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55AC9"/>
    <w:rPr>
      <w:rFonts w:ascii="Tahoma" w:eastAsiaTheme="majorEastAsia" w:hAnsi="Tahoma" w:cstheme="majorBidi"/>
      <w:b/>
      <w:color w:val="2F5496" w:themeColor="accent1" w:themeShade="BF"/>
      <w:sz w:val="32"/>
      <w:szCs w:val="32"/>
    </w:rPr>
  </w:style>
  <w:style w:type="character" w:customStyle="1" w:styleId="Heading2Char">
    <w:name w:val="Heading 2 Char"/>
    <w:basedOn w:val="DefaultParagraphFont"/>
    <w:link w:val="Heading2"/>
    <w:uiPriority w:val="9"/>
    <w:rsid w:val="00955AC9"/>
    <w:rPr>
      <w:rFonts w:ascii="Tahoma" w:eastAsiaTheme="majorEastAsia" w:hAnsi="Tahoma" w:cstheme="majorBidi"/>
      <w:caps/>
      <w:color w:val="2F5496" w:themeColor="accent1" w:themeShade="BF"/>
      <w:sz w:val="26"/>
      <w:szCs w:val="26"/>
    </w:rPr>
  </w:style>
  <w:style w:type="character" w:customStyle="1" w:styleId="Heading3Char">
    <w:name w:val="Heading 3 Char"/>
    <w:basedOn w:val="DefaultParagraphFont"/>
    <w:link w:val="Heading3"/>
    <w:uiPriority w:val="9"/>
    <w:rsid w:val="007735E5"/>
    <w:rPr>
      <w:rFonts w:ascii="Tahoma" w:eastAsiaTheme="majorEastAsia" w:hAnsi="Tahoma" w:cstheme="majorBidi"/>
      <w:b/>
      <w:sz w:val="24"/>
      <w:szCs w:val="24"/>
    </w:rPr>
  </w:style>
  <w:style w:type="character" w:styleId="Hyperlink">
    <w:name w:val="Hyperlink"/>
    <w:basedOn w:val="DefaultParagraphFont"/>
    <w:uiPriority w:val="99"/>
    <w:unhideWhenUsed/>
    <w:rsid w:val="007735E5"/>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2A04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lark.edu/careerservic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lark.edu/My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6DAA68525EA4E9B6D7A6B8FE07C1D" ma:contentTypeVersion="8" ma:contentTypeDescription="Create a new document." ma:contentTypeScope="" ma:versionID="f9cb12cb567f4dfecfa454c1d68df1ae">
  <xsd:schema xmlns:xsd="http://www.w3.org/2001/XMLSchema" xmlns:xs="http://www.w3.org/2001/XMLSchema" xmlns:p="http://schemas.microsoft.com/office/2006/metadata/properties" xmlns:ns2="a6f4edf2-baf9-4ced-9fa1-c2c550c712ed" xmlns:ns3="d984ce73-7eaf-4c38-bc2f-73e853de0971" targetNamespace="http://schemas.microsoft.com/office/2006/metadata/properties" ma:root="true" ma:fieldsID="969267dae499d985029362730b06729c" ns2:_="" ns3:_="">
    <xsd:import namespace="a6f4edf2-baf9-4ced-9fa1-c2c550c712ed"/>
    <xsd:import namespace="d984ce73-7eaf-4c38-bc2f-73e853de09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Type_x0020_of_x0020_Activity" minOccurs="0"/>
                <xsd:element ref="ns2:MyPlan_x0020_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4edf2-baf9-4ced-9fa1-c2c550c71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Type_x0020_of_x0020_Activity" ma:index="14" nillable="true" ma:displayName="Type of Activity" ma:internalName="Type_x0020_of_x0020_Activity">
      <xsd:simpleType>
        <xsd:restriction base="dms:Text">
          <xsd:maxLength value="255"/>
        </xsd:restriction>
      </xsd:simpleType>
    </xsd:element>
    <xsd:element name="MyPlan_x0020_Section" ma:index="15" nillable="true" ma:displayName="MyPlan Section" ma:internalName="MyPlan_x0020_Sec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84ce73-7eaf-4c38-bc2f-73e853de09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yPlan_x0020_Section xmlns="a6f4edf2-baf9-4ced-9fa1-c2c550c712ed">Career Planning - Job Search Strategies</MyPlan_x0020_Section>
    <Type_x0020_of_x0020_Activity xmlns="a6f4edf2-baf9-4ced-9fa1-c2c550c712ed">Deeper Dive</Type_x0020_of_x0020_Activit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8D7529-3B1E-4CEB-8B5D-02B74A8D8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4edf2-baf9-4ced-9fa1-c2c550c712ed"/>
    <ds:schemaRef ds:uri="d984ce73-7eaf-4c38-bc2f-73e853de0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E2D5CB-50EF-4EC0-9BA4-35CDFF8AC8CA}">
  <ds:schemaRefs>
    <ds:schemaRef ds:uri="http://schemas.microsoft.com/office/2006/metadata/properties"/>
    <ds:schemaRef ds:uri="http://schemas.microsoft.com/office/infopath/2007/PartnerControls"/>
    <ds:schemaRef ds:uri="a6f4edf2-baf9-4ced-9fa1-c2c550c712ed"/>
  </ds:schemaRefs>
</ds:datastoreItem>
</file>

<file path=customXml/itemProps3.xml><?xml version="1.0" encoding="utf-8"?>
<ds:datastoreItem xmlns:ds="http://schemas.openxmlformats.org/officeDocument/2006/customXml" ds:itemID="{A1BD9B70-08CE-4DB5-A9DF-CF1FA193D1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Bates, Lameleanique (Meleani)</dc:creator>
  <cp:keywords/>
  <dc:description/>
  <cp:lastModifiedBy>John</cp:lastModifiedBy>
  <cp:revision>3</cp:revision>
  <dcterms:created xsi:type="dcterms:W3CDTF">2020-06-11T15:10:00Z</dcterms:created>
  <dcterms:modified xsi:type="dcterms:W3CDTF">2020-06-11T19:52:00Z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0x0101002476DAA68525EA4E9B6D7A6B8FE07C1D</vt:lpwstr>
  </property>
</Properties>
</file>