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8678" w14:textId="77777777" w:rsidR="0016400C" w:rsidRDefault="0016400C" w:rsidP="0016400C">
      <w:pPr>
        <w:pStyle w:val="paragraph"/>
        <w:spacing w:before="0" w:beforeAutospacing="0" w:after="0" w:afterAutospacing="0"/>
        <w:textAlignment w:val="baseline"/>
        <w:rPr>
          <w:rStyle w:val="eop"/>
          <w:rFonts w:ascii="Tahoma" w:hAnsi="Tahoma" w:cs="Tahoma"/>
          <w:sz w:val="32"/>
          <w:szCs w:val="32"/>
        </w:rPr>
      </w:pPr>
      <w:bookmarkStart w:id="0" w:name="_Toc75429477"/>
      <w:r>
        <w:rPr>
          <w:rStyle w:val="normaltextrun"/>
          <w:rFonts w:eastAsiaTheme="minorEastAsia"/>
          <w:b/>
          <w:bCs/>
          <w:sz w:val="32"/>
          <w:szCs w:val="32"/>
        </w:rPr>
        <w:t>ATTENTION STUDENTS</w:t>
      </w:r>
      <w:r>
        <w:rPr>
          <w:rStyle w:val="normaltextrun"/>
          <w:rFonts w:eastAsiaTheme="minorEastAsia"/>
          <w:sz w:val="32"/>
          <w:szCs w:val="32"/>
        </w:rPr>
        <w:t>:</w:t>
      </w:r>
      <w:r>
        <w:rPr>
          <w:rStyle w:val="scxw260894332"/>
          <w:rFonts w:ascii="Tahoma" w:eastAsiaTheme="minorEastAsia" w:hAnsi="Tahoma" w:cs="Tahoma"/>
          <w:sz w:val="32"/>
          <w:szCs w:val="32"/>
        </w:rPr>
        <w:t> </w:t>
      </w:r>
      <w:r>
        <w:rPr>
          <w:rFonts w:ascii="Tahoma" w:hAnsi="Tahoma" w:cs="Tahoma"/>
          <w:sz w:val="32"/>
          <w:szCs w:val="32"/>
        </w:rPr>
        <w:br/>
      </w:r>
      <w:r>
        <w:rPr>
          <w:rStyle w:val="scxw260894332"/>
          <w:rFonts w:ascii="Calibri" w:eastAsiaTheme="minorEastAsia" w:hAnsi="Calibri" w:cs="Calibri"/>
          <w:sz w:val="22"/>
          <w:szCs w:val="22"/>
        </w:rPr>
        <w:t> </w:t>
      </w:r>
      <w:r>
        <w:rPr>
          <w:rFonts w:ascii="Calibri" w:hAnsi="Calibri" w:cs="Calibri"/>
          <w:sz w:val="22"/>
          <w:szCs w:val="22"/>
        </w:rPr>
        <w:br/>
      </w:r>
      <w:r>
        <w:rPr>
          <w:rStyle w:val="normaltextrun"/>
          <w:rFonts w:eastAsiaTheme="minorEastAsia"/>
          <w:sz w:val="32"/>
          <w:szCs w:val="32"/>
        </w:rPr>
        <w:t>There have been changes proposed to the ASCC (Associated Students of Clark College Bylaws. The ASCC Bylaws are the rules and regulations that your student government conducts itself by.</w:t>
      </w:r>
      <w:r>
        <w:rPr>
          <w:rStyle w:val="scxw260894332"/>
          <w:rFonts w:ascii="Tahoma" w:eastAsiaTheme="minorEastAsia" w:hAnsi="Tahoma" w:cs="Tahoma"/>
          <w:sz w:val="32"/>
          <w:szCs w:val="32"/>
        </w:rPr>
        <w:t> </w:t>
      </w:r>
      <w:r>
        <w:rPr>
          <w:rFonts w:ascii="Tahoma" w:hAnsi="Tahoma" w:cs="Tahoma"/>
          <w:sz w:val="32"/>
          <w:szCs w:val="32"/>
        </w:rPr>
        <w:br/>
      </w:r>
      <w:r>
        <w:rPr>
          <w:rStyle w:val="scxw260894332"/>
          <w:rFonts w:ascii="Calibri" w:eastAsiaTheme="minorEastAsia" w:hAnsi="Calibri" w:cs="Calibri"/>
          <w:sz w:val="22"/>
          <w:szCs w:val="22"/>
        </w:rPr>
        <w:t> </w:t>
      </w:r>
      <w:r>
        <w:rPr>
          <w:rFonts w:ascii="Calibri" w:hAnsi="Calibri" w:cs="Calibri"/>
          <w:sz w:val="22"/>
          <w:szCs w:val="22"/>
        </w:rPr>
        <w:br/>
      </w:r>
      <w:r>
        <w:rPr>
          <w:rStyle w:val="normaltextrun"/>
          <w:rFonts w:eastAsiaTheme="minorEastAsia"/>
          <w:sz w:val="32"/>
          <w:szCs w:val="32"/>
        </w:rPr>
        <w:t xml:space="preserve">Here is the link to review the proposed changes: </w:t>
      </w:r>
      <w:r>
        <w:rPr>
          <w:rStyle w:val="scxw260894332"/>
          <w:rFonts w:ascii="Tahoma" w:eastAsiaTheme="minorEastAsia" w:hAnsi="Tahoma" w:cs="Tahoma"/>
          <w:sz w:val="32"/>
          <w:szCs w:val="32"/>
        </w:rPr>
        <w:t> </w:t>
      </w:r>
      <w:r>
        <w:rPr>
          <w:rFonts w:ascii="Tahoma" w:hAnsi="Tahoma" w:cs="Tahoma"/>
          <w:sz w:val="32"/>
          <w:szCs w:val="32"/>
        </w:rPr>
        <w:br/>
      </w:r>
      <w:hyperlink r:id="rId11" w:tgtFrame="_blank" w:history="1">
        <w:r>
          <w:rPr>
            <w:rStyle w:val="normaltextrun"/>
            <w:rFonts w:eastAsiaTheme="minorEastAsia"/>
            <w:color w:val="0000FF"/>
            <w:sz w:val="32"/>
            <w:szCs w:val="32"/>
            <w:u w:val="single"/>
          </w:rPr>
          <w:t>www.clark.edu/student-life/</w:t>
        </w:r>
      </w:hyperlink>
      <w:r>
        <w:rPr>
          <w:rStyle w:val="normaltextrun"/>
          <w:rFonts w:eastAsiaTheme="minorEastAsia"/>
          <w:sz w:val="32"/>
          <w:szCs w:val="32"/>
        </w:rPr>
        <w:t xml:space="preserve"> </w:t>
      </w:r>
      <w:r>
        <w:rPr>
          <w:rStyle w:val="scxw260894332"/>
          <w:rFonts w:ascii="Tahoma" w:eastAsiaTheme="minorEastAsia" w:hAnsi="Tahoma" w:cs="Tahoma"/>
          <w:sz w:val="32"/>
          <w:szCs w:val="32"/>
        </w:rPr>
        <w:t> </w:t>
      </w:r>
      <w:r>
        <w:rPr>
          <w:rFonts w:ascii="Tahoma" w:hAnsi="Tahoma" w:cs="Tahoma"/>
          <w:sz w:val="32"/>
          <w:szCs w:val="32"/>
        </w:rPr>
        <w:br/>
      </w:r>
      <w:r>
        <w:rPr>
          <w:rStyle w:val="scxw260894332"/>
          <w:rFonts w:ascii="Calibri" w:eastAsiaTheme="minorEastAsia" w:hAnsi="Calibri" w:cs="Calibri"/>
          <w:sz w:val="22"/>
          <w:szCs w:val="22"/>
        </w:rPr>
        <w:t> </w:t>
      </w:r>
      <w:r>
        <w:rPr>
          <w:rFonts w:ascii="Calibri" w:hAnsi="Calibri" w:cs="Calibri"/>
          <w:sz w:val="22"/>
          <w:szCs w:val="22"/>
        </w:rPr>
        <w:br/>
      </w:r>
      <w:r>
        <w:rPr>
          <w:rStyle w:val="normaltextrun"/>
          <w:rFonts w:eastAsiaTheme="minorEastAsia"/>
          <w:sz w:val="32"/>
          <w:szCs w:val="32"/>
        </w:rPr>
        <w:t xml:space="preserve">Items in </w:t>
      </w:r>
      <w:r>
        <w:rPr>
          <w:rStyle w:val="normaltextrun"/>
          <w:rFonts w:eastAsiaTheme="minorEastAsia"/>
          <w:color w:val="FF0000"/>
          <w:sz w:val="32"/>
          <w:szCs w:val="32"/>
        </w:rPr>
        <w:t>RED</w:t>
      </w:r>
      <w:r>
        <w:rPr>
          <w:rStyle w:val="normaltextrun"/>
          <w:rFonts w:eastAsiaTheme="minorEastAsia"/>
          <w:sz w:val="32"/>
          <w:szCs w:val="32"/>
        </w:rPr>
        <w:t xml:space="preserve"> are proposed to be added and will have [begin inserted text] and [end inserted text] before and after.</w:t>
      </w:r>
      <w:r>
        <w:rPr>
          <w:rStyle w:val="eop"/>
          <w:rFonts w:ascii="Tahoma" w:hAnsi="Tahoma" w:cs="Tahoma"/>
          <w:sz w:val="32"/>
          <w:szCs w:val="32"/>
        </w:rPr>
        <w:t> </w:t>
      </w:r>
    </w:p>
    <w:p w14:paraId="2BCE491F" w14:textId="77777777" w:rsidR="0016400C" w:rsidRDefault="0016400C" w:rsidP="0016400C">
      <w:pPr>
        <w:pStyle w:val="paragraph"/>
        <w:spacing w:before="0" w:beforeAutospacing="0" w:after="0" w:afterAutospacing="0"/>
        <w:textAlignment w:val="baseline"/>
        <w:rPr>
          <w:rFonts w:ascii="Segoe UI" w:hAnsi="Segoe UI" w:cs="Segoe UI"/>
          <w:sz w:val="18"/>
          <w:szCs w:val="18"/>
        </w:rPr>
      </w:pPr>
    </w:p>
    <w:p w14:paraId="658A5892" w14:textId="77777777" w:rsidR="0016400C" w:rsidRDefault="0016400C" w:rsidP="0016400C">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sz w:val="32"/>
          <w:szCs w:val="32"/>
        </w:rPr>
        <w:t xml:space="preserve">Items that are </w:t>
      </w:r>
      <w:r>
        <w:rPr>
          <w:rStyle w:val="normaltextrun"/>
          <w:rFonts w:eastAsiaTheme="minorEastAsia"/>
          <w:strike/>
          <w:sz w:val="32"/>
          <w:szCs w:val="32"/>
        </w:rPr>
        <w:t>stricken</w:t>
      </w:r>
      <w:r>
        <w:rPr>
          <w:rStyle w:val="normaltextrun"/>
          <w:rFonts w:eastAsiaTheme="minorEastAsia"/>
          <w:sz w:val="32"/>
          <w:szCs w:val="32"/>
        </w:rPr>
        <w:t xml:space="preserve"> through are proposed to be removed and will have [begin deleted text] and [end deleted text] before and after.</w:t>
      </w:r>
      <w:r>
        <w:rPr>
          <w:rStyle w:val="eop"/>
          <w:rFonts w:ascii="Tahoma" w:hAnsi="Tahoma" w:cs="Tahoma"/>
          <w:sz w:val="32"/>
          <w:szCs w:val="32"/>
        </w:rPr>
        <w:t> </w:t>
      </w:r>
    </w:p>
    <w:p w14:paraId="0774D4F9" w14:textId="77777777" w:rsidR="0016400C" w:rsidRDefault="0016400C" w:rsidP="0016400C">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sz w:val="32"/>
          <w:szCs w:val="32"/>
        </w:rPr>
        <w:t xml:space="preserve">If you have any questions or comments regarding the proposed changes, please contact your ASCC Vice President at: </w:t>
      </w:r>
      <w:hyperlink r:id="rId12" w:tgtFrame="_blank" w:history="1">
        <w:r>
          <w:rPr>
            <w:rStyle w:val="normaltextrun"/>
            <w:rFonts w:eastAsiaTheme="minorEastAsia"/>
            <w:color w:val="0000FF"/>
            <w:sz w:val="32"/>
            <w:szCs w:val="32"/>
            <w:u w:val="single"/>
          </w:rPr>
          <w:t>eswift@clark.edu</w:t>
        </w:r>
      </w:hyperlink>
      <w:r>
        <w:rPr>
          <w:rStyle w:val="normaltextrun"/>
          <w:rFonts w:eastAsiaTheme="minorEastAsia"/>
          <w:sz w:val="32"/>
          <w:szCs w:val="32"/>
        </w:rPr>
        <w:t xml:space="preserve"> </w:t>
      </w:r>
      <w:r>
        <w:rPr>
          <w:rStyle w:val="scxw260894332"/>
          <w:rFonts w:ascii="Tahoma" w:eastAsiaTheme="minorEastAsia" w:hAnsi="Tahoma" w:cs="Tahoma"/>
          <w:sz w:val="32"/>
          <w:szCs w:val="32"/>
        </w:rPr>
        <w:t> </w:t>
      </w:r>
      <w:r>
        <w:rPr>
          <w:rFonts w:ascii="Tahoma" w:hAnsi="Tahoma" w:cs="Tahoma"/>
          <w:sz w:val="32"/>
          <w:szCs w:val="32"/>
        </w:rPr>
        <w:br/>
      </w:r>
      <w:r>
        <w:rPr>
          <w:rStyle w:val="scxw260894332"/>
          <w:rFonts w:ascii="Calibri" w:eastAsiaTheme="minorEastAsia" w:hAnsi="Calibri" w:cs="Calibri"/>
          <w:sz w:val="22"/>
          <w:szCs w:val="22"/>
        </w:rPr>
        <w:t> </w:t>
      </w:r>
      <w:r>
        <w:rPr>
          <w:rFonts w:ascii="Calibri" w:hAnsi="Calibri" w:cs="Calibri"/>
          <w:sz w:val="22"/>
          <w:szCs w:val="22"/>
        </w:rPr>
        <w:br/>
      </w:r>
      <w:r>
        <w:rPr>
          <w:rStyle w:val="normaltextrun"/>
          <w:rFonts w:eastAsiaTheme="minorEastAsia"/>
          <w:sz w:val="32"/>
          <w:szCs w:val="32"/>
        </w:rPr>
        <w:t>If you oppose any of the proposed changes to the Bylaws and would like to petition against them, please submit a petition by:</w:t>
      </w:r>
      <w:r>
        <w:rPr>
          <w:rStyle w:val="normaltextrun"/>
          <w:rFonts w:eastAsiaTheme="minorEastAsia"/>
          <w:b/>
          <w:bCs/>
          <w:sz w:val="32"/>
          <w:szCs w:val="32"/>
        </w:rPr>
        <w:t xml:space="preserve"> Thursday, May 16th.</w:t>
      </w:r>
      <w:r>
        <w:rPr>
          <w:rStyle w:val="normaltextrun"/>
          <w:rFonts w:eastAsiaTheme="minorEastAsia"/>
          <w:sz w:val="32"/>
          <w:szCs w:val="32"/>
        </w:rPr>
        <w:t xml:space="preserve"> A petition includes a statement of the specific proposed change that is opposed and why,</w:t>
      </w:r>
      <w:r>
        <w:rPr>
          <w:rStyle w:val="normaltextrun"/>
          <w:rFonts w:eastAsiaTheme="minorEastAsia"/>
          <w:b/>
          <w:bCs/>
          <w:sz w:val="32"/>
          <w:szCs w:val="32"/>
        </w:rPr>
        <w:t xml:space="preserve"> </w:t>
      </w:r>
      <w:r>
        <w:rPr>
          <w:rStyle w:val="normaltextrun"/>
          <w:rFonts w:eastAsiaTheme="minorEastAsia"/>
          <w:sz w:val="32"/>
          <w:szCs w:val="32"/>
        </w:rPr>
        <w:t>your contact information, and 100 signatures from currently registered Clark College students, along with the last four digits of their student ID numbers.</w:t>
      </w:r>
      <w:r>
        <w:rPr>
          <w:rStyle w:val="scxw260894332"/>
          <w:rFonts w:ascii="Tahoma" w:eastAsiaTheme="minorEastAsia" w:hAnsi="Tahoma" w:cs="Tahoma"/>
          <w:sz w:val="32"/>
          <w:szCs w:val="32"/>
        </w:rPr>
        <w:t> </w:t>
      </w:r>
      <w:r>
        <w:rPr>
          <w:rFonts w:ascii="Tahoma" w:hAnsi="Tahoma" w:cs="Tahoma"/>
          <w:sz w:val="32"/>
          <w:szCs w:val="32"/>
        </w:rPr>
        <w:br/>
      </w:r>
      <w:r>
        <w:rPr>
          <w:rStyle w:val="scxw260894332"/>
          <w:rFonts w:ascii="Calibri" w:eastAsiaTheme="minorEastAsia" w:hAnsi="Calibri" w:cs="Calibri"/>
          <w:sz w:val="22"/>
          <w:szCs w:val="22"/>
        </w:rPr>
        <w:t> </w:t>
      </w:r>
      <w:r>
        <w:rPr>
          <w:rFonts w:ascii="Calibri" w:hAnsi="Calibri" w:cs="Calibri"/>
          <w:sz w:val="22"/>
          <w:szCs w:val="22"/>
        </w:rPr>
        <w:br/>
      </w:r>
      <w:r>
        <w:rPr>
          <w:rStyle w:val="normaltextrun"/>
          <w:rFonts w:eastAsiaTheme="minorEastAsia"/>
          <w:sz w:val="32"/>
          <w:szCs w:val="32"/>
        </w:rPr>
        <w:t xml:space="preserve">If you need accommodation due to a disability in order to fully participate in this event, please contact Clark College’s Disability Support Services Office at (360) 992-2314 or 360-991-0901 </w:t>
      </w:r>
      <w:proofErr w:type="gramStart"/>
      <w:r>
        <w:rPr>
          <w:rStyle w:val="normaltextrun"/>
          <w:rFonts w:eastAsiaTheme="minorEastAsia"/>
          <w:sz w:val="32"/>
          <w:szCs w:val="32"/>
        </w:rPr>
        <w:t>VP, or</w:t>
      </w:r>
      <w:proofErr w:type="gramEnd"/>
      <w:r>
        <w:rPr>
          <w:rStyle w:val="normaltextrun"/>
          <w:rFonts w:eastAsiaTheme="minorEastAsia"/>
          <w:sz w:val="32"/>
          <w:szCs w:val="32"/>
        </w:rPr>
        <w:t xml:space="preserve"> visit PUB (Penguin Union Building) room 013.</w:t>
      </w:r>
      <w:r>
        <w:rPr>
          <w:rStyle w:val="scxw260894332"/>
          <w:rFonts w:ascii="Tahoma" w:eastAsiaTheme="minorEastAsia" w:hAnsi="Tahoma" w:cs="Tahoma"/>
          <w:sz w:val="32"/>
          <w:szCs w:val="32"/>
        </w:rPr>
        <w:t> </w:t>
      </w:r>
      <w:r>
        <w:rPr>
          <w:rFonts w:ascii="Tahoma" w:hAnsi="Tahoma" w:cs="Tahoma"/>
          <w:sz w:val="32"/>
          <w:szCs w:val="32"/>
        </w:rPr>
        <w:br/>
      </w:r>
      <w:r>
        <w:rPr>
          <w:rStyle w:val="eop"/>
          <w:rFonts w:ascii="Tahoma" w:hAnsi="Tahoma" w:cs="Tahoma"/>
          <w:sz w:val="32"/>
          <w:szCs w:val="32"/>
        </w:rPr>
        <w:t> </w:t>
      </w:r>
    </w:p>
    <w:p w14:paraId="56A4E94D" w14:textId="77777777" w:rsidR="00AD648C" w:rsidRPr="0000511A" w:rsidRDefault="00AD648C" w:rsidP="00AD648C">
      <w:pPr>
        <w:spacing w:line="240" w:lineRule="auto"/>
        <w:jc w:val="center"/>
        <w:rPr>
          <w:rFonts w:cstheme="minorHAnsi"/>
          <w:sz w:val="52"/>
          <w:szCs w:val="52"/>
        </w:rPr>
      </w:pPr>
      <w:r w:rsidRPr="0000511A">
        <w:rPr>
          <w:rFonts w:cstheme="minorHAnsi"/>
          <w:noProof/>
          <w:sz w:val="52"/>
          <w:szCs w:val="52"/>
        </w:rPr>
        <w:lastRenderedPageBreak/>
        <w:drawing>
          <wp:anchor distT="0" distB="0" distL="114300" distR="114300" simplePos="0" relativeHeight="251659264" behindDoc="0" locked="0" layoutInCell="1" allowOverlap="1" wp14:anchorId="5D23C39C" wp14:editId="40142CC9">
            <wp:simplePos x="0" y="0"/>
            <wp:positionH relativeFrom="margin">
              <wp:align>center</wp:align>
            </wp:positionH>
            <wp:positionV relativeFrom="paragraph">
              <wp:posOffset>552450</wp:posOffset>
            </wp:positionV>
            <wp:extent cx="5389880" cy="2694305"/>
            <wp:effectExtent l="0" t="0" r="1270" b="0"/>
            <wp:wrapSquare wrapText="bothSides"/>
            <wp:docPr id="1" name="Picture 1" descr="Logo for the Associated Students of Clark College, ASCC for short. Clark's student government.&#10;&#10;" title="Associated Students of Clark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C_LOGO.jpg"/>
                    <pic:cNvPicPr/>
                  </pic:nvPicPr>
                  <pic:blipFill>
                    <a:blip r:embed="rId13">
                      <a:extLst>
                        <a:ext uri="{28A0092B-C50C-407E-A947-70E740481C1C}">
                          <a14:useLocalDpi xmlns:a14="http://schemas.microsoft.com/office/drawing/2010/main" val="0"/>
                        </a:ext>
                      </a:extLst>
                    </a:blip>
                    <a:stretch>
                      <a:fillRect/>
                    </a:stretch>
                  </pic:blipFill>
                  <pic:spPr>
                    <a:xfrm>
                      <a:off x="0" y="0"/>
                      <a:ext cx="5389880" cy="2694305"/>
                    </a:xfrm>
                    <a:prstGeom prst="rect">
                      <a:avLst/>
                    </a:prstGeom>
                  </pic:spPr>
                </pic:pic>
              </a:graphicData>
            </a:graphic>
            <wp14:sizeRelH relativeFrom="page">
              <wp14:pctWidth>0</wp14:pctWidth>
            </wp14:sizeRelH>
            <wp14:sizeRelV relativeFrom="page">
              <wp14:pctHeight>0</wp14:pctHeight>
            </wp14:sizeRelV>
          </wp:anchor>
        </w:drawing>
      </w:r>
    </w:p>
    <w:p w14:paraId="0F971301" w14:textId="7C76411A" w:rsidR="00AD648C" w:rsidRPr="00DD2328" w:rsidRDefault="00DD2328" w:rsidP="00DD2328">
      <w:pPr>
        <w:spacing w:line="240" w:lineRule="auto"/>
        <w:rPr>
          <w:rFonts w:cstheme="minorHAnsi"/>
          <w:sz w:val="32"/>
          <w:szCs w:val="32"/>
        </w:rPr>
      </w:pPr>
      <w:r w:rsidRPr="00DD2328">
        <w:rPr>
          <w:rFonts w:cstheme="minorHAnsi"/>
          <w:sz w:val="32"/>
          <w:szCs w:val="32"/>
        </w:rPr>
        <w:t xml:space="preserve">Proposed Changes: </w:t>
      </w:r>
    </w:p>
    <w:p w14:paraId="767EFEAC" w14:textId="6F6DBB11" w:rsidR="00DD2328" w:rsidRPr="00DD2328" w:rsidRDefault="00DD2328" w:rsidP="00DD2328">
      <w:pPr>
        <w:pStyle w:val="ListParagraph"/>
        <w:numPr>
          <w:ilvl w:val="0"/>
          <w:numId w:val="45"/>
        </w:numPr>
        <w:spacing w:line="240" w:lineRule="auto"/>
        <w:rPr>
          <w:rFonts w:cstheme="minorHAnsi"/>
          <w:sz w:val="32"/>
          <w:szCs w:val="32"/>
        </w:rPr>
      </w:pPr>
      <w:r w:rsidRPr="00DD2328">
        <w:rPr>
          <w:rFonts w:cstheme="minorHAnsi"/>
          <w:sz w:val="32"/>
          <w:szCs w:val="32"/>
        </w:rPr>
        <w:t xml:space="preserve">5 credit </w:t>
      </w:r>
      <w:proofErr w:type="gramStart"/>
      <w:r w:rsidRPr="00DD2328">
        <w:rPr>
          <w:rFonts w:cstheme="minorHAnsi"/>
          <w:sz w:val="32"/>
          <w:szCs w:val="32"/>
        </w:rPr>
        <w:t>requirement</w:t>
      </w:r>
      <w:proofErr w:type="gramEnd"/>
      <w:r w:rsidRPr="00DD2328">
        <w:rPr>
          <w:rFonts w:cstheme="minorHAnsi"/>
          <w:sz w:val="32"/>
          <w:szCs w:val="32"/>
        </w:rPr>
        <w:t xml:space="preserve"> vs. 8 at time of application</w:t>
      </w:r>
    </w:p>
    <w:p w14:paraId="424A5ACC" w14:textId="6211DBB4" w:rsidR="00DD2328" w:rsidRPr="00DD2328" w:rsidRDefault="00DD2328" w:rsidP="00DD2328">
      <w:pPr>
        <w:pStyle w:val="ListParagraph"/>
        <w:numPr>
          <w:ilvl w:val="0"/>
          <w:numId w:val="45"/>
        </w:numPr>
        <w:spacing w:line="240" w:lineRule="auto"/>
        <w:rPr>
          <w:rFonts w:cstheme="minorHAnsi"/>
          <w:sz w:val="32"/>
          <w:szCs w:val="32"/>
        </w:rPr>
      </w:pPr>
      <w:r w:rsidRPr="00DD2328">
        <w:rPr>
          <w:rFonts w:cstheme="minorHAnsi"/>
          <w:sz w:val="32"/>
          <w:szCs w:val="32"/>
        </w:rPr>
        <w:t xml:space="preserve">6 credit </w:t>
      </w:r>
      <w:proofErr w:type="gramStart"/>
      <w:r w:rsidRPr="00DD2328">
        <w:rPr>
          <w:rFonts w:cstheme="minorHAnsi"/>
          <w:sz w:val="32"/>
          <w:szCs w:val="32"/>
        </w:rPr>
        <w:t>requirement</w:t>
      </w:r>
      <w:proofErr w:type="gramEnd"/>
      <w:r w:rsidRPr="00DD2328">
        <w:rPr>
          <w:rFonts w:cstheme="minorHAnsi"/>
          <w:sz w:val="32"/>
          <w:szCs w:val="32"/>
        </w:rPr>
        <w:t xml:space="preserve"> vs. 8 to hold/maintain position</w:t>
      </w:r>
    </w:p>
    <w:p w14:paraId="31C0D3A6" w14:textId="77777777" w:rsidR="00AD648C" w:rsidRPr="0000511A" w:rsidRDefault="00AD648C" w:rsidP="00AD648C">
      <w:pPr>
        <w:spacing w:line="240" w:lineRule="auto"/>
        <w:rPr>
          <w:rFonts w:cstheme="minorHAnsi"/>
          <w:sz w:val="52"/>
          <w:szCs w:val="52"/>
        </w:rPr>
      </w:pPr>
    </w:p>
    <w:p w14:paraId="4D844951" w14:textId="77777777" w:rsidR="00AD648C" w:rsidRPr="0000511A" w:rsidRDefault="00AD648C" w:rsidP="00AD648C">
      <w:pPr>
        <w:spacing w:line="240" w:lineRule="auto"/>
        <w:rPr>
          <w:rFonts w:cstheme="minorHAnsi"/>
          <w:sz w:val="52"/>
          <w:szCs w:val="52"/>
        </w:rPr>
      </w:pPr>
    </w:p>
    <w:p w14:paraId="66FD833D" w14:textId="77777777" w:rsidR="00AD648C" w:rsidRPr="0000511A" w:rsidRDefault="00AD648C" w:rsidP="00AD648C">
      <w:pPr>
        <w:spacing w:line="240" w:lineRule="auto"/>
        <w:rPr>
          <w:rFonts w:cstheme="minorHAnsi"/>
          <w:sz w:val="52"/>
          <w:szCs w:val="52"/>
        </w:rPr>
      </w:pPr>
    </w:p>
    <w:p w14:paraId="26A09AB2" w14:textId="77777777" w:rsidR="00AD648C" w:rsidRPr="0000511A" w:rsidRDefault="00AD648C" w:rsidP="00AD648C">
      <w:pPr>
        <w:spacing w:line="240" w:lineRule="auto"/>
        <w:jc w:val="center"/>
        <w:rPr>
          <w:rFonts w:cstheme="minorHAnsi"/>
          <w:sz w:val="52"/>
          <w:szCs w:val="52"/>
        </w:rPr>
      </w:pPr>
    </w:p>
    <w:p w14:paraId="7A5B68D7" w14:textId="77777777" w:rsidR="00AD648C" w:rsidRPr="0000511A" w:rsidRDefault="00AD648C" w:rsidP="00AD648C">
      <w:pPr>
        <w:spacing w:line="240" w:lineRule="auto"/>
        <w:jc w:val="center"/>
        <w:rPr>
          <w:rFonts w:cstheme="minorHAnsi"/>
          <w:sz w:val="52"/>
          <w:szCs w:val="52"/>
        </w:rPr>
      </w:pPr>
    </w:p>
    <w:p w14:paraId="1FD1F991" w14:textId="77777777" w:rsidR="00AD648C" w:rsidRPr="0000511A" w:rsidRDefault="00AD648C" w:rsidP="00AD648C">
      <w:pPr>
        <w:pStyle w:val="Heading1"/>
        <w:jc w:val="center"/>
        <w:rPr>
          <w:rFonts w:asciiTheme="minorHAnsi" w:hAnsiTheme="minorHAnsi" w:cstheme="minorHAnsi"/>
          <w:color w:val="auto"/>
          <w:sz w:val="90"/>
          <w:szCs w:val="90"/>
        </w:rPr>
      </w:pPr>
      <w:bookmarkStart w:id="1" w:name="_Toc134011713"/>
      <w:r w:rsidRPr="0000511A">
        <w:rPr>
          <w:rFonts w:asciiTheme="minorHAnsi" w:hAnsiTheme="minorHAnsi" w:cstheme="minorHAnsi"/>
          <w:color w:val="auto"/>
          <w:sz w:val="90"/>
          <w:szCs w:val="90"/>
        </w:rPr>
        <w:t>BYLAWS</w:t>
      </w:r>
      <w:bookmarkEnd w:id="1"/>
    </w:p>
    <w:p w14:paraId="555FF416" w14:textId="6CFCB5B8" w:rsidR="00AD648C" w:rsidRPr="00986177" w:rsidRDefault="00AD648C" w:rsidP="00AD648C">
      <w:pPr>
        <w:spacing w:line="240" w:lineRule="auto"/>
        <w:jc w:val="center"/>
        <w:rPr>
          <w:rFonts w:cstheme="minorHAnsi"/>
          <w:i/>
          <w:iCs/>
          <w:color w:val="FF0000"/>
          <w:sz w:val="32"/>
          <w:szCs w:val="32"/>
        </w:rPr>
      </w:pPr>
      <w:r w:rsidRPr="0000511A">
        <w:rPr>
          <w:rFonts w:cstheme="minorHAnsi"/>
          <w:i/>
          <w:iCs/>
          <w:sz w:val="32"/>
          <w:szCs w:val="32"/>
        </w:rPr>
        <w:t xml:space="preserve">Amended </w:t>
      </w:r>
      <w:r w:rsidRPr="00986177">
        <w:rPr>
          <w:rFonts w:cstheme="minorHAnsi"/>
          <w:i/>
          <w:iCs/>
          <w:strike/>
          <w:sz w:val="32"/>
          <w:szCs w:val="32"/>
        </w:rPr>
        <w:t>5/</w:t>
      </w:r>
      <w:r w:rsidR="009F18FA" w:rsidRPr="00986177">
        <w:rPr>
          <w:rFonts w:cstheme="minorHAnsi"/>
          <w:i/>
          <w:iCs/>
          <w:strike/>
          <w:sz w:val="32"/>
          <w:szCs w:val="32"/>
        </w:rPr>
        <w:t>23/23</w:t>
      </w:r>
      <w:r w:rsidR="00986177">
        <w:rPr>
          <w:rFonts w:cstheme="minorHAnsi"/>
          <w:i/>
          <w:iCs/>
          <w:strike/>
          <w:sz w:val="32"/>
          <w:szCs w:val="32"/>
        </w:rPr>
        <w:t xml:space="preserve"> </w:t>
      </w:r>
      <w:r w:rsidR="002D3BD4" w:rsidRPr="002D3BD4">
        <w:rPr>
          <w:rFonts w:cstheme="minorHAnsi"/>
          <w:i/>
          <w:iCs/>
          <w:color w:val="FF0000"/>
          <w:sz w:val="32"/>
          <w:szCs w:val="32"/>
        </w:rPr>
        <w:t>4/26/24</w:t>
      </w:r>
    </w:p>
    <w:p w14:paraId="1340F8B8" w14:textId="3C9E5432" w:rsidR="00FD21DB" w:rsidRPr="00BB6C5A" w:rsidRDefault="00B25F7F" w:rsidP="009B118F">
      <w:pPr>
        <w:pStyle w:val="Heading1"/>
        <w:jc w:val="center"/>
        <w:rPr>
          <w:rFonts w:ascii="Times New Roman" w:hAnsi="Times New Roman" w:cs="Times New Roman"/>
          <w:color w:val="auto"/>
          <w:sz w:val="14"/>
          <w:szCs w:val="14"/>
        </w:rPr>
      </w:pPr>
      <w:r w:rsidRPr="003B1CEA">
        <w:rPr>
          <w:rFonts w:ascii="Times New Roman" w:hAnsi="Times New Roman" w:cs="Times New Roman"/>
          <w:color w:val="auto"/>
        </w:rPr>
        <w:lastRenderedPageBreak/>
        <w:t>ASCC</w:t>
      </w:r>
      <w:r w:rsidRPr="003B1CEA">
        <w:rPr>
          <w:rFonts w:ascii="Times New Roman" w:hAnsi="Times New Roman" w:cs="Times New Roman"/>
          <w:color w:val="FF0000"/>
        </w:rPr>
        <w:t xml:space="preserve"> </w:t>
      </w:r>
      <w:r w:rsidR="00FD21DB" w:rsidRPr="003B1CEA">
        <w:rPr>
          <w:rFonts w:ascii="Times New Roman" w:hAnsi="Times New Roman" w:cs="Times New Roman"/>
          <w:color w:val="auto"/>
        </w:rPr>
        <w:t>BYLAW</w:t>
      </w:r>
      <w:r w:rsidR="00FD21DB" w:rsidRPr="00B95AA8">
        <w:rPr>
          <w:rFonts w:ascii="Times New Roman" w:hAnsi="Times New Roman" w:cs="Times New Roman"/>
          <w:color w:val="auto"/>
        </w:rPr>
        <w:t>S</w:t>
      </w:r>
      <w:bookmarkEnd w:id="0"/>
      <w:r w:rsidR="00BB6C5A">
        <w:rPr>
          <w:rFonts w:ascii="Times New Roman" w:hAnsi="Times New Roman" w:cs="Times New Roman"/>
          <w:color w:val="auto"/>
        </w:rPr>
        <w:br/>
      </w:r>
    </w:p>
    <w:sdt>
      <w:sdtPr>
        <w:rPr>
          <w:rFonts w:ascii="Times New Roman" w:eastAsiaTheme="minorEastAsia" w:hAnsi="Times New Roman" w:cs="Times New Roman"/>
          <w:b w:val="0"/>
          <w:bCs w:val="0"/>
          <w:color w:val="auto"/>
          <w:sz w:val="22"/>
          <w:szCs w:val="22"/>
        </w:rPr>
        <w:id w:val="388309063"/>
        <w:docPartObj>
          <w:docPartGallery w:val="Table of Contents"/>
          <w:docPartUnique/>
        </w:docPartObj>
      </w:sdtPr>
      <w:sdtEndPr>
        <w:rPr>
          <w:noProof/>
        </w:rPr>
      </w:sdtEndPr>
      <w:sdtContent>
        <w:p w14:paraId="229B0635" w14:textId="4454C30B" w:rsidR="0000511A" w:rsidRPr="00B95AA8" w:rsidRDefault="0000511A" w:rsidP="00BB6C5A">
          <w:pPr>
            <w:pStyle w:val="TOCHeading"/>
            <w:spacing w:before="0"/>
            <w:jc w:val="center"/>
            <w:rPr>
              <w:rFonts w:ascii="Times New Roman" w:hAnsi="Times New Roman" w:cs="Times New Roman"/>
              <w:color w:val="auto"/>
            </w:rPr>
          </w:pPr>
          <w:r w:rsidRPr="00B95AA8">
            <w:rPr>
              <w:rFonts w:ascii="Times New Roman" w:hAnsi="Times New Roman" w:cs="Times New Roman"/>
              <w:color w:val="auto"/>
            </w:rPr>
            <w:t>Table</w:t>
          </w:r>
          <w:r w:rsidR="00DE062D">
            <w:rPr>
              <w:rFonts w:ascii="Times New Roman" w:hAnsi="Times New Roman" w:cs="Times New Roman"/>
              <w:color w:val="auto"/>
            </w:rPr>
            <w:t xml:space="preserve"> </w:t>
          </w:r>
          <w:r w:rsidRPr="00B95AA8">
            <w:rPr>
              <w:rFonts w:ascii="Times New Roman" w:hAnsi="Times New Roman" w:cs="Times New Roman"/>
              <w:color w:val="auto"/>
            </w:rPr>
            <w:t>of Contents</w:t>
          </w:r>
        </w:p>
        <w:p w14:paraId="24358C85" w14:textId="3217A990" w:rsidR="0000511A" w:rsidRPr="00B95AA8" w:rsidRDefault="0000511A" w:rsidP="00530BB5">
          <w:pPr>
            <w:pStyle w:val="TOC1"/>
            <w:tabs>
              <w:tab w:val="right" w:leader="dot" w:pos="9350"/>
            </w:tabs>
            <w:spacing w:after="0"/>
            <w:rPr>
              <w:rFonts w:ascii="Times New Roman" w:hAnsi="Times New Roman" w:cs="Times New Roman"/>
              <w:b/>
              <w:noProof/>
              <w:sz w:val="28"/>
              <w:szCs w:val="28"/>
            </w:rPr>
          </w:pPr>
          <w:r w:rsidRPr="00B95AA8">
            <w:rPr>
              <w:rFonts w:ascii="Times New Roman" w:hAnsi="Times New Roman" w:cs="Times New Roman"/>
              <w:sz w:val="28"/>
              <w:szCs w:val="28"/>
            </w:rPr>
            <w:fldChar w:fldCharType="begin"/>
          </w:r>
          <w:r w:rsidRPr="00B95AA8">
            <w:rPr>
              <w:rFonts w:ascii="Times New Roman" w:hAnsi="Times New Roman" w:cs="Times New Roman"/>
              <w:sz w:val="28"/>
              <w:szCs w:val="28"/>
            </w:rPr>
            <w:instrText xml:space="preserve"> TOC \o "1-3" \h \z \u </w:instrText>
          </w:r>
          <w:r w:rsidRPr="00B95AA8">
            <w:rPr>
              <w:rFonts w:ascii="Times New Roman" w:hAnsi="Times New Roman" w:cs="Times New Roman"/>
              <w:sz w:val="28"/>
              <w:szCs w:val="28"/>
            </w:rPr>
            <w:fldChar w:fldCharType="separate"/>
          </w:r>
          <w:hyperlink w:anchor="_Toc75429480" w:history="1">
            <w:r w:rsidRPr="00B95AA8">
              <w:rPr>
                <w:rStyle w:val="Hyperlink"/>
                <w:rFonts w:ascii="Times New Roman" w:eastAsia="Arial Unicode MS" w:hAnsi="Times New Roman" w:cs="Times New Roman"/>
                <w:b/>
                <w:bCs/>
                <w:noProof/>
                <w:sz w:val="28"/>
                <w:szCs w:val="28"/>
              </w:rPr>
              <w:t>Article I – ASCC Student Government</w:t>
            </w:r>
            <w:r w:rsidRPr="00B95AA8">
              <w:rPr>
                <w:rFonts w:ascii="Times New Roman" w:hAnsi="Times New Roman" w:cs="Times New Roman"/>
                <w:b/>
                <w:noProof/>
                <w:webHidden/>
                <w:sz w:val="28"/>
                <w:szCs w:val="28"/>
              </w:rPr>
              <w:tab/>
            </w:r>
            <w:r w:rsidRPr="00B95AA8">
              <w:rPr>
                <w:rFonts w:ascii="Times New Roman" w:hAnsi="Times New Roman" w:cs="Times New Roman"/>
                <w:b/>
                <w:noProof/>
                <w:webHidden/>
                <w:sz w:val="28"/>
                <w:szCs w:val="28"/>
              </w:rPr>
              <w:fldChar w:fldCharType="begin"/>
            </w:r>
            <w:r w:rsidRPr="00B95AA8">
              <w:rPr>
                <w:rFonts w:ascii="Times New Roman" w:hAnsi="Times New Roman" w:cs="Times New Roman"/>
                <w:b/>
                <w:noProof/>
                <w:webHidden/>
                <w:sz w:val="28"/>
                <w:szCs w:val="28"/>
              </w:rPr>
              <w:instrText xml:space="preserve"> PAGEREF _Toc75429480 \h </w:instrText>
            </w:r>
            <w:r w:rsidRPr="00B95AA8">
              <w:rPr>
                <w:rFonts w:ascii="Times New Roman" w:hAnsi="Times New Roman" w:cs="Times New Roman"/>
                <w:b/>
                <w:noProof/>
                <w:webHidden/>
                <w:sz w:val="28"/>
                <w:szCs w:val="28"/>
              </w:rPr>
            </w:r>
            <w:r w:rsidRPr="00B95AA8">
              <w:rPr>
                <w:rFonts w:ascii="Times New Roman" w:hAnsi="Times New Roman" w:cs="Times New Roman"/>
                <w:b/>
                <w:noProof/>
                <w:webHidden/>
                <w:sz w:val="28"/>
                <w:szCs w:val="28"/>
              </w:rPr>
              <w:fldChar w:fldCharType="separate"/>
            </w:r>
            <w:r w:rsidR="00DE062D">
              <w:rPr>
                <w:rFonts w:ascii="Times New Roman" w:hAnsi="Times New Roman" w:cs="Times New Roman"/>
                <w:b/>
                <w:noProof/>
                <w:webHidden/>
                <w:sz w:val="28"/>
                <w:szCs w:val="28"/>
              </w:rPr>
              <w:t>4</w:t>
            </w:r>
            <w:r w:rsidRPr="00B95AA8">
              <w:rPr>
                <w:rFonts w:ascii="Times New Roman" w:hAnsi="Times New Roman" w:cs="Times New Roman"/>
                <w:b/>
                <w:noProof/>
                <w:webHidden/>
                <w:sz w:val="28"/>
                <w:szCs w:val="28"/>
              </w:rPr>
              <w:fldChar w:fldCharType="end"/>
            </w:r>
          </w:hyperlink>
        </w:p>
        <w:p w14:paraId="355C9B64" w14:textId="2AEDFBDF"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1" w:history="1">
            <w:r w:rsidR="0000511A" w:rsidRPr="00B95AA8">
              <w:rPr>
                <w:rStyle w:val="Hyperlink"/>
                <w:rFonts w:ascii="Times New Roman" w:eastAsia="Arial Unicode MS" w:hAnsi="Times New Roman" w:cs="Times New Roman"/>
                <w:b w:val="0"/>
                <w:bCs/>
                <w:noProof/>
                <w:sz w:val="28"/>
                <w:szCs w:val="28"/>
              </w:rPr>
              <w:t>Section 1 – Purpose</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_Toc75429481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4</w:t>
            </w:r>
            <w:r w:rsidR="0000511A" w:rsidRPr="00B95AA8">
              <w:rPr>
                <w:rFonts w:ascii="Times New Roman" w:hAnsi="Times New Roman" w:cs="Times New Roman"/>
                <w:b w:val="0"/>
                <w:noProof/>
                <w:webHidden/>
                <w:sz w:val="28"/>
                <w:szCs w:val="28"/>
              </w:rPr>
              <w:fldChar w:fldCharType="end"/>
            </w:r>
          </w:hyperlink>
        </w:p>
        <w:p w14:paraId="3CC21356" w14:textId="01B6AC7B"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2" w:history="1">
            <w:r w:rsidR="0000511A" w:rsidRPr="00B95AA8">
              <w:rPr>
                <w:rStyle w:val="Hyperlink"/>
                <w:rFonts w:ascii="Times New Roman" w:eastAsia="Arial Unicode MS" w:hAnsi="Times New Roman" w:cs="Times New Roman"/>
                <w:b w:val="0"/>
                <w:bCs/>
                <w:noProof/>
                <w:sz w:val="28"/>
                <w:szCs w:val="28"/>
              </w:rPr>
              <w:t>Section 2 – Membership</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_Toc75429482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4</w:t>
            </w:r>
            <w:r w:rsidR="0000511A" w:rsidRPr="00B95AA8">
              <w:rPr>
                <w:rFonts w:ascii="Times New Roman" w:hAnsi="Times New Roman" w:cs="Times New Roman"/>
                <w:b w:val="0"/>
                <w:noProof/>
                <w:webHidden/>
                <w:sz w:val="28"/>
                <w:szCs w:val="28"/>
              </w:rPr>
              <w:fldChar w:fldCharType="end"/>
            </w:r>
          </w:hyperlink>
        </w:p>
        <w:p w14:paraId="7C6C9312" w14:textId="1C396F32"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3" w:history="1">
            <w:r w:rsidR="0000511A" w:rsidRPr="00B95AA8">
              <w:rPr>
                <w:rStyle w:val="Hyperlink"/>
                <w:rFonts w:ascii="Times New Roman" w:eastAsia="Arial Unicode MS" w:hAnsi="Times New Roman" w:cs="Times New Roman"/>
                <w:b w:val="0"/>
                <w:bCs/>
                <w:noProof/>
                <w:sz w:val="28"/>
                <w:szCs w:val="28"/>
              </w:rPr>
              <w:t>Section 3 – Authority</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_Toc75429483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4</w:t>
            </w:r>
            <w:r w:rsidR="0000511A" w:rsidRPr="00B95AA8">
              <w:rPr>
                <w:rFonts w:ascii="Times New Roman" w:hAnsi="Times New Roman" w:cs="Times New Roman"/>
                <w:b w:val="0"/>
                <w:noProof/>
                <w:webHidden/>
                <w:sz w:val="28"/>
                <w:szCs w:val="28"/>
              </w:rPr>
              <w:fldChar w:fldCharType="end"/>
            </w:r>
          </w:hyperlink>
        </w:p>
        <w:p w14:paraId="6C5308A8" w14:textId="521FB580"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4" w:history="1">
            <w:r w:rsidR="0000511A" w:rsidRPr="00B95AA8">
              <w:rPr>
                <w:rStyle w:val="Hyperlink"/>
                <w:rFonts w:ascii="Times New Roman" w:eastAsia="Arial Unicode MS" w:hAnsi="Times New Roman" w:cs="Times New Roman"/>
                <w:b w:val="0"/>
                <w:bCs/>
                <w:noProof/>
                <w:sz w:val="28"/>
                <w:szCs w:val="28"/>
              </w:rPr>
              <w:t>Section 4 – Assumption of Duties</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_Toc75429484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4</w:t>
            </w:r>
            <w:r w:rsidR="0000511A" w:rsidRPr="00B95AA8">
              <w:rPr>
                <w:rFonts w:ascii="Times New Roman" w:hAnsi="Times New Roman" w:cs="Times New Roman"/>
                <w:b w:val="0"/>
                <w:noProof/>
                <w:webHidden/>
                <w:sz w:val="28"/>
                <w:szCs w:val="28"/>
              </w:rPr>
              <w:fldChar w:fldCharType="end"/>
            </w:r>
          </w:hyperlink>
        </w:p>
        <w:p w14:paraId="487FFD42" w14:textId="24B808AF"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5" w:history="1">
            <w:r w:rsidR="0000511A" w:rsidRPr="00B95AA8">
              <w:rPr>
                <w:rStyle w:val="Hyperlink"/>
                <w:rFonts w:ascii="Times New Roman" w:eastAsia="Arial Unicode MS" w:hAnsi="Times New Roman" w:cs="Times New Roman"/>
                <w:b w:val="0"/>
                <w:bCs/>
                <w:noProof/>
                <w:sz w:val="28"/>
                <w:szCs w:val="28"/>
              </w:rPr>
              <w:t>Section 5 – Student Government Members Qualifications</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_Toc75429485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4</w:t>
            </w:r>
            <w:r w:rsidR="0000511A" w:rsidRPr="00B95AA8">
              <w:rPr>
                <w:rFonts w:ascii="Times New Roman" w:hAnsi="Times New Roman" w:cs="Times New Roman"/>
                <w:b w:val="0"/>
                <w:noProof/>
                <w:webHidden/>
                <w:sz w:val="28"/>
                <w:szCs w:val="28"/>
              </w:rPr>
              <w:fldChar w:fldCharType="end"/>
            </w:r>
          </w:hyperlink>
        </w:p>
        <w:p w14:paraId="712399ED" w14:textId="6F5BC51E"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86" w:history="1">
            <w:r w:rsidR="0000511A" w:rsidRPr="00B95AA8">
              <w:rPr>
                <w:rStyle w:val="Hyperlink"/>
                <w:rFonts w:ascii="Times New Roman" w:eastAsia="Arial Unicode MS" w:hAnsi="Times New Roman" w:cs="Times New Roman"/>
                <w:b w:val="0"/>
                <w:bCs/>
                <w:noProof/>
                <w:sz w:val="28"/>
                <w:szCs w:val="28"/>
              </w:rPr>
              <w:t>Section 6 – Compensation</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_Toc75429486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5</w:t>
            </w:r>
            <w:r w:rsidR="0000511A" w:rsidRPr="00B95AA8">
              <w:rPr>
                <w:rFonts w:ascii="Times New Roman" w:hAnsi="Times New Roman" w:cs="Times New Roman"/>
                <w:b w:val="0"/>
                <w:noProof/>
                <w:webHidden/>
                <w:sz w:val="28"/>
                <w:szCs w:val="28"/>
              </w:rPr>
              <w:fldChar w:fldCharType="end"/>
            </w:r>
          </w:hyperlink>
        </w:p>
        <w:p w14:paraId="7DD507D7" w14:textId="317741C8" w:rsidR="0000511A" w:rsidRPr="00B95AA8" w:rsidRDefault="0016400C" w:rsidP="00530BB5">
          <w:pPr>
            <w:pStyle w:val="TOC2"/>
            <w:rPr>
              <w:rFonts w:ascii="Times New Roman" w:hAnsi="Times New Roman" w:cs="Times New Roman"/>
              <w:sz w:val="28"/>
              <w:szCs w:val="28"/>
            </w:rPr>
          </w:pPr>
          <w:hyperlink w:anchor="_Toc75429487" w:history="1">
            <w:r w:rsidR="0000511A" w:rsidRPr="00B95AA8">
              <w:rPr>
                <w:rStyle w:val="Hyperlink"/>
                <w:rFonts w:ascii="Times New Roman" w:hAnsi="Times New Roman" w:cs="Times New Roman"/>
                <w:bCs w:val="0"/>
                <w:sz w:val="28"/>
                <w:szCs w:val="28"/>
              </w:rPr>
              <w:t>Article II – Meetings</w:t>
            </w:r>
            <w:r w:rsidR="0000511A" w:rsidRPr="00B95AA8">
              <w:rPr>
                <w:rFonts w:ascii="Times New Roman" w:hAnsi="Times New Roman" w:cs="Times New Roman"/>
                <w:webHidden/>
                <w:sz w:val="28"/>
                <w:szCs w:val="28"/>
              </w:rPr>
              <w:tab/>
            </w:r>
            <w:r w:rsidR="0000511A" w:rsidRPr="00B95AA8">
              <w:rPr>
                <w:rFonts w:ascii="Times New Roman" w:hAnsi="Times New Roman" w:cs="Times New Roman"/>
                <w:webHidden/>
                <w:sz w:val="28"/>
                <w:szCs w:val="28"/>
              </w:rPr>
              <w:fldChar w:fldCharType="begin"/>
            </w:r>
            <w:r w:rsidR="0000511A" w:rsidRPr="00B95AA8">
              <w:rPr>
                <w:rFonts w:ascii="Times New Roman" w:hAnsi="Times New Roman" w:cs="Times New Roman"/>
                <w:webHidden/>
                <w:sz w:val="28"/>
                <w:szCs w:val="28"/>
              </w:rPr>
              <w:instrText xml:space="preserve"> PAGEREF _Toc75429487 \h </w:instrText>
            </w:r>
            <w:r w:rsidR="0000511A" w:rsidRPr="00B95AA8">
              <w:rPr>
                <w:rFonts w:ascii="Times New Roman" w:hAnsi="Times New Roman" w:cs="Times New Roman"/>
                <w:webHidden/>
                <w:sz w:val="28"/>
                <w:szCs w:val="28"/>
              </w:rPr>
            </w:r>
            <w:r w:rsidR="0000511A" w:rsidRPr="00B95AA8">
              <w:rPr>
                <w:rFonts w:ascii="Times New Roman" w:hAnsi="Times New Roman" w:cs="Times New Roman"/>
                <w:webHidden/>
                <w:sz w:val="28"/>
                <w:szCs w:val="28"/>
              </w:rPr>
              <w:fldChar w:fldCharType="separate"/>
            </w:r>
            <w:r w:rsidR="00DE062D">
              <w:rPr>
                <w:rFonts w:ascii="Times New Roman" w:hAnsi="Times New Roman" w:cs="Times New Roman"/>
                <w:webHidden/>
                <w:sz w:val="28"/>
                <w:szCs w:val="28"/>
              </w:rPr>
              <w:t>5</w:t>
            </w:r>
            <w:r w:rsidR="0000511A" w:rsidRPr="00B95AA8">
              <w:rPr>
                <w:rFonts w:ascii="Times New Roman" w:hAnsi="Times New Roman" w:cs="Times New Roman"/>
                <w:webHidden/>
                <w:sz w:val="28"/>
                <w:szCs w:val="28"/>
              </w:rPr>
              <w:fldChar w:fldCharType="end"/>
            </w:r>
          </w:hyperlink>
        </w:p>
        <w:p w14:paraId="709AAEED" w14:textId="31DE7653" w:rsidR="0000511A" w:rsidRPr="00B95AA8" w:rsidRDefault="0016400C" w:rsidP="00530BB5">
          <w:pPr>
            <w:pStyle w:val="TOC2"/>
            <w:rPr>
              <w:rFonts w:ascii="Times New Roman" w:hAnsi="Times New Roman" w:cs="Times New Roman"/>
              <w:sz w:val="28"/>
              <w:szCs w:val="28"/>
            </w:rPr>
          </w:pPr>
          <w:hyperlink w:anchor="_Toc75429488" w:history="1">
            <w:r w:rsidR="0000511A" w:rsidRPr="00B95AA8">
              <w:rPr>
                <w:rStyle w:val="Hyperlink"/>
                <w:rFonts w:ascii="Times New Roman" w:hAnsi="Times New Roman" w:cs="Times New Roman"/>
                <w:bCs w:val="0"/>
                <w:sz w:val="28"/>
                <w:szCs w:val="28"/>
              </w:rPr>
              <w:t>Article III – Voting</w:t>
            </w:r>
            <w:r w:rsidR="0000511A" w:rsidRPr="00B95AA8">
              <w:rPr>
                <w:rFonts w:ascii="Times New Roman" w:hAnsi="Times New Roman" w:cs="Times New Roman"/>
                <w:webHidden/>
                <w:sz w:val="28"/>
                <w:szCs w:val="28"/>
              </w:rPr>
              <w:tab/>
            </w:r>
            <w:r w:rsidR="0000511A" w:rsidRPr="00B95AA8">
              <w:rPr>
                <w:rFonts w:ascii="Times New Roman" w:hAnsi="Times New Roman" w:cs="Times New Roman"/>
                <w:webHidden/>
                <w:sz w:val="28"/>
                <w:szCs w:val="28"/>
              </w:rPr>
              <w:fldChar w:fldCharType="begin"/>
            </w:r>
            <w:r w:rsidR="0000511A" w:rsidRPr="00B95AA8">
              <w:rPr>
                <w:rFonts w:ascii="Times New Roman" w:hAnsi="Times New Roman" w:cs="Times New Roman"/>
                <w:webHidden/>
                <w:sz w:val="28"/>
                <w:szCs w:val="28"/>
              </w:rPr>
              <w:instrText xml:space="preserve"> PAGEREF _Toc75429488 \h </w:instrText>
            </w:r>
            <w:r w:rsidR="0000511A" w:rsidRPr="00B95AA8">
              <w:rPr>
                <w:rFonts w:ascii="Times New Roman" w:hAnsi="Times New Roman" w:cs="Times New Roman"/>
                <w:webHidden/>
                <w:sz w:val="28"/>
                <w:szCs w:val="28"/>
              </w:rPr>
            </w:r>
            <w:r w:rsidR="0000511A" w:rsidRPr="00B95AA8">
              <w:rPr>
                <w:rFonts w:ascii="Times New Roman" w:hAnsi="Times New Roman" w:cs="Times New Roman"/>
                <w:webHidden/>
                <w:sz w:val="28"/>
                <w:szCs w:val="28"/>
              </w:rPr>
              <w:fldChar w:fldCharType="separate"/>
            </w:r>
            <w:r w:rsidR="00DE062D">
              <w:rPr>
                <w:rFonts w:ascii="Times New Roman" w:hAnsi="Times New Roman" w:cs="Times New Roman"/>
                <w:webHidden/>
                <w:sz w:val="28"/>
                <w:szCs w:val="28"/>
              </w:rPr>
              <w:t>6</w:t>
            </w:r>
            <w:r w:rsidR="0000511A" w:rsidRPr="00B95AA8">
              <w:rPr>
                <w:rFonts w:ascii="Times New Roman" w:hAnsi="Times New Roman" w:cs="Times New Roman"/>
                <w:webHidden/>
                <w:sz w:val="28"/>
                <w:szCs w:val="28"/>
              </w:rPr>
              <w:fldChar w:fldCharType="end"/>
            </w:r>
          </w:hyperlink>
        </w:p>
        <w:p w14:paraId="7935A29F" w14:textId="1FF60FFF" w:rsidR="0000511A" w:rsidRPr="00B95AA8" w:rsidRDefault="0016400C" w:rsidP="00530BB5">
          <w:pPr>
            <w:pStyle w:val="TOC2"/>
            <w:rPr>
              <w:rFonts w:ascii="Times New Roman" w:hAnsi="Times New Roman" w:cs="Times New Roman"/>
              <w:sz w:val="28"/>
              <w:szCs w:val="28"/>
            </w:rPr>
          </w:pPr>
          <w:hyperlink w:anchor="_Toc75429489" w:history="1">
            <w:r w:rsidR="0000511A" w:rsidRPr="00B95AA8">
              <w:rPr>
                <w:rStyle w:val="Hyperlink"/>
                <w:rFonts w:ascii="Times New Roman" w:hAnsi="Times New Roman" w:cs="Times New Roman"/>
                <w:bCs w:val="0"/>
                <w:sz w:val="28"/>
                <w:szCs w:val="28"/>
              </w:rPr>
              <w:t>Article IV– Standing Committees</w:t>
            </w:r>
            <w:r w:rsidR="0000511A" w:rsidRPr="00B95AA8">
              <w:rPr>
                <w:rFonts w:ascii="Times New Roman" w:hAnsi="Times New Roman" w:cs="Times New Roman"/>
                <w:webHidden/>
                <w:sz w:val="28"/>
                <w:szCs w:val="28"/>
              </w:rPr>
              <w:tab/>
            </w:r>
            <w:r w:rsidR="0000511A" w:rsidRPr="00B95AA8">
              <w:rPr>
                <w:rFonts w:ascii="Times New Roman" w:hAnsi="Times New Roman" w:cs="Times New Roman"/>
                <w:webHidden/>
                <w:sz w:val="28"/>
                <w:szCs w:val="28"/>
              </w:rPr>
              <w:fldChar w:fldCharType="begin"/>
            </w:r>
            <w:r w:rsidR="0000511A" w:rsidRPr="00B95AA8">
              <w:rPr>
                <w:rFonts w:ascii="Times New Roman" w:hAnsi="Times New Roman" w:cs="Times New Roman"/>
                <w:webHidden/>
                <w:sz w:val="28"/>
                <w:szCs w:val="28"/>
              </w:rPr>
              <w:instrText xml:space="preserve"> PAGEREF _Toc75429489 \h </w:instrText>
            </w:r>
            <w:r w:rsidR="0000511A" w:rsidRPr="00B95AA8">
              <w:rPr>
                <w:rFonts w:ascii="Times New Roman" w:hAnsi="Times New Roman" w:cs="Times New Roman"/>
                <w:webHidden/>
                <w:sz w:val="28"/>
                <w:szCs w:val="28"/>
              </w:rPr>
            </w:r>
            <w:r w:rsidR="0000511A" w:rsidRPr="00B95AA8">
              <w:rPr>
                <w:rFonts w:ascii="Times New Roman" w:hAnsi="Times New Roman" w:cs="Times New Roman"/>
                <w:webHidden/>
                <w:sz w:val="28"/>
                <w:szCs w:val="28"/>
              </w:rPr>
              <w:fldChar w:fldCharType="separate"/>
            </w:r>
            <w:r w:rsidR="00DE062D">
              <w:rPr>
                <w:rFonts w:ascii="Times New Roman" w:hAnsi="Times New Roman" w:cs="Times New Roman"/>
                <w:webHidden/>
                <w:sz w:val="28"/>
                <w:szCs w:val="28"/>
              </w:rPr>
              <w:t>6</w:t>
            </w:r>
            <w:r w:rsidR="0000511A" w:rsidRPr="00B95AA8">
              <w:rPr>
                <w:rFonts w:ascii="Times New Roman" w:hAnsi="Times New Roman" w:cs="Times New Roman"/>
                <w:webHidden/>
                <w:sz w:val="28"/>
                <w:szCs w:val="28"/>
              </w:rPr>
              <w:fldChar w:fldCharType="end"/>
            </w:r>
          </w:hyperlink>
        </w:p>
        <w:p w14:paraId="19AC9697" w14:textId="7E238C9C"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0" w:history="1">
            <w:r w:rsidR="0000511A" w:rsidRPr="00B95AA8">
              <w:rPr>
                <w:rStyle w:val="Hyperlink"/>
                <w:rFonts w:ascii="Times New Roman" w:eastAsia="Arial Unicode MS" w:hAnsi="Times New Roman" w:cs="Times New Roman"/>
                <w:b w:val="0"/>
                <w:bCs/>
                <w:noProof/>
                <w:sz w:val="28"/>
                <w:szCs w:val="28"/>
              </w:rPr>
              <w:t>Section 1 – Services &amp; Activities (S&amp;A) Fee Committee</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_Toc75429490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6</w:t>
            </w:r>
            <w:r w:rsidR="0000511A" w:rsidRPr="00B95AA8">
              <w:rPr>
                <w:rFonts w:ascii="Times New Roman" w:hAnsi="Times New Roman" w:cs="Times New Roman"/>
                <w:b w:val="0"/>
                <w:noProof/>
                <w:webHidden/>
                <w:sz w:val="28"/>
                <w:szCs w:val="28"/>
              </w:rPr>
              <w:fldChar w:fldCharType="end"/>
            </w:r>
          </w:hyperlink>
        </w:p>
        <w:p w14:paraId="0D19D6D5" w14:textId="1718AF83"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1" w:history="1">
            <w:r w:rsidR="0000511A" w:rsidRPr="00B95AA8">
              <w:rPr>
                <w:rStyle w:val="Hyperlink"/>
                <w:rFonts w:ascii="Times New Roman" w:eastAsia="Arial Unicode MS" w:hAnsi="Times New Roman" w:cs="Times New Roman"/>
                <w:b w:val="0"/>
                <w:bCs/>
                <w:noProof/>
                <w:sz w:val="28"/>
                <w:szCs w:val="28"/>
              </w:rPr>
              <w:t>Section 2 – ASCC Student Government Budget Committee</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_Toc75429491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7</w:t>
            </w:r>
            <w:r w:rsidR="0000511A" w:rsidRPr="00B95AA8">
              <w:rPr>
                <w:rFonts w:ascii="Times New Roman" w:hAnsi="Times New Roman" w:cs="Times New Roman"/>
                <w:b w:val="0"/>
                <w:noProof/>
                <w:webHidden/>
                <w:sz w:val="28"/>
                <w:szCs w:val="28"/>
              </w:rPr>
              <w:fldChar w:fldCharType="end"/>
            </w:r>
          </w:hyperlink>
        </w:p>
        <w:p w14:paraId="335350CB" w14:textId="2EB8C915"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2" w:history="1">
            <w:r w:rsidR="0000511A" w:rsidRPr="00B95AA8">
              <w:rPr>
                <w:rStyle w:val="Hyperlink"/>
                <w:rFonts w:ascii="Times New Roman" w:eastAsia="Arial Unicode MS" w:hAnsi="Times New Roman" w:cs="Times New Roman"/>
                <w:b w:val="0"/>
                <w:bCs/>
                <w:noProof/>
                <w:sz w:val="28"/>
                <w:szCs w:val="28"/>
              </w:rPr>
              <w:t>Section 3 – Appointments Committee</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_Toc75429492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7</w:t>
            </w:r>
            <w:r w:rsidR="0000511A" w:rsidRPr="00B95AA8">
              <w:rPr>
                <w:rFonts w:ascii="Times New Roman" w:hAnsi="Times New Roman" w:cs="Times New Roman"/>
                <w:b w:val="0"/>
                <w:noProof/>
                <w:webHidden/>
                <w:sz w:val="28"/>
                <w:szCs w:val="28"/>
              </w:rPr>
              <w:fldChar w:fldCharType="end"/>
            </w:r>
          </w:hyperlink>
        </w:p>
        <w:p w14:paraId="1E4F440E" w14:textId="606336DD" w:rsidR="0000511A" w:rsidRPr="00B95AA8" w:rsidRDefault="0016400C" w:rsidP="00530BB5">
          <w:pPr>
            <w:pStyle w:val="TOC2"/>
            <w:rPr>
              <w:rFonts w:ascii="Times New Roman" w:hAnsi="Times New Roman" w:cs="Times New Roman"/>
              <w:sz w:val="28"/>
              <w:szCs w:val="28"/>
            </w:rPr>
          </w:pPr>
          <w:hyperlink w:anchor="_Toc75429493" w:history="1">
            <w:r w:rsidR="0000511A" w:rsidRPr="00B95AA8">
              <w:rPr>
                <w:rStyle w:val="Hyperlink"/>
                <w:rFonts w:ascii="Times New Roman" w:hAnsi="Times New Roman" w:cs="Times New Roman"/>
                <w:bCs w:val="0"/>
                <w:sz w:val="28"/>
                <w:szCs w:val="28"/>
              </w:rPr>
              <w:t>Article V – Ad Hoc Committees</w:t>
            </w:r>
            <w:r w:rsidR="0000511A" w:rsidRPr="00B95AA8">
              <w:rPr>
                <w:rFonts w:ascii="Times New Roman" w:hAnsi="Times New Roman" w:cs="Times New Roman"/>
                <w:webHidden/>
                <w:sz w:val="28"/>
                <w:szCs w:val="28"/>
              </w:rPr>
              <w:tab/>
            </w:r>
            <w:r w:rsidR="0000511A" w:rsidRPr="00B95AA8">
              <w:rPr>
                <w:rFonts w:ascii="Times New Roman" w:hAnsi="Times New Roman" w:cs="Times New Roman"/>
                <w:webHidden/>
                <w:sz w:val="28"/>
                <w:szCs w:val="28"/>
              </w:rPr>
              <w:fldChar w:fldCharType="begin"/>
            </w:r>
            <w:r w:rsidR="0000511A" w:rsidRPr="00B95AA8">
              <w:rPr>
                <w:rFonts w:ascii="Times New Roman" w:hAnsi="Times New Roman" w:cs="Times New Roman"/>
                <w:webHidden/>
                <w:sz w:val="28"/>
                <w:szCs w:val="28"/>
              </w:rPr>
              <w:instrText xml:space="preserve"> PAGEREF _Toc75429493 \h </w:instrText>
            </w:r>
            <w:r w:rsidR="0000511A" w:rsidRPr="00B95AA8">
              <w:rPr>
                <w:rFonts w:ascii="Times New Roman" w:hAnsi="Times New Roman" w:cs="Times New Roman"/>
                <w:webHidden/>
                <w:sz w:val="28"/>
                <w:szCs w:val="28"/>
              </w:rPr>
            </w:r>
            <w:r w:rsidR="0000511A" w:rsidRPr="00B95AA8">
              <w:rPr>
                <w:rFonts w:ascii="Times New Roman" w:hAnsi="Times New Roman" w:cs="Times New Roman"/>
                <w:webHidden/>
                <w:sz w:val="28"/>
                <w:szCs w:val="28"/>
              </w:rPr>
              <w:fldChar w:fldCharType="separate"/>
            </w:r>
            <w:r w:rsidR="00DE062D">
              <w:rPr>
                <w:rFonts w:ascii="Times New Roman" w:hAnsi="Times New Roman" w:cs="Times New Roman"/>
                <w:webHidden/>
                <w:sz w:val="28"/>
                <w:szCs w:val="28"/>
              </w:rPr>
              <w:t>8</w:t>
            </w:r>
            <w:r w:rsidR="0000511A" w:rsidRPr="00B95AA8">
              <w:rPr>
                <w:rFonts w:ascii="Times New Roman" w:hAnsi="Times New Roman" w:cs="Times New Roman"/>
                <w:webHidden/>
                <w:sz w:val="28"/>
                <w:szCs w:val="28"/>
              </w:rPr>
              <w:fldChar w:fldCharType="end"/>
            </w:r>
          </w:hyperlink>
        </w:p>
        <w:p w14:paraId="61F28B6D" w14:textId="03EDD717"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4" w:history="1">
            <w:r w:rsidR="0000511A" w:rsidRPr="00B95AA8">
              <w:rPr>
                <w:rStyle w:val="Hyperlink"/>
                <w:rFonts w:ascii="Times New Roman" w:eastAsia="Arial Unicode MS" w:hAnsi="Times New Roman" w:cs="Times New Roman"/>
                <w:b w:val="0"/>
                <w:bCs/>
                <w:noProof/>
                <w:sz w:val="28"/>
                <w:szCs w:val="28"/>
              </w:rPr>
              <w:t>Section 1 – ASCC Constitution and Bylaws Review Committee</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_Toc75429494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8</w:t>
            </w:r>
            <w:r w:rsidR="0000511A" w:rsidRPr="00B95AA8">
              <w:rPr>
                <w:rFonts w:ascii="Times New Roman" w:hAnsi="Times New Roman" w:cs="Times New Roman"/>
                <w:b w:val="0"/>
                <w:noProof/>
                <w:webHidden/>
                <w:sz w:val="28"/>
                <w:szCs w:val="28"/>
              </w:rPr>
              <w:fldChar w:fldCharType="end"/>
            </w:r>
          </w:hyperlink>
        </w:p>
        <w:p w14:paraId="30DBB33C" w14:textId="6A6E8F27"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5" w:history="1">
            <w:r w:rsidR="0000511A" w:rsidRPr="00B95AA8">
              <w:rPr>
                <w:rStyle w:val="Hyperlink"/>
                <w:rFonts w:ascii="Times New Roman" w:eastAsia="Arial Unicode MS" w:hAnsi="Times New Roman" w:cs="Times New Roman"/>
                <w:b w:val="0"/>
                <w:bCs/>
                <w:noProof/>
                <w:sz w:val="28"/>
                <w:szCs w:val="28"/>
              </w:rPr>
              <w:t>Section 2 – Dispute Resolution Committee</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_Toc75429495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8</w:t>
            </w:r>
            <w:r w:rsidR="0000511A" w:rsidRPr="00B95AA8">
              <w:rPr>
                <w:rFonts w:ascii="Times New Roman" w:hAnsi="Times New Roman" w:cs="Times New Roman"/>
                <w:b w:val="0"/>
                <w:noProof/>
                <w:webHidden/>
                <w:sz w:val="28"/>
                <w:szCs w:val="28"/>
              </w:rPr>
              <w:fldChar w:fldCharType="end"/>
            </w:r>
          </w:hyperlink>
        </w:p>
        <w:p w14:paraId="7777C814" w14:textId="1E8D0B60"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6" w:history="1">
            <w:r w:rsidR="0000511A" w:rsidRPr="00B95AA8">
              <w:rPr>
                <w:rStyle w:val="Hyperlink"/>
                <w:rFonts w:ascii="Times New Roman" w:eastAsia="Arial Unicode MS" w:hAnsi="Times New Roman" w:cs="Times New Roman"/>
                <w:b w:val="0"/>
                <w:bCs/>
                <w:noProof/>
                <w:sz w:val="28"/>
                <w:szCs w:val="28"/>
              </w:rPr>
              <w:t>Section 3 – Judicial Review Committee</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_Toc75429496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9</w:t>
            </w:r>
            <w:r w:rsidR="0000511A" w:rsidRPr="00B95AA8">
              <w:rPr>
                <w:rFonts w:ascii="Times New Roman" w:hAnsi="Times New Roman" w:cs="Times New Roman"/>
                <w:b w:val="0"/>
                <w:noProof/>
                <w:webHidden/>
                <w:sz w:val="28"/>
                <w:szCs w:val="28"/>
              </w:rPr>
              <w:fldChar w:fldCharType="end"/>
            </w:r>
          </w:hyperlink>
        </w:p>
        <w:p w14:paraId="4943ABD0" w14:textId="4EDACF4B" w:rsidR="0000511A" w:rsidRPr="00B95AA8" w:rsidRDefault="0016400C" w:rsidP="00530BB5">
          <w:pPr>
            <w:pStyle w:val="TOC2"/>
            <w:rPr>
              <w:rFonts w:ascii="Times New Roman" w:hAnsi="Times New Roman" w:cs="Times New Roman"/>
              <w:sz w:val="28"/>
              <w:szCs w:val="28"/>
            </w:rPr>
          </w:pPr>
          <w:hyperlink w:anchor="_Toc75429497" w:history="1">
            <w:r w:rsidR="0000511A" w:rsidRPr="00B95AA8">
              <w:rPr>
                <w:rStyle w:val="Hyperlink"/>
                <w:rFonts w:ascii="Times New Roman" w:hAnsi="Times New Roman" w:cs="Times New Roman"/>
                <w:bCs w:val="0"/>
                <w:sz w:val="28"/>
                <w:szCs w:val="28"/>
              </w:rPr>
              <w:t>Article VI – ASCC Chartered Clubs</w:t>
            </w:r>
            <w:r w:rsidR="0000511A" w:rsidRPr="00B95AA8">
              <w:rPr>
                <w:rFonts w:ascii="Times New Roman" w:hAnsi="Times New Roman" w:cs="Times New Roman"/>
                <w:webHidden/>
                <w:sz w:val="28"/>
                <w:szCs w:val="28"/>
              </w:rPr>
              <w:tab/>
            </w:r>
            <w:r w:rsidR="0000511A" w:rsidRPr="00B95AA8">
              <w:rPr>
                <w:rFonts w:ascii="Times New Roman" w:hAnsi="Times New Roman" w:cs="Times New Roman"/>
                <w:webHidden/>
                <w:sz w:val="28"/>
                <w:szCs w:val="28"/>
              </w:rPr>
              <w:fldChar w:fldCharType="begin"/>
            </w:r>
            <w:r w:rsidR="0000511A" w:rsidRPr="00B95AA8">
              <w:rPr>
                <w:rFonts w:ascii="Times New Roman" w:hAnsi="Times New Roman" w:cs="Times New Roman"/>
                <w:webHidden/>
                <w:sz w:val="28"/>
                <w:szCs w:val="28"/>
              </w:rPr>
              <w:instrText xml:space="preserve"> PAGEREF _Toc75429497 \h </w:instrText>
            </w:r>
            <w:r w:rsidR="0000511A" w:rsidRPr="00B95AA8">
              <w:rPr>
                <w:rFonts w:ascii="Times New Roman" w:hAnsi="Times New Roman" w:cs="Times New Roman"/>
                <w:webHidden/>
                <w:sz w:val="28"/>
                <w:szCs w:val="28"/>
              </w:rPr>
            </w:r>
            <w:r w:rsidR="0000511A" w:rsidRPr="00B95AA8">
              <w:rPr>
                <w:rFonts w:ascii="Times New Roman" w:hAnsi="Times New Roman" w:cs="Times New Roman"/>
                <w:webHidden/>
                <w:sz w:val="28"/>
                <w:szCs w:val="28"/>
              </w:rPr>
              <w:fldChar w:fldCharType="separate"/>
            </w:r>
            <w:r w:rsidR="00DE062D">
              <w:rPr>
                <w:rFonts w:ascii="Times New Roman" w:hAnsi="Times New Roman" w:cs="Times New Roman"/>
                <w:webHidden/>
                <w:sz w:val="28"/>
                <w:szCs w:val="28"/>
              </w:rPr>
              <w:t>9</w:t>
            </w:r>
            <w:r w:rsidR="0000511A" w:rsidRPr="00B95AA8">
              <w:rPr>
                <w:rFonts w:ascii="Times New Roman" w:hAnsi="Times New Roman" w:cs="Times New Roman"/>
                <w:webHidden/>
                <w:sz w:val="28"/>
                <w:szCs w:val="28"/>
              </w:rPr>
              <w:fldChar w:fldCharType="end"/>
            </w:r>
          </w:hyperlink>
        </w:p>
        <w:p w14:paraId="442330D7" w14:textId="6DD9A8A4" w:rsidR="0000511A" w:rsidRPr="00B95AA8" w:rsidRDefault="0016400C" w:rsidP="00530BB5">
          <w:pPr>
            <w:pStyle w:val="TOC2"/>
            <w:ind w:left="180"/>
            <w:rPr>
              <w:rFonts w:ascii="Times New Roman" w:hAnsi="Times New Roman" w:cs="Times New Roman"/>
              <w:b w:val="0"/>
              <w:sz w:val="28"/>
              <w:szCs w:val="28"/>
            </w:rPr>
          </w:pPr>
          <w:hyperlink w:anchor="_Toc75429498" w:history="1">
            <w:r w:rsidR="0000511A" w:rsidRPr="00B95AA8">
              <w:rPr>
                <w:rStyle w:val="Hyperlink"/>
                <w:rFonts w:ascii="Times New Roman" w:hAnsi="Times New Roman" w:cs="Times New Roman"/>
                <w:b w:val="0"/>
                <w:sz w:val="28"/>
                <w:szCs w:val="28"/>
              </w:rPr>
              <w:t>Section 1 – Chartering Requirements</w:t>
            </w:r>
            <w:r w:rsidR="0000511A" w:rsidRPr="00B95AA8">
              <w:rPr>
                <w:rFonts w:ascii="Times New Roman" w:hAnsi="Times New Roman" w:cs="Times New Roman"/>
                <w:b w:val="0"/>
                <w:webHidden/>
                <w:sz w:val="28"/>
                <w:szCs w:val="28"/>
              </w:rPr>
              <w:tab/>
            </w:r>
            <w:r w:rsidR="0000511A" w:rsidRPr="00B95AA8">
              <w:rPr>
                <w:rFonts w:ascii="Times New Roman" w:hAnsi="Times New Roman" w:cs="Times New Roman"/>
                <w:b w:val="0"/>
                <w:webHidden/>
                <w:sz w:val="28"/>
                <w:szCs w:val="28"/>
              </w:rPr>
              <w:fldChar w:fldCharType="begin"/>
            </w:r>
            <w:r w:rsidR="0000511A" w:rsidRPr="00B95AA8">
              <w:rPr>
                <w:rFonts w:ascii="Times New Roman" w:hAnsi="Times New Roman" w:cs="Times New Roman"/>
                <w:b w:val="0"/>
                <w:webHidden/>
                <w:sz w:val="28"/>
                <w:szCs w:val="28"/>
              </w:rPr>
              <w:instrText xml:space="preserve"> PAGEREF _Toc75429498 \h </w:instrText>
            </w:r>
            <w:r w:rsidR="0000511A" w:rsidRPr="00B95AA8">
              <w:rPr>
                <w:rFonts w:ascii="Times New Roman" w:hAnsi="Times New Roman" w:cs="Times New Roman"/>
                <w:b w:val="0"/>
                <w:webHidden/>
                <w:sz w:val="28"/>
                <w:szCs w:val="28"/>
              </w:rPr>
            </w:r>
            <w:r w:rsidR="0000511A" w:rsidRPr="00B95AA8">
              <w:rPr>
                <w:rFonts w:ascii="Times New Roman" w:hAnsi="Times New Roman" w:cs="Times New Roman"/>
                <w:b w:val="0"/>
                <w:webHidden/>
                <w:sz w:val="28"/>
                <w:szCs w:val="28"/>
              </w:rPr>
              <w:fldChar w:fldCharType="separate"/>
            </w:r>
            <w:r w:rsidR="00DE062D">
              <w:rPr>
                <w:rFonts w:ascii="Times New Roman" w:hAnsi="Times New Roman" w:cs="Times New Roman"/>
                <w:b w:val="0"/>
                <w:webHidden/>
                <w:sz w:val="28"/>
                <w:szCs w:val="28"/>
              </w:rPr>
              <w:t>9</w:t>
            </w:r>
            <w:r w:rsidR="0000511A" w:rsidRPr="00B95AA8">
              <w:rPr>
                <w:rFonts w:ascii="Times New Roman" w:hAnsi="Times New Roman" w:cs="Times New Roman"/>
                <w:b w:val="0"/>
                <w:webHidden/>
                <w:sz w:val="28"/>
                <w:szCs w:val="28"/>
              </w:rPr>
              <w:fldChar w:fldCharType="end"/>
            </w:r>
          </w:hyperlink>
        </w:p>
        <w:p w14:paraId="15157FA0" w14:textId="53CCA232"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499" w:history="1">
            <w:r w:rsidR="0000511A" w:rsidRPr="00B95AA8">
              <w:rPr>
                <w:rStyle w:val="Hyperlink"/>
                <w:rFonts w:ascii="Times New Roman" w:eastAsia="Arial Unicode MS" w:hAnsi="Times New Roman" w:cs="Times New Roman"/>
                <w:b w:val="0"/>
                <w:bCs/>
                <w:noProof/>
                <w:sz w:val="28"/>
                <w:szCs w:val="28"/>
              </w:rPr>
              <w:t>Section 2 –Funding</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_Toc75429499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10</w:t>
            </w:r>
            <w:r w:rsidR="0000511A" w:rsidRPr="00B95AA8">
              <w:rPr>
                <w:rFonts w:ascii="Times New Roman" w:hAnsi="Times New Roman" w:cs="Times New Roman"/>
                <w:b w:val="0"/>
                <w:noProof/>
                <w:webHidden/>
                <w:sz w:val="28"/>
                <w:szCs w:val="28"/>
              </w:rPr>
              <w:fldChar w:fldCharType="end"/>
            </w:r>
          </w:hyperlink>
        </w:p>
        <w:p w14:paraId="74CDD698" w14:textId="3680A29C"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0" w:history="1">
            <w:r w:rsidR="0000511A" w:rsidRPr="00B95AA8">
              <w:rPr>
                <w:rStyle w:val="Hyperlink"/>
                <w:rFonts w:ascii="Times New Roman" w:eastAsia="Arial Unicode MS" w:hAnsi="Times New Roman" w:cs="Times New Roman"/>
                <w:b w:val="0"/>
                <w:bCs/>
                <w:noProof/>
                <w:sz w:val="28"/>
                <w:szCs w:val="28"/>
              </w:rPr>
              <w:t>Section 3 – Advisors</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_Toc75429500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10</w:t>
            </w:r>
            <w:r w:rsidR="0000511A" w:rsidRPr="00B95AA8">
              <w:rPr>
                <w:rFonts w:ascii="Times New Roman" w:hAnsi="Times New Roman" w:cs="Times New Roman"/>
                <w:b w:val="0"/>
                <w:noProof/>
                <w:webHidden/>
                <w:sz w:val="28"/>
                <w:szCs w:val="28"/>
              </w:rPr>
              <w:fldChar w:fldCharType="end"/>
            </w:r>
          </w:hyperlink>
        </w:p>
        <w:p w14:paraId="17AE6B46" w14:textId="77D7FEC2"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1" w:history="1">
            <w:r w:rsidR="0000511A" w:rsidRPr="00B95AA8">
              <w:rPr>
                <w:rStyle w:val="Hyperlink"/>
                <w:rFonts w:ascii="Times New Roman" w:eastAsia="Arial Unicode MS" w:hAnsi="Times New Roman" w:cs="Times New Roman"/>
                <w:b w:val="0"/>
                <w:bCs/>
                <w:noProof/>
                <w:sz w:val="28"/>
                <w:szCs w:val="28"/>
              </w:rPr>
              <w:t>Section 4 – Rights, Responsibilities, and Discipline of Clubs</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_Toc75429501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10</w:t>
            </w:r>
            <w:r w:rsidR="0000511A" w:rsidRPr="00B95AA8">
              <w:rPr>
                <w:rFonts w:ascii="Times New Roman" w:hAnsi="Times New Roman" w:cs="Times New Roman"/>
                <w:b w:val="0"/>
                <w:noProof/>
                <w:webHidden/>
                <w:sz w:val="28"/>
                <w:szCs w:val="28"/>
              </w:rPr>
              <w:fldChar w:fldCharType="end"/>
            </w:r>
          </w:hyperlink>
        </w:p>
        <w:p w14:paraId="19561F32" w14:textId="4A79CE79"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2" w:history="1">
            <w:r w:rsidR="0000511A" w:rsidRPr="00B95AA8">
              <w:rPr>
                <w:rStyle w:val="Hyperlink"/>
                <w:rFonts w:ascii="Times New Roman" w:eastAsia="Arial Unicode MS" w:hAnsi="Times New Roman" w:cs="Times New Roman"/>
                <w:b w:val="0"/>
                <w:bCs/>
                <w:noProof/>
                <w:sz w:val="28"/>
                <w:szCs w:val="28"/>
              </w:rPr>
              <w:t>Section 5 – Training</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_Toc75429502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10</w:t>
            </w:r>
            <w:r w:rsidR="0000511A" w:rsidRPr="00B95AA8">
              <w:rPr>
                <w:rFonts w:ascii="Times New Roman" w:hAnsi="Times New Roman" w:cs="Times New Roman"/>
                <w:b w:val="0"/>
                <w:noProof/>
                <w:webHidden/>
                <w:sz w:val="28"/>
                <w:szCs w:val="28"/>
              </w:rPr>
              <w:fldChar w:fldCharType="end"/>
            </w:r>
          </w:hyperlink>
        </w:p>
        <w:p w14:paraId="17F76E93" w14:textId="2833679A" w:rsidR="0000511A" w:rsidRPr="00B95AA8" w:rsidRDefault="0016400C" w:rsidP="00530BB5">
          <w:pPr>
            <w:pStyle w:val="TOC2"/>
            <w:rPr>
              <w:rFonts w:ascii="Times New Roman" w:hAnsi="Times New Roman" w:cs="Times New Roman"/>
              <w:sz w:val="28"/>
              <w:szCs w:val="28"/>
            </w:rPr>
          </w:pPr>
          <w:hyperlink w:anchor="_Toc75429503" w:history="1">
            <w:r w:rsidR="0000511A" w:rsidRPr="00B95AA8">
              <w:rPr>
                <w:rStyle w:val="Hyperlink"/>
                <w:rFonts w:ascii="Times New Roman" w:hAnsi="Times New Roman" w:cs="Times New Roman"/>
                <w:bCs w:val="0"/>
                <w:sz w:val="28"/>
                <w:szCs w:val="28"/>
              </w:rPr>
              <w:t>Article VII – ASCC Programs</w:t>
            </w:r>
            <w:r w:rsidR="0000511A" w:rsidRPr="00B95AA8">
              <w:rPr>
                <w:rFonts w:ascii="Times New Roman" w:hAnsi="Times New Roman" w:cs="Times New Roman"/>
                <w:webHidden/>
                <w:sz w:val="28"/>
                <w:szCs w:val="28"/>
              </w:rPr>
              <w:tab/>
            </w:r>
            <w:r w:rsidR="0000511A" w:rsidRPr="00B95AA8">
              <w:rPr>
                <w:rFonts w:ascii="Times New Roman" w:hAnsi="Times New Roman" w:cs="Times New Roman"/>
                <w:webHidden/>
                <w:sz w:val="28"/>
                <w:szCs w:val="28"/>
              </w:rPr>
              <w:fldChar w:fldCharType="begin"/>
            </w:r>
            <w:r w:rsidR="0000511A" w:rsidRPr="00B95AA8">
              <w:rPr>
                <w:rFonts w:ascii="Times New Roman" w:hAnsi="Times New Roman" w:cs="Times New Roman"/>
                <w:webHidden/>
                <w:sz w:val="28"/>
                <w:szCs w:val="28"/>
              </w:rPr>
              <w:instrText xml:space="preserve"> PAGEREF _Toc75429503 \h </w:instrText>
            </w:r>
            <w:r w:rsidR="0000511A" w:rsidRPr="00B95AA8">
              <w:rPr>
                <w:rFonts w:ascii="Times New Roman" w:hAnsi="Times New Roman" w:cs="Times New Roman"/>
                <w:webHidden/>
                <w:sz w:val="28"/>
                <w:szCs w:val="28"/>
              </w:rPr>
            </w:r>
            <w:r w:rsidR="0000511A" w:rsidRPr="00B95AA8">
              <w:rPr>
                <w:rFonts w:ascii="Times New Roman" w:hAnsi="Times New Roman" w:cs="Times New Roman"/>
                <w:webHidden/>
                <w:sz w:val="28"/>
                <w:szCs w:val="28"/>
              </w:rPr>
              <w:fldChar w:fldCharType="separate"/>
            </w:r>
            <w:r w:rsidR="00DE062D">
              <w:rPr>
                <w:rFonts w:ascii="Times New Roman" w:hAnsi="Times New Roman" w:cs="Times New Roman"/>
                <w:webHidden/>
                <w:sz w:val="28"/>
                <w:szCs w:val="28"/>
              </w:rPr>
              <w:t>10</w:t>
            </w:r>
            <w:r w:rsidR="0000511A" w:rsidRPr="00B95AA8">
              <w:rPr>
                <w:rFonts w:ascii="Times New Roman" w:hAnsi="Times New Roman" w:cs="Times New Roman"/>
                <w:webHidden/>
                <w:sz w:val="28"/>
                <w:szCs w:val="28"/>
              </w:rPr>
              <w:fldChar w:fldCharType="end"/>
            </w:r>
          </w:hyperlink>
        </w:p>
        <w:p w14:paraId="0A59B3BB" w14:textId="2520F2FC"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4" w:history="1">
            <w:r w:rsidR="0000511A" w:rsidRPr="00B95AA8">
              <w:rPr>
                <w:rStyle w:val="Hyperlink"/>
                <w:rFonts w:ascii="Times New Roman" w:eastAsia="Arial Unicode MS" w:hAnsi="Times New Roman" w:cs="Times New Roman"/>
                <w:b w:val="0"/>
                <w:bCs/>
                <w:noProof/>
                <w:sz w:val="28"/>
                <w:szCs w:val="28"/>
              </w:rPr>
              <w:t>Section 1 – New Program Requirements</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_Toc75429504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10</w:t>
            </w:r>
            <w:r w:rsidR="0000511A" w:rsidRPr="00B95AA8">
              <w:rPr>
                <w:rFonts w:ascii="Times New Roman" w:hAnsi="Times New Roman" w:cs="Times New Roman"/>
                <w:b w:val="0"/>
                <w:noProof/>
                <w:webHidden/>
                <w:sz w:val="28"/>
                <w:szCs w:val="28"/>
              </w:rPr>
              <w:fldChar w:fldCharType="end"/>
            </w:r>
          </w:hyperlink>
        </w:p>
        <w:p w14:paraId="2E50B47F" w14:textId="023E8D3A"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5" w:history="1">
            <w:r w:rsidR="0000511A" w:rsidRPr="00B95AA8">
              <w:rPr>
                <w:rStyle w:val="Hyperlink"/>
                <w:rFonts w:ascii="Times New Roman" w:eastAsia="Arial Unicode MS" w:hAnsi="Times New Roman" w:cs="Times New Roman"/>
                <w:b w:val="0"/>
                <w:bCs/>
                <w:noProof/>
                <w:sz w:val="28"/>
                <w:szCs w:val="28"/>
              </w:rPr>
              <w:t>Section 2 – Funding</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_Toc75429505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10</w:t>
            </w:r>
            <w:r w:rsidR="0000511A" w:rsidRPr="00B95AA8">
              <w:rPr>
                <w:rFonts w:ascii="Times New Roman" w:hAnsi="Times New Roman" w:cs="Times New Roman"/>
                <w:b w:val="0"/>
                <w:noProof/>
                <w:webHidden/>
                <w:sz w:val="28"/>
                <w:szCs w:val="28"/>
              </w:rPr>
              <w:fldChar w:fldCharType="end"/>
            </w:r>
          </w:hyperlink>
        </w:p>
        <w:p w14:paraId="69294261" w14:textId="40F52C8E"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6" w:history="1">
            <w:r w:rsidR="0000511A" w:rsidRPr="00B95AA8">
              <w:rPr>
                <w:rStyle w:val="Hyperlink"/>
                <w:rFonts w:ascii="Times New Roman" w:eastAsia="Arial Unicode MS" w:hAnsi="Times New Roman" w:cs="Times New Roman"/>
                <w:b w:val="0"/>
                <w:bCs/>
                <w:noProof/>
                <w:sz w:val="28"/>
                <w:szCs w:val="28"/>
              </w:rPr>
              <w:t>Section 3 – Program Directors</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_Toc75429506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11</w:t>
            </w:r>
            <w:r w:rsidR="0000511A" w:rsidRPr="00B95AA8">
              <w:rPr>
                <w:rFonts w:ascii="Times New Roman" w:hAnsi="Times New Roman" w:cs="Times New Roman"/>
                <w:b w:val="0"/>
                <w:noProof/>
                <w:webHidden/>
                <w:sz w:val="28"/>
                <w:szCs w:val="28"/>
              </w:rPr>
              <w:fldChar w:fldCharType="end"/>
            </w:r>
          </w:hyperlink>
        </w:p>
        <w:p w14:paraId="6EE45FB2" w14:textId="5BB8638A"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7" w:history="1">
            <w:r w:rsidR="0000511A" w:rsidRPr="00B95AA8">
              <w:rPr>
                <w:rStyle w:val="Hyperlink"/>
                <w:rFonts w:ascii="Times New Roman" w:eastAsia="Arial Unicode MS" w:hAnsi="Times New Roman" w:cs="Times New Roman"/>
                <w:b w:val="0"/>
                <w:bCs/>
                <w:noProof/>
                <w:sz w:val="28"/>
                <w:szCs w:val="28"/>
              </w:rPr>
              <w:t>Section 4 – Training</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_Toc75429507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11</w:t>
            </w:r>
            <w:r w:rsidR="0000511A" w:rsidRPr="00B95AA8">
              <w:rPr>
                <w:rFonts w:ascii="Times New Roman" w:hAnsi="Times New Roman" w:cs="Times New Roman"/>
                <w:b w:val="0"/>
                <w:noProof/>
                <w:webHidden/>
                <w:sz w:val="28"/>
                <w:szCs w:val="28"/>
              </w:rPr>
              <w:fldChar w:fldCharType="end"/>
            </w:r>
          </w:hyperlink>
        </w:p>
        <w:p w14:paraId="4A383569" w14:textId="723E4884" w:rsidR="0000511A" w:rsidRPr="00B95AA8" w:rsidRDefault="0016400C" w:rsidP="00530BB5">
          <w:pPr>
            <w:pStyle w:val="TOC2"/>
            <w:rPr>
              <w:rFonts w:ascii="Times New Roman" w:hAnsi="Times New Roman" w:cs="Times New Roman"/>
              <w:sz w:val="28"/>
              <w:szCs w:val="28"/>
            </w:rPr>
          </w:pPr>
          <w:hyperlink w:anchor="_Toc75429508" w:history="1">
            <w:r w:rsidR="0000511A" w:rsidRPr="00B95AA8">
              <w:rPr>
                <w:rStyle w:val="Hyperlink"/>
                <w:rFonts w:ascii="Times New Roman" w:hAnsi="Times New Roman" w:cs="Times New Roman"/>
                <w:bCs w:val="0"/>
                <w:sz w:val="28"/>
                <w:szCs w:val="28"/>
              </w:rPr>
              <w:t>Article VIII – Appointments</w:t>
            </w:r>
            <w:r w:rsidR="0000511A" w:rsidRPr="00B95AA8">
              <w:rPr>
                <w:rFonts w:ascii="Times New Roman" w:hAnsi="Times New Roman" w:cs="Times New Roman"/>
                <w:webHidden/>
                <w:sz w:val="28"/>
                <w:szCs w:val="28"/>
              </w:rPr>
              <w:tab/>
            </w:r>
            <w:r w:rsidR="0000511A" w:rsidRPr="00B95AA8">
              <w:rPr>
                <w:rFonts w:ascii="Times New Roman" w:hAnsi="Times New Roman" w:cs="Times New Roman"/>
                <w:webHidden/>
                <w:sz w:val="28"/>
                <w:szCs w:val="28"/>
              </w:rPr>
              <w:fldChar w:fldCharType="begin"/>
            </w:r>
            <w:r w:rsidR="0000511A" w:rsidRPr="00B95AA8">
              <w:rPr>
                <w:rFonts w:ascii="Times New Roman" w:hAnsi="Times New Roman" w:cs="Times New Roman"/>
                <w:webHidden/>
                <w:sz w:val="28"/>
                <w:szCs w:val="28"/>
              </w:rPr>
              <w:instrText xml:space="preserve"> PAGEREF _Toc75429508 \h </w:instrText>
            </w:r>
            <w:r w:rsidR="0000511A" w:rsidRPr="00B95AA8">
              <w:rPr>
                <w:rFonts w:ascii="Times New Roman" w:hAnsi="Times New Roman" w:cs="Times New Roman"/>
                <w:webHidden/>
                <w:sz w:val="28"/>
                <w:szCs w:val="28"/>
              </w:rPr>
            </w:r>
            <w:r w:rsidR="0000511A" w:rsidRPr="00B95AA8">
              <w:rPr>
                <w:rFonts w:ascii="Times New Roman" w:hAnsi="Times New Roman" w:cs="Times New Roman"/>
                <w:webHidden/>
                <w:sz w:val="28"/>
                <w:szCs w:val="28"/>
              </w:rPr>
              <w:fldChar w:fldCharType="separate"/>
            </w:r>
            <w:r w:rsidR="00DE062D">
              <w:rPr>
                <w:rFonts w:ascii="Times New Roman" w:hAnsi="Times New Roman" w:cs="Times New Roman"/>
                <w:webHidden/>
                <w:sz w:val="28"/>
                <w:szCs w:val="28"/>
              </w:rPr>
              <w:t>11</w:t>
            </w:r>
            <w:r w:rsidR="0000511A" w:rsidRPr="00B95AA8">
              <w:rPr>
                <w:rFonts w:ascii="Times New Roman" w:hAnsi="Times New Roman" w:cs="Times New Roman"/>
                <w:webHidden/>
                <w:sz w:val="28"/>
                <w:szCs w:val="28"/>
              </w:rPr>
              <w:fldChar w:fldCharType="end"/>
            </w:r>
          </w:hyperlink>
        </w:p>
        <w:p w14:paraId="6965DFD3" w14:textId="35C34E02"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09" w:history="1">
            <w:r w:rsidR="0000511A" w:rsidRPr="00B95AA8">
              <w:rPr>
                <w:rStyle w:val="Hyperlink"/>
                <w:rFonts w:ascii="Times New Roman" w:eastAsia="Arial Unicode MS" w:hAnsi="Times New Roman" w:cs="Times New Roman"/>
                <w:b w:val="0"/>
                <w:bCs/>
                <w:noProof/>
                <w:sz w:val="28"/>
                <w:szCs w:val="28"/>
              </w:rPr>
              <w:t>Section 1 – Standard Filing Process for ASCC Student Government Positions</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_Toc75429509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11</w:t>
            </w:r>
            <w:r w:rsidR="0000511A" w:rsidRPr="00B95AA8">
              <w:rPr>
                <w:rFonts w:ascii="Times New Roman" w:hAnsi="Times New Roman" w:cs="Times New Roman"/>
                <w:b w:val="0"/>
                <w:noProof/>
                <w:webHidden/>
                <w:sz w:val="28"/>
                <w:szCs w:val="28"/>
              </w:rPr>
              <w:fldChar w:fldCharType="end"/>
            </w:r>
          </w:hyperlink>
        </w:p>
        <w:p w14:paraId="044883F6" w14:textId="774B6895"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0" w:history="1">
            <w:r w:rsidR="0000511A" w:rsidRPr="00B95AA8">
              <w:rPr>
                <w:rStyle w:val="Hyperlink"/>
                <w:rFonts w:ascii="Times New Roman" w:eastAsia="Arial Unicode MS" w:hAnsi="Times New Roman" w:cs="Times New Roman"/>
                <w:b w:val="0"/>
                <w:bCs/>
                <w:noProof/>
                <w:sz w:val="28"/>
                <w:szCs w:val="28"/>
              </w:rPr>
              <w:t>Section 2 – Appointments of ASCC Student Government</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_Toc75429510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11</w:t>
            </w:r>
            <w:r w:rsidR="0000511A" w:rsidRPr="00B95AA8">
              <w:rPr>
                <w:rFonts w:ascii="Times New Roman" w:hAnsi="Times New Roman" w:cs="Times New Roman"/>
                <w:b w:val="0"/>
                <w:noProof/>
                <w:webHidden/>
                <w:sz w:val="28"/>
                <w:szCs w:val="28"/>
              </w:rPr>
              <w:fldChar w:fldCharType="end"/>
            </w:r>
          </w:hyperlink>
        </w:p>
        <w:p w14:paraId="6CFB33D4" w14:textId="23B716CD"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1" w:history="1">
            <w:r w:rsidR="0000511A" w:rsidRPr="00B95AA8">
              <w:rPr>
                <w:rStyle w:val="Hyperlink"/>
                <w:rFonts w:ascii="Times New Roman" w:eastAsia="Arial Unicode MS" w:hAnsi="Times New Roman" w:cs="Times New Roman"/>
                <w:b w:val="0"/>
                <w:bCs/>
                <w:noProof/>
                <w:sz w:val="28"/>
                <w:szCs w:val="28"/>
              </w:rPr>
              <w:t>Section 3 – Appointments to Committees</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_Toc75429511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12</w:t>
            </w:r>
            <w:r w:rsidR="0000511A" w:rsidRPr="00B95AA8">
              <w:rPr>
                <w:rFonts w:ascii="Times New Roman" w:hAnsi="Times New Roman" w:cs="Times New Roman"/>
                <w:b w:val="0"/>
                <w:noProof/>
                <w:webHidden/>
                <w:sz w:val="28"/>
                <w:szCs w:val="28"/>
              </w:rPr>
              <w:fldChar w:fldCharType="end"/>
            </w:r>
          </w:hyperlink>
        </w:p>
        <w:p w14:paraId="7C004672" w14:textId="10DC4725" w:rsidR="0000511A" w:rsidRPr="00B95AA8" w:rsidRDefault="0016400C" w:rsidP="00530BB5">
          <w:pPr>
            <w:pStyle w:val="TOC2"/>
            <w:rPr>
              <w:rFonts w:ascii="Times New Roman" w:hAnsi="Times New Roman" w:cs="Times New Roman"/>
              <w:sz w:val="28"/>
              <w:szCs w:val="28"/>
            </w:rPr>
          </w:pPr>
          <w:hyperlink w:anchor="_Toc75429512" w:history="1">
            <w:r w:rsidR="0000511A" w:rsidRPr="00B95AA8">
              <w:rPr>
                <w:rStyle w:val="Hyperlink"/>
                <w:rFonts w:ascii="Times New Roman" w:hAnsi="Times New Roman" w:cs="Times New Roman"/>
                <w:bCs w:val="0"/>
                <w:sz w:val="28"/>
                <w:szCs w:val="28"/>
              </w:rPr>
              <w:t>Article IX – Removal from Office</w:t>
            </w:r>
            <w:r w:rsidR="0000511A" w:rsidRPr="00B95AA8">
              <w:rPr>
                <w:rFonts w:ascii="Times New Roman" w:hAnsi="Times New Roman" w:cs="Times New Roman"/>
                <w:webHidden/>
                <w:sz w:val="28"/>
                <w:szCs w:val="28"/>
              </w:rPr>
              <w:tab/>
            </w:r>
            <w:r w:rsidR="0000511A" w:rsidRPr="00B95AA8">
              <w:rPr>
                <w:rFonts w:ascii="Times New Roman" w:hAnsi="Times New Roman" w:cs="Times New Roman"/>
                <w:webHidden/>
                <w:sz w:val="28"/>
                <w:szCs w:val="28"/>
              </w:rPr>
              <w:fldChar w:fldCharType="begin"/>
            </w:r>
            <w:r w:rsidR="0000511A" w:rsidRPr="00B95AA8">
              <w:rPr>
                <w:rFonts w:ascii="Times New Roman" w:hAnsi="Times New Roman" w:cs="Times New Roman"/>
                <w:webHidden/>
                <w:sz w:val="28"/>
                <w:szCs w:val="28"/>
              </w:rPr>
              <w:instrText xml:space="preserve"> PAGEREF _Toc75429512 \h </w:instrText>
            </w:r>
            <w:r w:rsidR="0000511A" w:rsidRPr="00B95AA8">
              <w:rPr>
                <w:rFonts w:ascii="Times New Roman" w:hAnsi="Times New Roman" w:cs="Times New Roman"/>
                <w:webHidden/>
                <w:sz w:val="28"/>
                <w:szCs w:val="28"/>
              </w:rPr>
            </w:r>
            <w:r w:rsidR="0000511A" w:rsidRPr="00B95AA8">
              <w:rPr>
                <w:rFonts w:ascii="Times New Roman" w:hAnsi="Times New Roman" w:cs="Times New Roman"/>
                <w:webHidden/>
                <w:sz w:val="28"/>
                <w:szCs w:val="28"/>
              </w:rPr>
              <w:fldChar w:fldCharType="separate"/>
            </w:r>
            <w:r w:rsidR="00DE062D">
              <w:rPr>
                <w:rFonts w:ascii="Times New Roman" w:hAnsi="Times New Roman" w:cs="Times New Roman"/>
                <w:webHidden/>
                <w:sz w:val="28"/>
                <w:szCs w:val="28"/>
              </w:rPr>
              <w:t>13</w:t>
            </w:r>
            <w:r w:rsidR="0000511A" w:rsidRPr="00B95AA8">
              <w:rPr>
                <w:rFonts w:ascii="Times New Roman" w:hAnsi="Times New Roman" w:cs="Times New Roman"/>
                <w:webHidden/>
                <w:sz w:val="28"/>
                <w:szCs w:val="28"/>
              </w:rPr>
              <w:fldChar w:fldCharType="end"/>
            </w:r>
          </w:hyperlink>
        </w:p>
        <w:p w14:paraId="319B7C20" w14:textId="7C382FFB"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3" w:history="1">
            <w:r w:rsidR="0000511A" w:rsidRPr="00B95AA8">
              <w:rPr>
                <w:rStyle w:val="Hyperlink"/>
                <w:rFonts w:ascii="Times New Roman" w:eastAsia="Arial Unicode MS" w:hAnsi="Times New Roman" w:cs="Times New Roman"/>
                <w:b w:val="0"/>
                <w:bCs/>
                <w:noProof/>
                <w:sz w:val="28"/>
                <w:szCs w:val="28"/>
              </w:rPr>
              <w:t>Section 1 – Probation</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_Toc75429513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13</w:t>
            </w:r>
            <w:r w:rsidR="0000511A" w:rsidRPr="00B95AA8">
              <w:rPr>
                <w:rFonts w:ascii="Times New Roman" w:hAnsi="Times New Roman" w:cs="Times New Roman"/>
                <w:b w:val="0"/>
                <w:noProof/>
                <w:webHidden/>
                <w:sz w:val="28"/>
                <w:szCs w:val="28"/>
              </w:rPr>
              <w:fldChar w:fldCharType="end"/>
            </w:r>
          </w:hyperlink>
        </w:p>
        <w:p w14:paraId="34F5A314" w14:textId="11523219"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4" w:history="1">
            <w:r w:rsidR="0000511A" w:rsidRPr="00B95AA8">
              <w:rPr>
                <w:rStyle w:val="Hyperlink"/>
                <w:rFonts w:ascii="Times New Roman" w:eastAsia="Arial Unicode MS" w:hAnsi="Times New Roman" w:cs="Times New Roman"/>
                <w:b w:val="0"/>
                <w:bCs/>
                <w:noProof/>
                <w:sz w:val="28"/>
                <w:szCs w:val="28"/>
              </w:rPr>
              <w:t>Section 2 – Suspension</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_Toc75429514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13</w:t>
            </w:r>
            <w:r w:rsidR="0000511A" w:rsidRPr="00B95AA8">
              <w:rPr>
                <w:rFonts w:ascii="Times New Roman" w:hAnsi="Times New Roman" w:cs="Times New Roman"/>
                <w:b w:val="0"/>
                <w:noProof/>
                <w:webHidden/>
                <w:sz w:val="28"/>
                <w:szCs w:val="28"/>
              </w:rPr>
              <w:fldChar w:fldCharType="end"/>
            </w:r>
          </w:hyperlink>
        </w:p>
        <w:p w14:paraId="4E7E0CBB" w14:textId="77F6860F"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5" w:history="1">
            <w:r w:rsidR="0000511A" w:rsidRPr="00B95AA8">
              <w:rPr>
                <w:rStyle w:val="Hyperlink"/>
                <w:rFonts w:ascii="Times New Roman" w:eastAsia="Arial Unicode MS" w:hAnsi="Times New Roman" w:cs="Times New Roman"/>
                <w:b w:val="0"/>
                <w:bCs/>
                <w:noProof/>
                <w:sz w:val="28"/>
                <w:szCs w:val="28"/>
              </w:rPr>
              <w:t>Section 3 – Dismissal</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_Toc75429515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13</w:t>
            </w:r>
            <w:r w:rsidR="0000511A" w:rsidRPr="00B95AA8">
              <w:rPr>
                <w:rFonts w:ascii="Times New Roman" w:hAnsi="Times New Roman" w:cs="Times New Roman"/>
                <w:b w:val="0"/>
                <w:noProof/>
                <w:webHidden/>
                <w:sz w:val="28"/>
                <w:szCs w:val="28"/>
              </w:rPr>
              <w:fldChar w:fldCharType="end"/>
            </w:r>
          </w:hyperlink>
        </w:p>
        <w:p w14:paraId="54BB534D" w14:textId="5AE67B1C"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16" w:history="1">
            <w:r w:rsidR="0000511A" w:rsidRPr="00B95AA8">
              <w:rPr>
                <w:rStyle w:val="Hyperlink"/>
                <w:rFonts w:ascii="Times New Roman" w:eastAsia="Arial Unicode MS" w:hAnsi="Times New Roman" w:cs="Times New Roman"/>
                <w:b w:val="0"/>
                <w:bCs/>
                <w:noProof/>
                <w:sz w:val="28"/>
                <w:szCs w:val="28"/>
              </w:rPr>
              <w:t>Section 4 – Judicial Review</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_Toc75429516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14</w:t>
            </w:r>
            <w:r w:rsidR="0000511A" w:rsidRPr="00B95AA8">
              <w:rPr>
                <w:rFonts w:ascii="Times New Roman" w:hAnsi="Times New Roman" w:cs="Times New Roman"/>
                <w:b w:val="0"/>
                <w:noProof/>
                <w:webHidden/>
                <w:sz w:val="28"/>
                <w:szCs w:val="28"/>
              </w:rPr>
              <w:fldChar w:fldCharType="end"/>
            </w:r>
          </w:hyperlink>
        </w:p>
        <w:p w14:paraId="317783FF" w14:textId="48BD265E" w:rsidR="0000511A" w:rsidRPr="00B95AA8" w:rsidRDefault="0016400C" w:rsidP="00530BB5">
          <w:pPr>
            <w:pStyle w:val="TOC2"/>
            <w:rPr>
              <w:rFonts w:ascii="Times New Roman" w:hAnsi="Times New Roman" w:cs="Times New Roman"/>
              <w:sz w:val="28"/>
              <w:szCs w:val="28"/>
            </w:rPr>
          </w:pPr>
          <w:hyperlink w:anchor="_Toc75429517" w:history="1">
            <w:r w:rsidR="0000511A" w:rsidRPr="00B95AA8">
              <w:rPr>
                <w:rStyle w:val="Hyperlink"/>
                <w:rFonts w:ascii="Times New Roman" w:hAnsi="Times New Roman" w:cs="Times New Roman"/>
                <w:bCs w:val="0"/>
                <w:sz w:val="28"/>
                <w:szCs w:val="28"/>
              </w:rPr>
              <w:t>Article X – Resignation</w:t>
            </w:r>
            <w:r w:rsidR="0000511A" w:rsidRPr="00B95AA8">
              <w:rPr>
                <w:rFonts w:ascii="Times New Roman" w:hAnsi="Times New Roman" w:cs="Times New Roman"/>
                <w:webHidden/>
                <w:sz w:val="28"/>
                <w:szCs w:val="28"/>
              </w:rPr>
              <w:tab/>
            </w:r>
            <w:r w:rsidR="0000511A" w:rsidRPr="00B95AA8">
              <w:rPr>
                <w:rFonts w:ascii="Times New Roman" w:hAnsi="Times New Roman" w:cs="Times New Roman"/>
                <w:webHidden/>
                <w:sz w:val="28"/>
                <w:szCs w:val="28"/>
              </w:rPr>
              <w:fldChar w:fldCharType="begin"/>
            </w:r>
            <w:r w:rsidR="0000511A" w:rsidRPr="00B95AA8">
              <w:rPr>
                <w:rFonts w:ascii="Times New Roman" w:hAnsi="Times New Roman" w:cs="Times New Roman"/>
                <w:webHidden/>
                <w:sz w:val="28"/>
                <w:szCs w:val="28"/>
              </w:rPr>
              <w:instrText xml:space="preserve"> PAGEREF _Toc75429517 \h </w:instrText>
            </w:r>
            <w:r w:rsidR="0000511A" w:rsidRPr="00B95AA8">
              <w:rPr>
                <w:rFonts w:ascii="Times New Roman" w:hAnsi="Times New Roman" w:cs="Times New Roman"/>
                <w:webHidden/>
                <w:sz w:val="28"/>
                <w:szCs w:val="28"/>
              </w:rPr>
            </w:r>
            <w:r w:rsidR="0000511A" w:rsidRPr="00B95AA8">
              <w:rPr>
                <w:rFonts w:ascii="Times New Roman" w:hAnsi="Times New Roman" w:cs="Times New Roman"/>
                <w:webHidden/>
                <w:sz w:val="28"/>
                <w:szCs w:val="28"/>
              </w:rPr>
              <w:fldChar w:fldCharType="separate"/>
            </w:r>
            <w:r w:rsidR="00DE062D">
              <w:rPr>
                <w:rFonts w:ascii="Times New Roman" w:hAnsi="Times New Roman" w:cs="Times New Roman"/>
                <w:webHidden/>
                <w:sz w:val="28"/>
                <w:szCs w:val="28"/>
              </w:rPr>
              <w:t>14</w:t>
            </w:r>
            <w:r w:rsidR="0000511A" w:rsidRPr="00B95AA8">
              <w:rPr>
                <w:rFonts w:ascii="Times New Roman" w:hAnsi="Times New Roman" w:cs="Times New Roman"/>
                <w:webHidden/>
                <w:sz w:val="28"/>
                <w:szCs w:val="28"/>
              </w:rPr>
              <w:fldChar w:fldCharType="end"/>
            </w:r>
          </w:hyperlink>
        </w:p>
        <w:p w14:paraId="510F8B01" w14:textId="10A731D5" w:rsidR="0000511A" w:rsidRPr="00B95AA8" w:rsidRDefault="0016400C" w:rsidP="00530BB5">
          <w:pPr>
            <w:pStyle w:val="TOC2"/>
            <w:rPr>
              <w:rFonts w:ascii="Times New Roman" w:hAnsi="Times New Roman" w:cs="Times New Roman"/>
              <w:sz w:val="28"/>
              <w:szCs w:val="28"/>
            </w:rPr>
          </w:pPr>
          <w:hyperlink w:anchor="_Toc75429518" w:history="1">
            <w:r w:rsidR="0000511A" w:rsidRPr="00B95AA8">
              <w:rPr>
                <w:rStyle w:val="Hyperlink"/>
                <w:rFonts w:ascii="Times New Roman" w:hAnsi="Times New Roman" w:cs="Times New Roman"/>
                <w:bCs w:val="0"/>
                <w:sz w:val="28"/>
                <w:szCs w:val="28"/>
              </w:rPr>
              <w:t>Article XI - Vacancies</w:t>
            </w:r>
            <w:r w:rsidR="0000511A" w:rsidRPr="00B95AA8">
              <w:rPr>
                <w:rFonts w:ascii="Times New Roman" w:hAnsi="Times New Roman" w:cs="Times New Roman"/>
                <w:webHidden/>
                <w:sz w:val="28"/>
                <w:szCs w:val="28"/>
              </w:rPr>
              <w:tab/>
            </w:r>
            <w:r w:rsidR="0000511A" w:rsidRPr="00B95AA8">
              <w:rPr>
                <w:rFonts w:ascii="Times New Roman" w:hAnsi="Times New Roman" w:cs="Times New Roman"/>
                <w:webHidden/>
                <w:sz w:val="28"/>
                <w:szCs w:val="28"/>
              </w:rPr>
              <w:fldChar w:fldCharType="begin"/>
            </w:r>
            <w:r w:rsidR="0000511A" w:rsidRPr="00B95AA8">
              <w:rPr>
                <w:rFonts w:ascii="Times New Roman" w:hAnsi="Times New Roman" w:cs="Times New Roman"/>
                <w:webHidden/>
                <w:sz w:val="28"/>
                <w:szCs w:val="28"/>
              </w:rPr>
              <w:instrText xml:space="preserve"> PAGEREF _Toc75429518 \h </w:instrText>
            </w:r>
            <w:r w:rsidR="0000511A" w:rsidRPr="00B95AA8">
              <w:rPr>
                <w:rFonts w:ascii="Times New Roman" w:hAnsi="Times New Roman" w:cs="Times New Roman"/>
                <w:webHidden/>
                <w:sz w:val="28"/>
                <w:szCs w:val="28"/>
              </w:rPr>
            </w:r>
            <w:r w:rsidR="0000511A" w:rsidRPr="00B95AA8">
              <w:rPr>
                <w:rFonts w:ascii="Times New Roman" w:hAnsi="Times New Roman" w:cs="Times New Roman"/>
                <w:webHidden/>
                <w:sz w:val="28"/>
                <w:szCs w:val="28"/>
              </w:rPr>
              <w:fldChar w:fldCharType="separate"/>
            </w:r>
            <w:r w:rsidR="00DE062D">
              <w:rPr>
                <w:rFonts w:ascii="Times New Roman" w:hAnsi="Times New Roman" w:cs="Times New Roman"/>
                <w:webHidden/>
                <w:sz w:val="28"/>
                <w:szCs w:val="28"/>
              </w:rPr>
              <w:t>14</w:t>
            </w:r>
            <w:r w:rsidR="0000511A" w:rsidRPr="00B95AA8">
              <w:rPr>
                <w:rFonts w:ascii="Times New Roman" w:hAnsi="Times New Roman" w:cs="Times New Roman"/>
                <w:webHidden/>
                <w:sz w:val="28"/>
                <w:szCs w:val="28"/>
              </w:rPr>
              <w:fldChar w:fldCharType="end"/>
            </w:r>
          </w:hyperlink>
        </w:p>
        <w:p w14:paraId="5C547622" w14:textId="2DA806F2" w:rsidR="0000511A" w:rsidRPr="00B95AA8" w:rsidRDefault="0016400C" w:rsidP="00530BB5">
          <w:pPr>
            <w:pStyle w:val="TOC2"/>
            <w:rPr>
              <w:rFonts w:ascii="Times New Roman" w:hAnsi="Times New Roman" w:cs="Times New Roman"/>
              <w:sz w:val="28"/>
              <w:szCs w:val="28"/>
            </w:rPr>
          </w:pPr>
          <w:hyperlink w:anchor="_Toc75429519" w:history="1">
            <w:r w:rsidR="0000511A" w:rsidRPr="00B95AA8">
              <w:rPr>
                <w:rStyle w:val="Hyperlink"/>
                <w:rFonts w:ascii="Times New Roman" w:hAnsi="Times New Roman" w:cs="Times New Roman"/>
                <w:bCs w:val="0"/>
                <w:sz w:val="28"/>
                <w:szCs w:val="28"/>
              </w:rPr>
              <w:t>Article XII – Finances</w:t>
            </w:r>
            <w:r w:rsidR="0000511A" w:rsidRPr="00B95AA8">
              <w:rPr>
                <w:rFonts w:ascii="Times New Roman" w:hAnsi="Times New Roman" w:cs="Times New Roman"/>
                <w:webHidden/>
                <w:sz w:val="28"/>
                <w:szCs w:val="28"/>
              </w:rPr>
              <w:tab/>
            </w:r>
            <w:r w:rsidR="0000511A" w:rsidRPr="00B95AA8">
              <w:rPr>
                <w:rFonts w:ascii="Times New Roman" w:hAnsi="Times New Roman" w:cs="Times New Roman"/>
                <w:webHidden/>
                <w:sz w:val="28"/>
                <w:szCs w:val="28"/>
              </w:rPr>
              <w:fldChar w:fldCharType="begin"/>
            </w:r>
            <w:r w:rsidR="0000511A" w:rsidRPr="00B95AA8">
              <w:rPr>
                <w:rFonts w:ascii="Times New Roman" w:hAnsi="Times New Roman" w:cs="Times New Roman"/>
                <w:webHidden/>
                <w:sz w:val="28"/>
                <w:szCs w:val="28"/>
              </w:rPr>
              <w:instrText xml:space="preserve"> PAGEREF _Toc75429519 \h </w:instrText>
            </w:r>
            <w:r w:rsidR="0000511A" w:rsidRPr="00B95AA8">
              <w:rPr>
                <w:rFonts w:ascii="Times New Roman" w:hAnsi="Times New Roman" w:cs="Times New Roman"/>
                <w:webHidden/>
                <w:sz w:val="28"/>
                <w:szCs w:val="28"/>
              </w:rPr>
            </w:r>
            <w:r w:rsidR="0000511A" w:rsidRPr="00B95AA8">
              <w:rPr>
                <w:rFonts w:ascii="Times New Roman" w:hAnsi="Times New Roman" w:cs="Times New Roman"/>
                <w:webHidden/>
                <w:sz w:val="28"/>
                <w:szCs w:val="28"/>
              </w:rPr>
              <w:fldChar w:fldCharType="separate"/>
            </w:r>
            <w:r w:rsidR="00DE062D">
              <w:rPr>
                <w:rFonts w:ascii="Times New Roman" w:hAnsi="Times New Roman" w:cs="Times New Roman"/>
                <w:webHidden/>
                <w:sz w:val="28"/>
                <w:szCs w:val="28"/>
              </w:rPr>
              <w:t>15</w:t>
            </w:r>
            <w:r w:rsidR="0000511A" w:rsidRPr="00B95AA8">
              <w:rPr>
                <w:rFonts w:ascii="Times New Roman" w:hAnsi="Times New Roman" w:cs="Times New Roman"/>
                <w:webHidden/>
                <w:sz w:val="28"/>
                <w:szCs w:val="28"/>
              </w:rPr>
              <w:fldChar w:fldCharType="end"/>
            </w:r>
          </w:hyperlink>
        </w:p>
        <w:p w14:paraId="2F44EF36" w14:textId="21C76989" w:rsidR="0000511A" w:rsidRPr="00B95AA8" w:rsidRDefault="0016400C" w:rsidP="00530BB5">
          <w:pPr>
            <w:pStyle w:val="TOC2"/>
            <w:rPr>
              <w:rFonts w:ascii="Times New Roman" w:hAnsi="Times New Roman" w:cs="Times New Roman"/>
              <w:sz w:val="28"/>
              <w:szCs w:val="28"/>
            </w:rPr>
          </w:pPr>
          <w:hyperlink w:anchor="_Toc75429520" w:history="1">
            <w:r w:rsidR="0000511A" w:rsidRPr="00B95AA8">
              <w:rPr>
                <w:rStyle w:val="Hyperlink"/>
                <w:rFonts w:ascii="Times New Roman" w:hAnsi="Times New Roman" w:cs="Times New Roman"/>
                <w:bCs w:val="0"/>
                <w:sz w:val="28"/>
                <w:szCs w:val="28"/>
              </w:rPr>
              <w:t>Article XIII – Initiatives and Referenda</w:t>
            </w:r>
            <w:r w:rsidR="0000511A" w:rsidRPr="00B95AA8">
              <w:rPr>
                <w:rFonts w:ascii="Times New Roman" w:hAnsi="Times New Roman" w:cs="Times New Roman"/>
                <w:webHidden/>
                <w:sz w:val="28"/>
                <w:szCs w:val="28"/>
              </w:rPr>
              <w:tab/>
            </w:r>
            <w:r w:rsidR="0000511A" w:rsidRPr="00B95AA8">
              <w:rPr>
                <w:rFonts w:ascii="Times New Roman" w:hAnsi="Times New Roman" w:cs="Times New Roman"/>
                <w:webHidden/>
                <w:sz w:val="28"/>
                <w:szCs w:val="28"/>
              </w:rPr>
              <w:fldChar w:fldCharType="begin"/>
            </w:r>
            <w:r w:rsidR="0000511A" w:rsidRPr="00B95AA8">
              <w:rPr>
                <w:rFonts w:ascii="Times New Roman" w:hAnsi="Times New Roman" w:cs="Times New Roman"/>
                <w:webHidden/>
                <w:sz w:val="28"/>
                <w:szCs w:val="28"/>
              </w:rPr>
              <w:instrText xml:space="preserve"> PAGEREF _Toc75429520 \h </w:instrText>
            </w:r>
            <w:r w:rsidR="0000511A" w:rsidRPr="00B95AA8">
              <w:rPr>
                <w:rFonts w:ascii="Times New Roman" w:hAnsi="Times New Roman" w:cs="Times New Roman"/>
                <w:webHidden/>
                <w:sz w:val="28"/>
                <w:szCs w:val="28"/>
              </w:rPr>
            </w:r>
            <w:r w:rsidR="0000511A" w:rsidRPr="00B95AA8">
              <w:rPr>
                <w:rFonts w:ascii="Times New Roman" w:hAnsi="Times New Roman" w:cs="Times New Roman"/>
                <w:webHidden/>
                <w:sz w:val="28"/>
                <w:szCs w:val="28"/>
              </w:rPr>
              <w:fldChar w:fldCharType="separate"/>
            </w:r>
            <w:r w:rsidR="00DE062D">
              <w:rPr>
                <w:rFonts w:ascii="Times New Roman" w:hAnsi="Times New Roman" w:cs="Times New Roman"/>
                <w:webHidden/>
                <w:sz w:val="28"/>
                <w:szCs w:val="28"/>
              </w:rPr>
              <w:t>15</w:t>
            </w:r>
            <w:r w:rsidR="0000511A" w:rsidRPr="00B95AA8">
              <w:rPr>
                <w:rFonts w:ascii="Times New Roman" w:hAnsi="Times New Roman" w:cs="Times New Roman"/>
                <w:webHidden/>
                <w:sz w:val="28"/>
                <w:szCs w:val="28"/>
              </w:rPr>
              <w:fldChar w:fldCharType="end"/>
            </w:r>
          </w:hyperlink>
        </w:p>
        <w:p w14:paraId="0299C3F0" w14:textId="7AE71836"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1" w:history="1">
            <w:r w:rsidR="0000511A" w:rsidRPr="00B95AA8">
              <w:rPr>
                <w:rStyle w:val="Hyperlink"/>
                <w:rFonts w:ascii="Times New Roman" w:eastAsia="Arial Unicode MS" w:hAnsi="Times New Roman" w:cs="Times New Roman"/>
                <w:b w:val="0"/>
                <w:bCs/>
                <w:noProof/>
                <w:sz w:val="28"/>
                <w:szCs w:val="28"/>
              </w:rPr>
              <w:t>Section 1 – Initiatives</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_Toc75429521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15</w:t>
            </w:r>
            <w:r w:rsidR="0000511A" w:rsidRPr="00B95AA8">
              <w:rPr>
                <w:rFonts w:ascii="Times New Roman" w:hAnsi="Times New Roman" w:cs="Times New Roman"/>
                <w:b w:val="0"/>
                <w:noProof/>
                <w:webHidden/>
                <w:sz w:val="28"/>
                <w:szCs w:val="28"/>
              </w:rPr>
              <w:fldChar w:fldCharType="end"/>
            </w:r>
          </w:hyperlink>
        </w:p>
        <w:p w14:paraId="5FFE6F14" w14:textId="13F424DF"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2" w:history="1">
            <w:r w:rsidR="0000511A" w:rsidRPr="00B95AA8">
              <w:rPr>
                <w:rStyle w:val="Hyperlink"/>
                <w:rFonts w:ascii="Times New Roman" w:eastAsia="Arial Unicode MS" w:hAnsi="Times New Roman" w:cs="Times New Roman"/>
                <w:b w:val="0"/>
                <w:bCs/>
                <w:noProof/>
                <w:sz w:val="28"/>
                <w:szCs w:val="28"/>
              </w:rPr>
              <w:t>Section 2 – Referenda</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_Toc75429522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16</w:t>
            </w:r>
            <w:r w:rsidR="0000511A" w:rsidRPr="00B95AA8">
              <w:rPr>
                <w:rFonts w:ascii="Times New Roman" w:hAnsi="Times New Roman" w:cs="Times New Roman"/>
                <w:b w:val="0"/>
                <w:noProof/>
                <w:webHidden/>
                <w:sz w:val="28"/>
                <w:szCs w:val="28"/>
              </w:rPr>
              <w:fldChar w:fldCharType="end"/>
            </w:r>
          </w:hyperlink>
        </w:p>
        <w:p w14:paraId="3EF84881" w14:textId="1A114625" w:rsidR="0000511A" w:rsidRPr="00B95AA8" w:rsidRDefault="0016400C" w:rsidP="00530BB5">
          <w:pPr>
            <w:pStyle w:val="TOC2"/>
            <w:rPr>
              <w:rFonts w:ascii="Times New Roman" w:hAnsi="Times New Roman" w:cs="Times New Roman"/>
              <w:sz w:val="28"/>
              <w:szCs w:val="28"/>
            </w:rPr>
          </w:pPr>
          <w:hyperlink w:anchor="_Toc75429523" w:history="1">
            <w:r w:rsidR="0000511A" w:rsidRPr="00B95AA8">
              <w:rPr>
                <w:rStyle w:val="Hyperlink"/>
                <w:rFonts w:ascii="Times New Roman" w:hAnsi="Times New Roman" w:cs="Times New Roman"/>
                <w:sz w:val="28"/>
                <w:szCs w:val="28"/>
              </w:rPr>
              <w:t>Article XIV - Suspended Operations</w:t>
            </w:r>
            <w:r w:rsidR="0000511A" w:rsidRPr="00B95AA8">
              <w:rPr>
                <w:rFonts w:ascii="Times New Roman" w:hAnsi="Times New Roman" w:cs="Times New Roman"/>
                <w:webHidden/>
                <w:sz w:val="28"/>
                <w:szCs w:val="28"/>
              </w:rPr>
              <w:tab/>
            </w:r>
            <w:r w:rsidR="0000511A" w:rsidRPr="00B95AA8">
              <w:rPr>
                <w:rFonts w:ascii="Times New Roman" w:hAnsi="Times New Roman" w:cs="Times New Roman"/>
                <w:webHidden/>
                <w:sz w:val="28"/>
                <w:szCs w:val="28"/>
              </w:rPr>
              <w:fldChar w:fldCharType="begin"/>
            </w:r>
            <w:r w:rsidR="0000511A" w:rsidRPr="00B95AA8">
              <w:rPr>
                <w:rFonts w:ascii="Times New Roman" w:hAnsi="Times New Roman" w:cs="Times New Roman"/>
                <w:webHidden/>
                <w:sz w:val="28"/>
                <w:szCs w:val="28"/>
              </w:rPr>
              <w:instrText xml:space="preserve"> PAGEREF _Toc75429523 \h </w:instrText>
            </w:r>
            <w:r w:rsidR="0000511A" w:rsidRPr="00B95AA8">
              <w:rPr>
                <w:rFonts w:ascii="Times New Roman" w:hAnsi="Times New Roman" w:cs="Times New Roman"/>
                <w:webHidden/>
                <w:sz w:val="28"/>
                <w:szCs w:val="28"/>
              </w:rPr>
            </w:r>
            <w:r w:rsidR="0000511A" w:rsidRPr="00B95AA8">
              <w:rPr>
                <w:rFonts w:ascii="Times New Roman" w:hAnsi="Times New Roman" w:cs="Times New Roman"/>
                <w:webHidden/>
                <w:sz w:val="28"/>
                <w:szCs w:val="28"/>
              </w:rPr>
              <w:fldChar w:fldCharType="separate"/>
            </w:r>
            <w:r w:rsidR="00DE062D">
              <w:rPr>
                <w:rFonts w:ascii="Times New Roman" w:hAnsi="Times New Roman" w:cs="Times New Roman"/>
                <w:webHidden/>
                <w:sz w:val="28"/>
                <w:szCs w:val="28"/>
              </w:rPr>
              <w:t>16</w:t>
            </w:r>
            <w:r w:rsidR="0000511A" w:rsidRPr="00B95AA8">
              <w:rPr>
                <w:rFonts w:ascii="Times New Roman" w:hAnsi="Times New Roman" w:cs="Times New Roman"/>
                <w:webHidden/>
                <w:sz w:val="28"/>
                <w:szCs w:val="28"/>
              </w:rPr>
              <w:fldChar w:fldCharType="end"/>
            </w:r>
          </w:hyperlink>
        </w:p>
        <w:p w14:paraId="56025F78" w14:textId="17C6EA9B" w:rsidR="0000511A" w:rsidRPr="00B95AA8" w:rsidRDefault="0016400C" w:rsidP="00530BB5">
          <w:pPr>
            <w:pStyle w:val="TOC2"/>
            <w:rPr>
              <w:rFonts w:ascii="Times New Roman" w:hAnsi="Times New Roman" w:cs="Times New Roman"/>
              <w:sz w:val="28"/>
              <w:szCs w:val="28"/>
            </w:rPr>
          </w:pPr>
          <w:hyperlink w:anchor="_Toc75429524" w:history="1">
            <w:r w:rsidR="0000511A" w:rsidRPr="00B95AA8">
              <w:rPr>
                <w:rStyle w:val="Hyperlink"/>
                <w:rFonts w:ascii="Times New Roman" w:hAnsi="Times New Roman" w:cs="Times New Roman"/>
                <w:bCs w:val="0"/>
                <w:sz w:val="28"/>
                <w:szCs w:val="28"/>
              </w:rPr>
              <w:t>Article XV– Amendments</w:t>
            </w:r>
            <w:r w:rsidR="0000511A" w:rsidRPr="00B95AA8">
              <w:rPr>
                <w:rFonts w:ascii="Times New Roman" w:hAnsi="Times New Roman" w:cs="Times New Roman"/>
                <w:webHidden/>
                <w:sz w:val="28"/>
                <w:szCs w:val="28"/>
              </w:rPr>
              <w:tab/>
            </w:r>
            <w:r w:rsidR="0000511A" w:rsidRPr="00B95AA8">
              <w:rPr>
                <w:rFonts w:ascii="Times New Roman" w:hAnsi="Times New Roman" w:cs="Times New Roman"/>
                <w:webHidden/>
                <w:sz w:val="28"/>
                <w:szCs w:val="28"/>
              </w:rPr>
              <w:fldChar w:fldCharType="begin"/>
            </w:r>
            <w:r w:rsidR="0000511A" w:rsidRPr="00B95AA8">
              <w:rPr>
                <w:rFonts w:ascii="Times New Roman" w:hAnsi="Times New Roman" w:cs="Times New Roman"/>
                <w:webHidden/>
                <w:sz w:val="28"/>
                <w:szCs w:val="28"/>
              </w:rPr>
              <w:instrText xml:space="preserve"> PAGEREF _Toc75429524 \h </w:instrText>
            </w:r>
            <w:r w:rsidR="0000511A" w:rsidRPr="00B95AA8">
              <w:rPr>
                <w:rFonts w:ascii="Times New Roman" w:hAnsi="Times New Roman" w:cs="Times New Roman"/>
                <w:webHidden/>
                <w:sz w:val="28"/>
                <w:szCs w:val="28"/>
              </w:rPr>
            </w:r>
            <w:r w:rsidR="0000511A" w:rsidRPr="00B95AA8">
              <w:rPr>
                <w:rFonts w:ascii="Times New Roman" w:hAnsi="Times New Roman" w:cs="Times New Roman"/>
                <w:webHidden/>
                <w:sz w:val="28"/>
                <w:szCs w:val="28"/>
              </w:rPr>
              <w:fldChar w:fldCharType="separate"/>
            </w:r>
            <w:r w:rsidR="00DE062D">
              <w:rPr>
                <w:rFonts w:ascii="Times New Roman" w:hAnsi="Times New Roman" w:cs="Times New Roman"/>
                <w:webHidden/>
                <w:sz w:val="28"/>
                <w:szCs w:val="28"/>
              </w:rPr>
              <w:t>16</w:t>
            </w:r>
            <w:r w:rsidR="0000511A" w:rsidRPr="00B95AA8">
              <w:rPr>
                <w:rFonts w:ascii="Times New Roman" w:hAnsi="Times New Roman" w:cs="Times New Roman"/>
                <w:webHidden/>
                <w:sz w:val="28"/>
                <w:szCs w:val="28"/>
              </w:rPr>
              <w:fldChar w:fldCharType="end"/>
            </w:r>
          </w:hyperlink>
        </w:p>
        <w:p w14:paraId="341559EF" w14:textId="6BD3BB78"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5" w:history="1">
            <w:r w:rsidR="0000511A" w:rsidRPr="00B95AA8">
              <w:rPr>
                <w:rStyle w:val="Hyperlink"/>
                <w:rFonts w:ascii="Times New Roman" w:eastAsia="Arial Unicode MS" w:hAnsi="Times New Roman" w:cs="Times New Roman"/>
                <w:b w:val="0"/>
                <w:bCs/>
                <w:noProof/>
                <w:sz w:val="28"/>
                <w:szCs w:val="28"/>
              </w:rPr>
              <w:t>Section 1: Grammar, Spelling and Punctuation</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_Toc75429525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16</w:t>
            </w:r>
            <w:r w:rsidR="0000511A" w:rsidRPr="00B95AA8">
              <w:rPr>
                <w:rFonts w:ascii="Times New Roman" w:hAnsi="Times New Roman" w:cs="Times New Roman"/>
                <w:b w:val="0"/>
                <w:noProof/>
                <w:webHidden/>
                <w:sz w:val="28"/>
                <w:szCs w:val="28"/>
              </w:rPr>
              <w:fldChar w:fldCharType="end"/>
            </w:r>
          </w:hyperlink>
        </w:p>
        <w:p w14:paraId="3227E969" w14:textId="0B916197"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6" w:history="1">
            <w:r w:rsidR="0000511A" w:rsidRPr="00B95AA8">
              <w:rPr>
                <w:rStyle w:val="Hyperlink"/>
                <w:rFonts w:ascii="Times New Roman" w:eastAsia="Arial Unicode MS" w:hAnsi="Times New Roman" w:cs="Times New Roman"/>
                <w:b w:val="0"/>
                <w:bCs/>
                <w:noProof/>
                <w:sz w:val="28"/>
                <w:szCs w:val="28"/>
              </w:rPr>
              <w:t>Section 2: House-Keeping Revisions</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_Toc75429526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16</w:t>
            </w:r>
            <w:r w:rsidR="0000511A" w:rsidRPr="00B95AA8">
              <w:rPr>
                <w:rFonts w:ascii="Times New Roman" w:hAnsi="Times New Roman" w:cs="Times New Roman"/>
                <w:b w:val="0"/>
                <w:noProof/>
                <w:webHidden/>
                <w:sz w:val="28"/>
                <w:szCs w:val="28"/>
              </w:rPr>
              <w:fldChar w:fldCharType="end"/>
            </w:r>
          </w:hyperlink>
        </w:p>
        <w:p w14:paraId="403234D7" w14:textId="7EA4D5FC"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7" w:history="1">
            <w:r w:rsidR="0000511A" w:rsidRPr="00B95AA8">
              <w:rPr>
                <w:rStyle w:val="Hyperlink"/>
                <w:rFonts w:ascii="Times New Roman" w:eastAsia="Arial Unicode MS" w:hAnsi="Times New Roman" w:cs="Times New Roman"/>
                <w:b w:val="0"/>
                <w:bCs/>
                <w:noProof/>
                <w:sz w:val="28"/>
                <w:szCs w:val="28"/>
              </w:rPr>
              <w:t>Section 3: Amendments</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_Toc75429527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16</w:t>
            </w:r>
            <w:r w:rsidR="0000511A" w:rsidRPr="00B95AA8">
              <w:rPr>
                <w:rFonts w:ascii="Times New Roman" w:hAnsi="Times New Roman" w:cs="Times New Roman"/>
                <w:b w:val="0"/>
                <w:noProof/>
                <w:webHidden/>
                <w:sz w:val="28"/>
                <w:szCs w:val="28"/>
              </w:rPr>
              <w:fldChar w:fldCharType="end"/>
            </w:r>
          </w:hyperlink>
        </w:p>
        <w:p w14:paraId="6121F1D2" w14:textId="1357F2FB" w:rsidR="0000511A" w:rsidRPr="00B95AA8" w:rsidRDefault="0016400C" w:rsidP="00530BB5">
          <w:pPr>
            <w:pStyle w:val="TOC2"/>
            <w:rPr>
              <w:rFonts w:ascii="Times New Roman" w:hAnsi="Times New Roman" w:cs="Times New Roman"/>
              <w:sz w:val="28"/>
              <w:szCs w:val="28"/>
            </w:rPr>
          </w:pPr>
          <w:hyperlink w:anchor="_Toc75429528" w:history="1">
            <w:r w:rsidR="0000511A" w:rsidRPr="00B95AA8">
              <w:rPr>
                <w:rStyle w:val="Hyperlink"/>
                <w:rFonts w:ascii="Times New Roman" w:hAnsi="Times New Roman" w:cs="Times New Roman"/>
                <w:bCs w:val="0"/>
                <w:sz w:val="28"/>
                <w:szCs w:val="28"/>
              </w:rPr>
              <w:t>Article XVI – Adoption and Implementation</w:t>
            </w:r>
            <w:r w:rsidR="0000511A" w:rsidRPr="00B95AA8">
              <w:rPr>
                <w:rFonts w:ascii="Times New Roman" w:hAnsi="Times New Roman" w:cs="Times New Roman"/>
                <w:webHidden/>
                <w:sz w:val="28"/>
                <w:szCs w:val="28"/>
              </w:rPr>
              <w:tab/>
            </w:r>
            <w:r w:rsidR="0000511A" w:rsidRPr="00B95AA8">
              <w:rPr>
                <w:rFonts w:ascii="Times New Roman" w:hAnsi="Times New Roman" w:cs="Times New Roman"/>
                <w:webHidden/>
                <w:sz w:val="28"/>
                <w:szCs w:val="28"/>
              </w:rPr>
              <w:fldChar w:fldCharType="begin"/>
            </w:r>
            <w:r w:rsidR="0000511A" w:rsidRPr="00B95AA8">
              <w:rPr>
                <w:rFonts w:ascii="Times New Roman" w:hAnsi="Times New Roman" w:cs="Times New Roman"/>
                <w:webHidden/>
                <w:sz w:val="28"/>
                <w:szCs w:val="28"/>
              </w:rPr>
              <w:instrText xml:space="preserve"> PAGEREF _Toc75429528 \h </w:instrText>
            </w:r>
            <w:r w:rsidR="0000511A" w:rsidRPr="00B95AA8">
              <w:rPr>
                <w:rFonts w:ascii="Times New Roman" w:hAnsi="Times New Roman" w:cs="Times New Roman"/>
                <w:webHidden/>
                <w:sz w:val="28"/>
                <w:szCs w:val="28"/>
              </w:rPr>
            </w:r>
            <w:r w:rsidR="0000511A" w:rsidRPr="00B95AA8">
              <w:rPr>
                <w:rFonts w:ascii="Times New Roman" w:hAnsi="Times New Roman" w:cs="Times New Roman"/>
                <w:webHidden/>
                <w:sz w:val="28"/>
                <w:szCs w:val="28"/>
              </w:rPr>
              <w:fldChar w:fldCharType="separate"/>
            </w:r>
            <w:r w:rsidR="00DE062D">
              <w:rPr>
                <w:rFonts w:ascii="Times New Roman" w:hAnsi="Times New Roman" w:cs="Times New Roman"/>
                <w:webHidden/>
                <w:sz w:val="28"/>
                <w:szCs w:val="28"/>
              </w:rPr>
              <w:t>17</w:t>
            </w:r>
            <w:r w:rsidR="0000511A" w:rsidRPr="00B95AA8">
              <w:rPr>
                <w:rFonts w:ascii="Times New Roman" w:hAnsi="Times New Roman" w:cs="Times New Roman"/>
                <w:webHidden/>
                <w:sz w:val="28"/>
                <w:szCs w:val="28"/>
              </w:rPr>
              <w:fldChar w:fldCharType="end"/>
            </w:r>
          </w:hyperlink>
        </w:p>
        <w:p w14:paraId="6E46FDB2" w14:textId="23F529AD"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29" w:history="1">
            <w:r w:rsidR="0000511A" w:rsidRPr="00B95AA8">
              <w:rPr>
                <w:rStyle w:val="Hyperlink"/>
                <w:rFonts w:ascii="Times New Roman" w:eastAsia="Arial Unicode MS" w:hAnsi="Times New Roman" w:cs="Times New Roman"/>
                <w:b w:val="0"/>
                <w:bCs/>
                <w:noProof/>
                <w:sz w:val="28"/>
                <w:szCs w:val="28"/>
              </w:rPr>
              <w:t>Section 1 – Club Handbook</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_Toc75429529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17</w:t>
            </w:r>
            <w:r w:rsidR="0000511A" w:rsidRPr="00B95AA8">
              <w:rPr>
                <w:rFonts w:ascii="Times New Roman" w:hAnsi="Times New Roman" w:cs="Times New Roman"/>
                <w:b w:val="0"/>
                <w:noProof/>
                <w:webHidden/>
                <w:sz w:val="28"/>
                <w:szCs w:val="28"/>
              </w:rPr>
              <w:fldChar w:fldCharType="end"/>
            </w:r>
          </w:hyperlink>
        </w:p>
        <w:p w14:paraId="347F91E5" w14:textId="07446013"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30" w:history="1">
            <w:r w:rsidR="0000511A" w:rsidRPr="00B95AA8">
              <w:rPr>
                <w:rStyle w:val="Hyperlink"/>
                <w:rFonts w:ascii="Times New Roman" w:eastAsia="Arial Unicode MS" w:hAnsi="Times New Roman" w:cs="Times New Roman"/>
                <w:b w:val="0"/>
                <w:bCs/>
                <w:noProof/>
                <w:sz w:val="28"/>
                <w:szCs w:val="28"/>
              </w:rPr>
              <w:t>Section 2 – ASCC Financial Code</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_Toc75429530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17</w:t>
            </w:r>
            <w:r w:rsidR="0000511A" w:rsidRPr="00B95AA8">
              <w:rPr>
                <w:rFonts w:ascii="Times New Roman" w:hAnsi="Times New Roman" w:cs="Times New Roman"/>
                <w:b w:val="0"/>
                <w:noProof/>
                <w:webHidden/>
                <w:sz w:val="28"/>
                <w:szCs w:val="28"/>
              </w:rPr>
              <w:fldChar w:fldCharType="end"/>
            </w:r>
          </w:hyperlink>
        </w:p>
        <w:p w14:paraId="1D0CDE54" w14:textId="10771BA0" w:rsidR="0000511A" w:rsidRPr="00B95AA8" w:rsidRDefault="0016400C" w:rsidP="00530BB5">
          <w:pPr>
            <w:pStyle w:val="TOC3"/>
            <w:tabs>
              <w:tab w:val="right" w:leader="dot" w:pos="9350"/>
            </w:tabs>
            <w:spacing w:line="276" w:lineRule="auto"/>
            <w:ind w:left="180"/>
            <w:rPr>
              <w:rFonts w:ascii="Times New Roman" w:hAnsi="Times New Roman" w:cs="Times New Roman"/>
              <w:b w:val="0"/>
              <w:noProof/>
              <w:sz w:val="28"/>
              <w:szCs w:val="28"/>
            </w:rPr>
          </w:pPr>
          <w:hyperlink w:anchor="_Toc75429531" w:history="1">
            <w:r w:rsidR="0000511A" w:rsidRPr="00B95AA8">
              <w:rPr>
                <w:rStyle w:val="Hyperlink"/>
                <w:rFonts w:ascii="Times New Roman" w:eastAsia="Arial Unicode MS" w:hAnsi="Times New Roman" w:cs="Times New Roman"/>
                <w:b w:val="0"/>
                <w:bCs/>
                <w:noProof/>
                <w:sz w:val="28"/>
                <w:szCs w:val="28"/>
              </w:rPr>
              <w:t>Section 3 – Budget Handbook</w:t>
            </w:r>
            <w:r w:rsidR="0000511A" w:rsidRPr="00B95AA8">
              <w:rPr>
                <w:rFonts w:ascii="Times New Roman" w:hAnsi="Times New Roman" w:cs="Times New Roman"/>
                <w:b w:val="0"/>
                <w:noProof/>
                <w:webHidden/>
                <w:sz w:val="28"/>
                <w:szCs w:val="28"/>
              </w:rPr>
              <w:tab/>
            </w:r>
            <w:r w:rsidR="0000511A" w:rsidRPr="00B95AA8">
              <w:rPr>
                <w:rFonts w:ascii="Times New Roman" w:hAnsi="Times New Roman" w:cs="Times New Roman"/>
                <w:b w:val="0"/>
                <w:noProof/>
                <w:webHidden/>
                <w:sz w:val="28"/>
                <w:szCs w:val="28"/>
              </w:rPr>
              <w:fldChar w:fldCharType="begin"/>
            </w:r>
            <w:r w:rsidR="0000511A" w:rsidRPr="00B95AA8">
              <w:rPr>
                <w:rFonts w:ascii="Times New Roman" w:hAnsi="Times New Roman" w:cs="Times New Roman"/>
                <w:b w:val="0"/>
                <w:noProof/>
                <w:webHidden/>
                <w:sz w:val="28"/>
                <w:szCs w:val="28"/>
              </w:rPr>
              <w:instrText xml:space="preserve"> PAGEREF _Toc75429531 \h </w:instrText>
            </w:r>
            <w:r w:rsidR="0000511A" w:rsidRPr="00B95AA8">
              <w:rPr>
                <w:rFonts w:ascii="Times New Roman" w:hAnsi="Times New Roman" w:cs="Times New Roman"/>
                <w:b w:val="0"/>
                <w:noProof/>
                <w:webHidden/>
                <w:sz w:val="28"/>
                <w:szCs w:val="28"/>
              </w:rPr>
            </w:r>
            <w:r w:rsidR="0000511A" w:rsidRPr="00B95AA8">
              <w:rPr>
                <w:rFonts w:ascii="Times New Roman" w:hAnsi="Times New Roman" w:cs="Times New Roman"/>
                <w:b w:val="0"/>
                <w:noProof/>
                <w:webHidden/>
                <w:sz w:val="28"/>
                <w:szCs w:val="28"/>
              </w:rPr>
              <w:fldChar w:fldCharType="separate"/>
            </w:r>
            <w:r w:rsidR="00DE062D">
              <w:rPr>
                <w:rFonts w:ascii="Times New Roman" w:hAnsi="Times New Roman" w:cs="Times New Roman"/>
                <w:b w:val="0"/>
                <w:noProof/>
                <w:webHidden/>
                <w:sz w:val="28"/>
                <w:szCs w:val="28"/>
              </w:rPr>
              <w:t>18</w:t>
            </w:r>
            <w:r w:rsidR="0000511A" w:rsidRPr="00B95AA8">
              <w:rPr>
                <w:rFonts w:ascii="Times New Roman" w:hAnsi="Times New Roman" w:cs="Times New Roman"/>
                <w:b w:val="0"/>
                <w:noProof/>
                <w:webHidden/>
                <w:sz w:val="28"/>
                <w:szCs w:val="28"/>
              </w:rPr>
              <w:fldChar w:fldCharType="end"/>
            </w:r>
          </w:hyperlink>
        </w:p>
        <w:p w14:paraId="11B9F1B8" w14:textId="6C723C47" w:rsidR="0000511A" w:rsidRPr="00B95AA8" w:rsidRDefault="0016400C" w:rsidP="00530BB5">
          <w:pPr>
            <w:pStyle w:val="TOC2"/>
            <w:rPr>
              <w:rFonts w:ascii="Times New Roman" w:hAnsi="Times New Roman" w:cs="Times New Roman"/>
              <w:sz w:val="28"/>
              <w:szCs w:val="28"/>
            </w:rPr>
          </w:pPr>
          <w:hyperlink w:anchor="_Toc75429532" w:history="1">
            <w:r w:rsidR="0000511A" w:rsidRPr="00B95AA8">
              <w:rPr>
                <w:rStyle w:val="Hyperlink"/>
                <w:rFonts w:ascii="Times New Roman" w:hAnsi="Times New Roman" w:cs="Times New Roman"/>
                <w:bCs w:val="0"/>
                <w:sz w:val="28"/>
                <w:szCs w:val="28"/>
              </w:rPr>
              <w:t>Article XVII – Definition of Terms</w:t>
            </w:r>
            <w:r w:rsidR="0000511A" w:rsidRPr="00B95AA8">
              <w:rPr>
                <w:rFonts w:ascii="Times New Roman" w:hAnsi="Times New Roman" w:cs="Times New Roman"/>
                <w:webHidden/>
                <w:sz w:val="28"/>
                <w:szCs w:val="28"/>
              </w:rPr>
              <w:tab/>
            </w:r>
            <w:r w:rsidR="0000511A" w:rsidRPr="00B95AA8">
              <w:rPr>
                <w:rFonts w:ascii="Times New Roman" w:hAnsi="Times New Roman" w:cs="Times New Roman"/>
                <w:webHidden/>
                <w:sz w:val="28"/>
                <w:szCs w:val="28"/>
              </w:rPr>
              <w:fldChar w:fldCharType="begin"/>
            </w:r>
            <w:r w:rsidR="0000511A" w:rsidRPr="00B95AA8">
              <w:rPr>
                <w:rFonts w:ascii="Times New Roman" w:hAnsi="Times New Roman" w:cs="Times New Roman"/>
                <w:webHidden/>
                <w:sz w:val="28"/>
                <w:szCs w:val="28"/>
              </w:rPr>
              <w:instrText xml:space="preserve"> PAGEREF _Toc75429532 \h </w:instrText>
            </w:r>
            <w:r w:rsidR="0000511A" w:rsidRPr="00B95AA8">
              <w:rPr>
                <w:rFonts w:ascii="Times New Roman" w:hAnsi="Times New Roman" w:cs="Times New Roman"/>
                <w:webHidden/>
                <w:sz w:val="28"/>
                <w:szCs w:val="28"/>
              </w:rPr>
            </w:r>
            <w:r w:rsidR="0000511A" w:rsidRPr="00B95AA8">
              <w:rPr>
                <w:rFonts w:ascii="Times New Roman" w:hAnsi="Times New Roman" w:cs="Times New Roman"/>
                <w:webHidden/>
                <w:sz w:val="28"/>
                <w:szCs w:val="28"/>
              </w:rPr>
              <w:fldChar w:fldCharType="separate"/>
            </w:r>
            <w:r w:rsidR="00DE062D">
              <w:rPr>
                <w:rFonts w:ascii="Times New Roman" w:hAnsi="Times New Roman" w:cs="Times New Roman"/>
                <w:webHidden/>
                <w:sz w:val="28"/>
                <w:szCs w:val="28"/>
              </w:rPr>
              <w:t>18</w:t>
            </w:r>
            <w:r w:rsidR="0000511A" w:rsidRPr="00B95AA8">
              <w:rPr>
                <w:rFonts w:ascii="Times New Roman" w:hAnsi="Times New Roman" w:cs="Times New Roman"/>
                <w:webHidden/>
                <w:sz w:val="28"/>
                <w:szCs w:val="28"/>
              </w:rPr>
              <w:fldChar w:fldCharType="end"/>
            </w:r>
          </w:hyperlink>
        </w:p>
        <w:p w14:paraId="3049D474" w14:textId="3094C16C" w:rsidR="0000511A" w:rsidRPr="00B95AA8" w:rsidRDefault="0000511A" w:rsidP="00530BB5">
          <w:pPr>
            <w:spacing w:after="0" w:line="240" w:lineRule="auto"/>
            <w:rPr>
              <w:rFonts w:ascii="Times New Roman" w:hAnsi="Times New Roman" w:cs="Times New Roman"/>
              <w:sz w:val="28"/>
              <w:szCs w:val="28"/>
            </w:rPr>
          </w:pPr>
          <w:r w:rsidRPr="00B95AA8">
            <w:rPr>
              <w:rFonts w:ascii="Times New Roman" w:hAnsi="Times New Roman" w:cs="Times New Roman"/>
              <w:bCs/>
              <w:noProof/>
              <w:sz w:val="28"/>
              <w:szCs w:val="28"/>
            </w:rPr>
            <w:fldChar w:fldCharType="end"/>
          </w:r>
        </w:p>
      </w:sdtContent>
    </w:sdt>
    <w:p w14:paraId="08824B48" w14:textId="77777777" w:rsidR="00FD21DB" w:rsidRPr="00B95AA8" w:rsidRDefault="00FD21DB" w:rsidP="005659F3">
      <w:pPr>
        <w:spacing w:line="240" w:lineRule="auto"/>
        <w:rPr>
          <w:rFonts w:ascii="Times New Roman" w:eastAsia="Arial Unicode MS" w:hAnsi="Times New Roman" w:cs="Times New Roman"/>
          <w:sz w:val="28"/>
          <w:szCs w:val="28"/>
        </w:rPr>
      </w:pPr>
    </w:p>
    <w:p w14:paraId="098EB1B2" w14:textId="77777777" w:rsidR="00FD21DB" w:rsidRPr="00B95AA8" w:rsidRDefault="00FD21DB" w:rsidP="005659F3">
      <w:pPr>
        <w:spacing w:line="240" w:lineRule="auto"/>
        <w:jc w:val="both"/>
        <w:rPr>
          <w:rFonts w:ascii="Times New Roman" w:eastAsia="Arial Unicode MS" w:hAnsi="Times New Roman" w:cs="Times New Roman"/>
          <w:i/>
          <w:sz w:val="28"/>
          <w:szCs w:val="28"/>
        </w:rPr>
      </w:pPr>
    </w:p>
    <w:p w14:paraId="4243B768" w14:textId="77777777" w:rsidR="00FD21DB" w:rsidRPr="00B95AA8" w:rsidRDefault="00FD21DB" w:rsidP="005659F3">
      <w:pPr>
        <w:spacing w:line="240" w:lineRule="auto"/>
        <w:jc w:val="both"/>
        <w:rPr>
          <w:rFonts w:ascii="Times New Roman" w:eastAsia="Arial Unicode MS" w:hAnsi="Times New Roman" w:cs="Times New Roman"/>
          <w:i/>
          <w:sz w:val="28"/>
          <w:szCs w:val="28"/>
        </w:rPr>
      </w:pPr>
    </w:p>
    <w:p w14:paraId="3ADFDE08" w14:textId="377C792E" w:rsidR="00FD21DB" w:rsidRPr="00B95AA8" w:rsidRDefault="00FD21DB" w:rsidP="005659F3">
      <w:pPr>
        <w:spacing w:line="240" w:lineRule="auto"/>
        <w:jc w:val="both"/>
        <w:rPr>
          <w:rFonts w:ascii="Times New Roman" w:eastAsia="Arial Unicode MS" w:hAnsi="Times New Roman" w:cs="Times New Roman"/>
          <w:i/>
          <w:sz w:val="28"/>
          <w:szCs w:val="28"/>
        </w:rPr>
      </w:pPr>
    </w:p>
    <w:p w14:paraId="3D41BE31" w14:textId="4E046FAC" w:rsidR="00530BB5" w:rsidRPr="00B95AA8" w:rsidRDefault="00530BB5" w:rsidP="005659F3">
      <w:pPr>
        <w:spacing w:line="240" w:lineRule="auto"/>
        <w:jc w:val="both"/>
        <w:rPr>
          <w:rFonts w:ascii="Times New Roman" w:eastAsia="Arial Unicode MS" w:hAnsi="Times New Roman" w:cs="Times New Roman"/>
          <w:i/>
          <w:sz w:val="28"/>
          <w:szCs w:val="28"/>
        </w:rPr>
      </w:pPr>
    </w:p>
    <w:p w14:paraId="1B3CF08E" w14:textId="4AFF3F54" w:rsidR="00530BB5" w:rsidRPr="00B95AA8" w:rsidRDefault="00530BB5" w:rsidP="005659F3">
      <w:pPr>
        <w:spacing w:line="240" w:lineRule="auto"/>
        <w:jc w:val="both"/>
        <w:rPr>
          <w:rFonts w:ascii="Times New Roman" w:eastAsia="Arial Unicode MS" w:hAnsi="Times New Roman" w:cs="Times New Roman"/>
          <w:i/>
          <w:sz w:val="28"/>
          <w:szCs w:val="28"/>
        </w:rPr>
      </w:pPr>
    </w:p>
    <w:p w14:paraId="3D2D5408" w14:textId="57D47AAC" w:rsidR="00530BB5" w:rsidRPr="00B95AA8" w:rsidRDefault="00530BB5" w:rsidP="005659F3">
      <w:pPr>
        <w:spacing w:line="240" w:lineRule="auto"/>
        <w:jc w:val="both"/>
        <w:rPr>
          <w:rFonts w:ascii="Times New Roman" w:eastAsia="Arial Unicode MS" w:hAnsi="Times New Roman" w:cs="Times New Roman"/>
          <w:i/>
          <w:sz w:val="28"/>
          <w:szCs w:val="28"/>
        </w:rPr>
      </w:pPr>
    </w:p>
    <w:p w14:paraId="0D73019D" w14:textId="53319D99" w:rsidR="00530BB5" w:rsidRDefault="00530BB5" w:rsidP="005659F3">
      <w:pPr>
        <w:spacing w:line="240" w:lineRule="auto"/>
        <w:jc w:val="both"/>
        <w:rPr>
          <w:rFonts w:ascii="Times New Roman" w:eastAsia="Arial Unicode MS" w:hAnsi="Times New Roman" w:cs="Times New Roman"/>
          <w:i/>
          <w:sz w:val="28"/>
          <w:szCs w:val="28"/>
        </w:rPr>
      </w:pPr>
    </w:p>
    <w:p w14:paraId="3177DAFD" w14:textId="6EDDC832" w:rsidR="00530BB5" w:rsidRPr="00B95AA8" w:rsidRDefault="00530BB5" w:rsidP="005659F3">
      <w:pPr>
        <w:spacing w:line="240" w:lineRule="auto"/>
        <w:jc w:val="both"/>
        <w:rPr>
          <w:rFonts w:ascii="Times New Roman" w:eastAsia="Arial Unicode MS" w:hAnsi="Times New Roman" w:cs="Times New Roman"/>
          <w:i/>
          <w:sz w:val="28"/>
          <w:szCs w:val="28"/>
        </w:rPr>
      </w:pPr>
    </w:p>
    <w:p w14:paraId="4D561E0D" w14:textId="1EC65CC0" w:rsidR="00530BB5" w:rsidRPr="00B95AA8" w:rsidRDefault="00530BB5" w:rsidP="005659F3">
      <w:pPr>
        <w:spacing w:line="240" w:lineRule="auto"/>
        <w:jc w:val="both"/>
        <w:rPr>
          <w:rFonts w:ascii="Times New Roman" w:eastAsia="Arial Unicode MS" w:hAnsi="Times New Roman" w:cs="Times New Roman"/>
          <w:i/>
          <w:sz w:val="28"/>
          <w:szCs w:val="28"/>
        </w:rPr>
      </w:pPr>
    </w:p>
    <w:p w14:paraId="7A5B7D83" w14:textId="5ABF6A3E" w:rsidR="00AA4816" w:rsidRPr="00B95AA8" w:rsidRDefault="00AA4816" w:rsidP="009B118F">
      <w:pPr>
        <w:pStyle w:val="Heading2"/>
        <w:jc w:val="center"/>
        <w:rPr>
          <w:rFonts w:ascii="Times New Roman" w:eastAsia="Arial Unicode MS" w:hAnsi="Times New Roman" w:cs="Times New Roman"/>
          <w:b/>
          <w:bCs/>
          <w:color w:val="auto"/>
          <w:sz w:val="28"/>
          <w:szCs w:val="28"/>
        </w:rPr>
      </w:pPr>
      <w:bookmarkStart w:id="2" w:name="_Toc75429479"/>
      <w:r w:rsidRPr="00AC5F0F">
        <w:rPr>
          <w:rFonts w:ascii="Times New Roman" w:eastAsia="Arial Unicode MS" w:hAnsi="Times New Roman" w:cs="Times New Roman"/>
          <w:b/>
          <w:bCs/>
          <w:color w:val="auto"/>
          <w:sz w:val="28"/>
          <w:szCs w:val="28"/>
        </w:rPr>
        <w:lastRenderedPageBreak/>
        <w:t>ASCC</w:t>
      </w:r>
      <w:r w:rsidR="00AC5F0F" w:rsidRPr="00AC5F0F">
        <w:rPr>
          <w:rFonts w:ascii="Times New Roman" w:eastAsia="Arial Unicode MS" w:hAnsi="Times New Roman" w:cs="Times New Roman"/>
          <w:b/>
          <w:bCs/>
          <w:color w:val="auto"/>
          <w:sz w:val="28"/>
          <w:szCs w:val="28"/>
        </w:rPr>
        <w:t xml:space="preserve"> </w:t>
      </w:r>
      <w:r w:rsidRPr="00AC5F0F">
        <w:rPr>
          <w:rFonts w:ascii="Times New Roman" w:eastAsia="Arial Unicode MS" w:hAnsi="Times New Roman" w:cs="Times New Roman"/>
          <w:b/>
          <w:bCs/>
          <w:color w:val="auto"/>
          <w:sz w:val="28"/>
          <w:szCs w:val="28"/>
        </w:rPr>
        <w:t>B</w:t>
      </w:r>
      <w:r w:rsidR="005659F3" w:rsidRPr="00AC5F0F">
        <w:rPr>
          <w:rFonts w:ascii="Times New Roman" w:eastAsia="Arial Unicode MS" w:hAnsi="Times New Roman" w:cs="Times New Roman"/>
          <w:b/>
          <w:bCs/>
          <w:color w:val="auto"/>
          <w:sz w:val="28"/>
          <w:szCs w:val="28"/>
        </w:rPr>
        <w:t>ylaws</w:t>
      </w:r>
      <w:bookmarkEnd w:id="2"/>
    </w:p>
    <w:p w14:paraId="22EB05ED" w14:textId="195729D8" w:rsidR="00FD21DB" w:rsidRPr="00B95AA8" w:rsidRDefault="00FD21DB" w:rsidP="005659F3">
      <w:pPr>
        <w:spacing w:after="0" w:line="240" w:lineRule="auto"/>
        <w:jc w:val="both"/>
        <w:rPr>
          <w:rFonts w:ascii="Times New Roman" w:eastAsia="Arial Unicode MS" w:hAnsi="Times New Roman" w:cs="Times New Roman"/>
          <w:i/>
          <w:sz w:val="28"/>
          <w:szCs w:val="28"/>
        </w:rPr>
      </w:pPr>
      <w:r w:rsidRPr="00AC5F0F">
        <w:rPr>
          <w:rFonts w:ascii="Times New Roman" w:eastAsia="Arial Unicode MS" w:hAnsi="Times New Roman" w:cs="Times New Roman"/>
          <w:i/>
          <w:sz w:val="28"/>
          <w:szCs w:val="28"/>
        </w:rPr>
        <w:t xml:space="preserve">These </w:t>
      </w:r>
      <w:r w:rsidR="00B25F7F" w:rsidRPr="00AC5F0F">
        <w:rPr>
          <w:rFonts w:ascii="Times New Roman" w:eastAsia="Arial Unicode MS" w:hAnsi="Times New Roman" w:cs="Times New Roman"/>
          <w:i/>
          <w:sz w:val="28"/>
          <w:szCs w:val="28"/>
        </w:rPr>
        <w:t>ASCC</w:t>
      </w:r>
      <w:r w:rsidR="00AC5F0F" w:rsidRPr="00AC5F0F">
        <w:rPr>
          <w:rFonts w:ascii="Times New Roman" w:eastAsia="Arial Unicode MS" w:hAnsi="Times New Roman" w:cs="Times New Roman"/>
          <w:i/>
          <w:sz w:val="28"/>
          <w:szCs w:val="28"/>
        </w:rPr>
        <w:t xml:space="preserve"> </w:t>
      </w:r>
      <w:r w:rsidRPr="00AC5F0F">
        <w:rPr>
          <w:rFonts w:ascii="Times New Roman" w:eastAsia="Arial Unicode MS" w:hAnsi="Times New Roman" w:cs="Times New Roman"/>
          <w:i/>
          <w:sz w:val="28"/>
          <w:szCs w:val="28"/>
        </w:rPr>
        <w:t xml:space="preserve">Bylaws outline the organizational structure, membership responsibilities, and operating procedures of the Associated Students of Clark College (ASCC) </w:t>
      </w:r>
      <w:r w:rsidR="00724536" w:rsidRPr="00AC5F0F">
        <w:rPr>
          <w:rFonts w:ascii="Times New Roman" w:eastAsia="Arial Unicode MS" w:hAnsi="Times New Roman" w:cs="Times New Roman"/>
          <w:i/>
          <w:sz w:val="28"/>
          <w:szCs w:val="28"/>
        </w:rPr>
        <w:t xml:space="preserve">Student Government, </w:t>
      </w:r>
      <w:r w:rsidRPr="00AC5F0F">
        <w:rPr>
          <w:rFonts w:ascii="Times New Roman" w:eastAsia="Arial Unicode MS" w:hAnsi="Times New Roman" w:cs="Times New Roman"/>
          <w:i/>
          <w:sz w:val="28"/>
          <w:szCs w:val="28"/>
        </w:rPr>
        <w:t>the governing body of the ASCC, ASCC committees, clubs, and programs.</w:t>
      </w:r>
    </w:p>
    <w:p w14:paraId="2D4F07FA" w14:textId="77777777" w:rsidR="007429FA" w:rsidRPr="00B95AA8" w:rsidRDefault="007429FA" w:rsidP="005659F3">
      <w:pPr>
        <w:spacing w:after="0" w:line="240" w:lineRule="auto"/>
        <w:jc w:val="both"/>
        <w:rPr>
          <w:rFonts w:ascii="Times New Roman" w:eastAsia="Arial Unicode MS" w:hAnsi="Times New Roman" w:cs="Times New Roman"/>
          <w:b/>
          <w:i/>
          <w:sz w:val="28"/>
          <w:szCs w:val="28"/>
        </w:rPr>
      </w:pPr>
    </w:p>
    <w:p w14:paraId="4BF1C21C" w14:textId="37CAC1E3" w:rsidR="00FD21DB" w:rsidRPr="00B95AA8" w:rsidRDefault="00FD21DB" w:rsidP="009B118F">
      <w:pPr>
        <w:pStyle w:val="Heading2"/>
        <w:rPr>
          <w:rFonts w:ascii="Times New Roman" w:eastAsia="Arial Unicode MS" w:hAnsi="Times New Roman" w:cs="Times New Roman"/>
          <w:b/>
          <w:bCs/>
          <w:color w:val="auto"/>
          <w:sz w:val="28"/>
          <w:szCs w:val="28"/>
        </w:rPr>
      </w:pPr>
      <w:bookmarkStart w:id="3" w:name="_Toc75429480"/>
      <w:r w:rsidRPr="00B95AA8">
        <w:rPr>
          <w:rFonts w:ascii="Times New Roman" w:eastAsia="Arial Unicode MS" w:hAnsi="Times New Roman" w:cs="Times New Roman"/>
          <w:b/>
          <w:bCs/>
          <w:color w:val="auto"/>
          <w:sz w:val="28"/>
          <w:szCs w:val="28"/>
        </w:rPr>
        <w:t xml:space="preserve">Article I – ASCC </w:t>
      </w:r>
      <w:r w:rsidR="00913832" w:rsidRPr="00B95AA8">
        <w:rPr>
          <w:rFonts w:ascii="Times New Roman" w:eastAsia="Arial Unicode MS" w:hAnsi="Times New Roman" w:cs="Times New Roman"/>
          <w:b/>
          <w:bCs/>
          <w:color w:val="auto"/>
          <w:sz w:val="28"/>
          <w:szCs w:val="28"/>
        </w:rPr>
        <w:t>Student Government</w:t>
      </w:r>
      <w:bookmarkEnd w:id="3"/>
    </w:p>
    <w:p w14:paraId="14B0802B" w14:textId="40D342FD" w:rsidR="00FD21DB" w:rsidRPr="00B95AA8" w:rsidRDefault="00FD21DB" w:rsidP="009B118F">
      <w:pPr>
        <w:pStyle w:val="Heading3"/>
        <w:rPr>
          <w:rFonts w:ascii="Times New Roman" w:eastAsia="Arial Unicode MS" w:hAnsi="Times New Roman" w:cs="Times New Roman"/>
          <w:b/>
          <w:bCs/>
          <w:color w:val="auto"/>
          <w:sz w:val="28"/>
          <w:szCs w:val="28"/>
        </w:rPr>
      </w:pPr>
      <w:bookmarkStart w:id="4" w:name="_Toc75429481"/>
      <w:r w:rsidRPr="00B95AA8">
        <w:rPr>
          <w:rFonts w:ascii="Times New Roman" w:eastAsia="Arial Unicode MS" w:hAnsi="Times New Roman" w:cs="Times New Roman"/>
          <w:b/>
          <w:bCs/>
          <w:color w:val="auto"/>
          <w:sz w:val="28"/>
          <w:szCs w:val="28"/>
        </w:rPr>
        <w:t>Section 1 – Purpose</w:t>
      </w:r>
      <w:bookmarkEnd w:id="4"/>
    </w:p>
    <w:p w14:paraId="5231BCD9" w14:textId="0848F5D3" w:rsidR="00503EDD" w:rsidRPr="00E923E1" w:rsidRDefault="00FD21DB" w:rsidP="005659F3">
      <w:pPr>
        <w:spacing w:after="0" w:line="240" w:lineRule="auto"/>
        <w:jc w:val="both"/>
        <w:rPr>
          <w:rFonts w:ascii="Times New Roman" w:eastAsia="Arial Unicode MS" w:hAnsi="Times New Roman" w:cs="Times New Roman"/>
          <w:sz w:val="28"/>
          <w:szCs w:val="28"/>
        </w:rPr>
      </w:pPr>
      <w:r w:rsidRPr="00E923E1">
        <w:rPr>
          <w:rFonts w:ascii="Times New Roman" w:eastAsia="Arial Unicode MS" w:hAnsi="Times New Roman" w:cs="Times New Roman"/>
          <w:sz w:val="28"/>
          <w:szCs w:val="28"/>
        </w:rPr>
        <w:t xml:space="preserve">The purpose of the ASCC </w:t>
      </w:r>
      <w:r w:rsidR="008166C4" w:rsidRPr="00E923E1">
        <w:rPr>
          <w:rFonts w:ascii="Times New Roman" w:eastAsia="Arial Unicode MS" w:hAnsi="Times New Roman" w:cs="Times New Roman"/>
          <w:sz w:val="28"/>
          <w:szCs w:val="28"/>
        </w:rPr>
        <w:t xml:space="preserve">Student Government </w:t>
      </w:r>
      <w:r w:rsidRPr="00E923E1">
        <w:rPr>
          <w:rFonts w:ascii="Times New Roman" w:eastAsia="Arial Unicode MS" w:hAnsi="Times New Roman" w:cs="Times New Roman"/>
          <w:sz w:val="28"/>
          <w:szCs w:val="28"/>
        </w:rPr>
        <w:t>is to</w:t>
      </w:r>
      <w:r w:rsidR="00503EDD" w:rsidRPr="00E923E1">
        <w:rPr>
          <w:rFonts w:ascii="Times New Roman" w:eastAsia="Arial Unicode MS" w:hAnsi="Times New Roman" w:cs="Times New Roman"/>
          <w:sz w:val="28"/>
          <w:szCs w:val="28"/>
        </w:rPr>
        <w:t xml:space="preserve"> </w:t>
      </w:r>
      <w:r w:rsidR="00474368" w:rsidRPr="00E923E1">
        <w:rPr>
          <w:rFonts w:ascii="Times New Roman" w:eastAsia="Arial Unicode MS" w:hAnsi="Times New Roman" w:cs="Times New Roman"/>
          <w:sz w:val="28"/>
          <w:szCs w:val="28"/>
        </w:rPr>
        <w:t>function as</w:t>
      </w:r>
      <w:r w:rsidR="00503EDD" w:rsidRPr="00E923E1">
        <w:rPr>
          <w:rFonts w:ascii="Times New Roman" w:eastAsia="Arial Unicode MS" w:hAnsi="Times New Roman" w:cs="Times New Roman"/>
          <w:sz w:val="28"/>
          <w:szCs w:val="28"/>
        </w:rPr>
        <w:t xml:space="preserve"> a voice for the concerns and/or interests of students at </w:t>
      </w:r>
      <w:r w:rsidR="00913832" w:rsidRPr="00E923E1">
        <w:rPr>
          <w:rFonts w:ascii="Times New Roman" w:eastAsia="Arial Unicode MS" w:hAnsi="Times New Roman" w:cs="Times New Roman"/>
          <w:sz w:val="28"/>
          <w:szCs w:val="28"/>
        </w:rPr>
        <w:t>C</w:t>
      </w:r>
      <w:r w:rsidR="00503EDD" w:rsidRPr="00E923E1">
        <w:rPr>
          <w:rFonts w:ascii="Times New Roman" w:eastAsia="Arial Unicode MS" w:hAnsi="Times New Roman" w:cs="Times New Roman"/>
          <w:sz w:val="28"/>
          <w:szCs w:val="28"/>
        </w:rPr>
        <w:t xml:space="preserve">lark </w:t>
      </w:r>
      <w:r w:rsidR="00913832" w:rsidRPr="00E923E1">
        <w:rPr>
          <w:rFonts w:ascii="Times New Roman" w:eastAsia="Arial Unicode MS" w:hAnsi="Times New Roman" w:cs="Times New Roman"/>
          <w:sz w:val="28"/>
          <w:szCs w:val="28"/>
        </w:rPr>
        <w:t>C</w:t>
      </w:r>
      <w:r w:rsidR="00503EDD" w:rsidRPr="00E923E1">
        <w:rPr>
          <w:rFonts w:ascii="Times New Roman" w:eastAsia="Arial Unicode MS" w:hAnsi="Times New Roman" w:cs="Times New Roman"/>
          <w:sz w:val="28"/>
          <w:szCs w:val="28"/>
        </w:rPr>
        <w:t>ollege and manag</w:t>
      </w:r>
      <w:r w:rsidR="000D26CD">
        <w:rPr>
          <w:rFonts w:ascii="Times New Roman" w:eastAsia="Arial Unicode MS" w:hAnsi="Times New Roman" w:cs="Times New Roman"/>
          <w:sz w:val="28"/>
          <w:szCs w:val="28"/>
        </w:rPr>
        <w:t>e</w:t>
      </w:r>
      <w:r w:rsidRPr="00E923E1">
        <w:rPr>
          <w:rFonts w:ascii="Times New Roman" w:eastAsia="Arial Unicode MS" w:hAnsi="Times New Roman" w:cs="Times New Roman"/>
          <w:sz w:val="28"/>
          <w:szCs w:val="28"/>
        </w:rPr>
        <w:t xml:space="preserve">, direct, and monitor </w:t>
      </w:r>
      <w:r w:rsidR="000930F8" w:rsidRPr="00E923E1">
        <w:rPr>
          <w:rFonts w:ascii="Times New Roman" w:eastAsia="Arial Unicode MS" w:hAnsi="Times New Roman" w:cs="Times New Roman"/>
          <w:sz w:val="28"/>
          <w:szCs w:val="28"/>
        </w:rPr>
        <w:t>all</w:t>
      </w:r>
      <w:r w:rsidRPr="00E923E1">
        <w:rPr>
          <w:rFonts w:ascii="Times New Roman" w:eastAsia="Arial Unicode MS" w:hAnsi="Times New Roman" w:cs="Times New Roman"/>
          <w:sz w:val="28"/>
          <w:szCs w:val="28"/>
        </w:rPr>
        <w:t xml:space="preserve"> the activities, polic</w:t>
      </w:r>
      <w:r w:rsidR="00503EDD" w:rsidRPr="00E923E1">
        <w:rPr>
          <w:rFonts w:ascii="Times New Roman" w:eastAsia="Arial Unicode MS" w:hAnsi="Times New Roman" w:cs="Times New Roman"/>
          <w:sz w:val="28"/>
          <w:szCs w:val="28"/>
        </w:rPr>
        <w:t>ies, and procedures of the ASCC.</w:t>
      </w:r>
      <w:r w:rsidR="00636297" w:rsidRPr="00E923E1">
        <w:rPr>
          <w:rFonts w:ascii="Times New Roman" w:eastAsia="Arial Unicode MS" w:hAnsi="Times New Roman" w:cs="Times New Roman"/>
          <w:sz w:val="28"/>
          <w:szCs w:val="28"/>
        </w:rPr>
        <w:t xml:space="preserve"> </w:t>
      </w:r>
    </w:p>
    <w:p w14:paraId="3D26AEC5" w14:textId="77777777" w:rsidR="00AB26A7" w:rsidRDefault="00AB26A7" w:rsidP="005659F3">
      <w:pPr>
        <w:spacing w:after="0" w:line="240" w:lineRule="auto"/>
        <w:jc w:val="both"/>
        <w:rPr>
          <w:rFonts w:ascii="Times New Roman" w:eastAsia="Arial Unicode MS" w:hAnsi="Times New Roman" w:cs="Times New Roman"/>
          <w:strike/>
          <w:sz w:val="28"/>
          <w:szCs w:val="28"/>
        </w:rPr>
      </w:pPr>
    </w:p>
    <w:p w14:paraId="3D8AC1D8" w14:textId="172BD655" w:rsidR="00FD21DB" w:rsidRPr="00B95AA8" w:rsidRDefault="00FD21DB" w:rsidP="009B118F">
      <w:pPr>
        <w:pStyle w:val="Heading3"/>
        <w:rPr>
          <w:rFonts w:ascii="Times New Roman" w:eastAsia="Arial Unicode MS" w:hAnsi="Times New Roman" w:cs="Times New Roman"/>
          <w:b/>
          <w:bCs/>
          <w:color w:val="auto"/>
          <w:sz w:val="28"/>
          <w:szCs w:val="28"/>
        </w:rPr>
      </w:pPr>
      <w:bookmarkStart w:id="5" w:name="_Toc75429482"/>
      <w:r w:rsidRPr="00B95AA8">
        <w:rPr>
          <w:rFonts w:ascii="Times New Roman" w:eastAsia="Arial Unicode MS" w:hAnsi="Times New Roman" w:cs="Times New Roman"/>
          <w:b/>
          <w:bCs/>
          <w:color w:val="auto"/>
          <w:sz w:val="28"/>
          <w:szCs w:val="28"/>
        </w:rPr>
        <w:t>Section 2 – Membership</w:t>
      </w:r>
      <w:bookmarkEnd w:id="5"/>
    </w:p>
    <w:p w14:paraId="0F3B4D5E" w14:textId="3D54FC73" w:rsidR="00FD21DB" w:rsidRPr="00B95AA8"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As defined in Article V of the</w:t>
      </w:r>
      <w:r w:rsidR="000930F8" w:rsidRPr="00B95AA8">
        <w:rPr>
          <w:rFonts w:ascii="Times New Roman" w:eastAsia="Arial Unicode MS" w:hAnsi="Times New Roman" w:cs="Times New Roman"/>
          <w:sz w:val="28"/>
          <w:szCs w:val="28"/>
        </w:rPr>
        <w:t xml:space="preserve"> ASCC</w:t>
      </w:r>
      <w:r w:rsidRPr="00B95AA8">
        <w:rPr>
          <w:rFonts w:ascii="Times New Roman" w:eastAsia="Arial Unicode MS" w:hAnsi="Times New Roman" w:cs="Times New Roman"/>
          <w:sz w:val="28"/>
          <w:szCs w:val="28"/>
        </w:rPr>
        <w:t xml:space="preserve"> Constitution, the ASCC </w:t>
      </w:r>
      <w:r w:rsidR="00A92FCC"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is comprised of the following appointed officer positions:</w:t>
      </w:r>
    </w:p>
    <w:p w14:paraId="7113D714" w14:textId="77777777" w:rsidR="00FD21DB" w:rsidRPr="00B95AA8" w:rsidRDefault="00FD21DB" w:rsidP="005659F3">
      <w:pPr>
        <w:pStyle w:val="ListParagraph"/>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-President</w:t>
      </w:r>
    </w:p>
    <w:p w14:paraId="212F027E" w14:textId="77777777" w:rsidR="00FD21DB" w:rsidRPr="00B95AA8" w:rsidRDefault="00FD21DB" w:rsidP="005659F3">
      <w:pPr>
        <w:pStyle w:val="ListParagraph"/>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-Vice President</w:t>
      </w:r>
    </w:p>
    <w:p w14:paraId="237F68BA" w14:textId="77777777" w:rsidR="00FD21DB" w:rsidRPr="00B95AA8" w:rsidRDefault="00FD21DB" w:rsidP="005659F3">
      <w:pPr>
        <w:pStyle w:val="ListParagraph"/>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-Club Coordinator</w:t>
      </w:r>
    </w:p>
    <w:p w14:paraId="69E16FF3" w14:textId="77777777" w:rsidR="00FD21DB" w:rsidRPr="00B95AA8" w:rsidRDefault="00FD21DB" w:rsidP="005659F3">
      <w:pPr>
        <w:pStyle w:val="ListParagraph"/>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-Finance Director</w:t>
      </w:r>
    </w:p>
    <w:p w14:paraId="0890A8F4" w14:textId="74ABE318" w:rsidR="00FD21DB" w:rsidRPr="00B95AA8" w:rsidRDefault="00FD21DB" w:rsidP="005659F3">
      <w:pPr>
        <w:pStyle w:val="ListParagraph"/>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w:t>
      </w:r>
      <w:r w:rsidR="002A3822" w:rsidRPr="00B95AA8">
        <w:rPr>
          <w:rFonts w:ascii="Times New Roman" w:eastAsia="Arial Unicode MS" w:hAnsi="Times New Roman" w:cs="Times New Roman"/>
          <w:sz w:val="28"/>
          <w:szCs w:val="28"/>
        </w:rPr>
        <w:t>Civics and Sustainability Director</w:t>
      </w:r>
    </w:p>
    <w:p w14:paraId="30AE4CCB" w14:textId="5798932F" w:rsidR="00FD21DB" w:rsidRPr="00B95AA8" w:rsidRDefault="00724536" w:rsidP="005659F3">
      <w:pPr>
        <w:pStyle w:val="ListParagraph"/>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w:t>
      </w:r>
      <w:r w:rsidR="002A3822" w:rsidRPr="00B95AA8">
        <w:rPr>
          <w:rFonts w:ascii="Times New Roman" w:eastAsia="Arial Unicode MS" w:hAnsi="Times New Roman" w:cs="Times New Roman"/>
          <w:sz w:val="28"/>
          <w:szCs w:val="28"/>
        </w:rPr>
        <w:t>Student Relations and Promotions Coordinator</w:t>
      </w:r>
      <w:r w:rsidR="00EB08B9" w:rsidRPr="00B95AA8">
        <w:rPr>
          <w:rFonts w:ascii="Times New Roman" w:eastAsia="Arial Unicode MS" w:hAnsi="Times New Roman" w:cs="Times New Roman"/>
          <w:sz w:val="28"/>
          <w:szCs w:val="28"/>
        </w:rPr>
        <w:t xml:space="preserve"> </w:t>
      </w:r>
    </w:p>
    <w:p w14:paraId="29C4CB68" w14:textId="77777777" w:rsidR="00FD21DB" w:rsidRPr="00B95AA8" w:rsidRDefault="00FD21DB" w:rsidP="005659F3">
      <w:pPr>
        <w:pStyle w:val="ListParagraph"/>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-Executive Assistant</w:t>
      </w:r>
    </w:p>
    <w:p w14:paraId="7DBC2F71" w14:textId="77777777" w:rsidR="00FD21DB" w:rsidRPr="00B95AA8"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The Director of Student Life or designee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serve as the </w:t>
      </w:r>
      <w:r w:rsidR="00503EDD" w:rsidRPr="00B95AA8">
        <w:rPr>
          <w:rFonts w:ascii="Times New Roman" w:eastAsia="Arial Unicode MS" w:hAnsi="Times New Roman" w:cs="Times New Roman"/>
          <w:sz w:val="28"/>
          <w:szCs w:val="28"/>
        </w:rPr>
        <w:t xml:space="preserve">non-voting </w:t>
      </w:r>
      <w:r w:rsidRPr="00B95AA8">
        <w:rPr>
          <w:rFonts w:ascii="Times New Roman" w:eastAsia="Arial Unicode MS" w:hAnsi="Times New Roman" w:cs="Times New Roman"/>
          <w:sz w:val="28"/>
          <w:szCs w:val="28"/>
        </w:rPr>
        <w:t>a</w:t>
      </w:r>
      <w:r w:rsidR="00503EDD" w:rsidRPr="00B95AA8">
        <w:rPr>
          <w:rFonts w:ascii="Times New Roman" w:eastAsia="Arial Unicode MS" w:hAnsi="Times New Roman" w:cs="Times New Roman"/>
          <w:sz w:val="28"/>
          <w:szCs w:val="28"/>
        </w:rPr>
        <w:t>dvisor to the</w:t>
      </w:r>
      <w:r w:rsidR="00724536" w:rsidRPr="00B95AA8">
        <w:rPr>
          <w:rFonts w:ascii="Times New Roman" w:eastAsia="Arial Unicode MS" w:hAnsi="Times New Roman" w:cs="Times New Roman"/>
          <w:sz w:val="28"/>
          <w:szCs w:val="28"/>
        </w:rPr>
        <w:t xml:space="preserve"> </w:t>
      </w:r>
      <w:r w:rsidR="007D4312" w:rsidRPr="00B95AA8">
        <w:rPr>
          <w:rFonts w:ascii="Times New Roman" w:eastAsia="Arial Unicode MS" w:hAnsi="Times New Roman" w:cs="Times New Roman"/>
          <w:sz w:val="28"/>
          <w:szCs w:val="28"/>
        </w:rPr>
        <w:t xml:space="preserve">ASCC </w:t>
      </w:r>
      <w:r w:rsidR="00913832" w:rsidRPr="00B95AA8">
        <w:rPr>
          <w:rFonts w:ascii="Times New Roman" w:eastAsia="Arial Unicode MS" w:hAnsi="Times New Roman" w:cs="Times New Roman"/>
          <w:sz w:val="28"/>
          <w:szCs w:val="28"/>
        </w:rPr>
        <w:t>Student Government</w:t>
      </w:r>
      <w:r w:rsidR="00724536" w:rsidRPr="00B95AA8">
        <w:rPr>
          <w:rFonts w:ascii="Times New Roman" w:eastAsia="Arial Unicode MS" w:hAnsi="Times New Roman" w:cs="Times New Roman"/>
          <w:sz w:val="28"/>
          <w:szCs w:val="28"/>
        </w:rPr>
        <w:t>.</w:t>
      </w:r>
    </w:p>
    <w:p w14:paraId="3774FA03" w14:textId="77777777" w:rsidR="00724536" w:rsidRPr="00B95AA8" w:rsidRDefault="00724536" w:rsidP="005659F3">
      <w:pPr>
        <w:spacing w:after="0" w:line="240" w:lineRule="auto"/>
        <w:jc w:val="both"/>
        <w:rPr>
          <w:rFonts w:ascii="Times New Roman" w:eastAsia="Arial Unicode MS" w:hAnsi="Times New Roman" w:cs="Times New Roman"/>
          <w:b/>
          <w:sz w:val="28"/>
          <w:szCs w:val="28"/>
          <w:u w:val="single"/>
        </w:rPr>
      </w:pPr>
    </w:p>
    <w:p w14:paraId="1DA81797" w14:textId="08D48152" w:rsidR="00FD21DB" w:rsidRPr="00B95AA8" w:rsidRDefault="00FD21DB" w:rsidP="009B118F">
      <w:pPr>
        <w:pStyle w:val="Heading3"/>
        <w:rPr>
          <w:rFonts w:ascii="Times New Roman" w:eastAsia="Arial Unicode MS" w:hAnsi="Times New Roman" w:cs="Times New Roman"/>
          <w:b/>
          <w:bCs/>
          <w:color w:val="auto"/>
          <w:sz w:val="28"/>
          <w:szCs w:val="28"/>
        </w:rPr>
      </w:pPr>
      <w:bookmarkStart w:id="6" w:name="_Toc75429483"/>
      <w:r w:rsidRPr="00B95AA8">
        <w:rPr>
          <w:rFonts w:ascii="Times New Roman" w:eastAsia="Arial Unicode MS" w:hAnsi="Times New Roman" w:cs="Times New Roman"/>
          <w:b/>
          <w:bCs/>
          <w:color w:val="auto"/>
          <w:sz w:val="28"/>
          <w:szCs w:val="28"/>
        </w:rPr>
        <w:t>Section 3 – Authority</w:t>
      </w:r>
      <w:bookmarkEnd w:id="6"/>
    </w:p>
    <w:p w14:paraId="549DAECE" w14:textId="3F745DF1" w:rsidR="00FD21DB" w:rsidRPr="00052FB3"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As defined in the Constitution, all legislative powers herein granted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be vested in the ASCC </w:t>
      </w:r>
      <w:r w:rsidR="00A92FCC" w:rsidRPr="00B95AA8">
        <w:rPr>
          <w:rFonts w:ascii="Times New Roman" w:eastAsia="Arial Unicode MS" w:hAnsi="Times New Roman" w:cs="Times New Roman"/>
          <w:sz w:val="28"/>
          <w:szCs w:val="28"/>
        </w:rPr>
        <w:t>Student Government</w:t>
      </w:r>
      <w:r w:rsidR="00A92FCC" w:rsidRPr="00B95AA8">
        <w:rPr>
          <w:rFonts w:ascii="Times New Roman" w:hAnsi="Times New Roman" w:cs="Times New Roman"/>
          <w:sz w:val="28"/>
          <w:szCs w:val="28"/>
        </w:rPr>
        <w:t xml:space="preserve">. </w:t>
      </w:r>
      <w:r w:rsidRPr="00B95AA8">
        <w:rPr>
          <w:rFonts w:ascii="Times New Roman" w:eastAsia="Arial Unicode MS" w:hAnsi="Times New Roman" w:cs="Times New Roman"/>
          <w:sz w:val="28"/>
          <w:szCs w:val="28"/>
        </w:rPr>
        <w:t xml:space="preserve">Such power includes the direction and regulation of all </w:t>
      </w:r>
      <w:r w:rsidRPr="00052FB3">
        <w:rPr>
          <w:rFonts w:ascii="Times New Roman" w:eastAsia="Arial Unicode MS" w:hAnsi="Times New Roman" w:cs="Times New Roman"/>
          <w:sz w:val="28"/>
          <w:szCs w:val="28"/>
        </w:rPr>
        <w:t>activities, policies, and procedures of the ASCC and the enactment of measures for the general welfare of the ASCC.</w:t>
      </w:r>
    </w:p>
    <w:p w14:paraId="6350DCBD" w14:textId="2B93DDAD" w:rsidR="000930F8" w:rsidRPr="00B95AA8" w:rsidRDefault="000930F8" w:rsidP="005659F3">
      <w:pPr>
        <w:spacing w:after="0" w:line="240" w:lineRule="auto"/>
        <w:jc w:val="both"/>
        <w:rPr>
          <w:rFonts w:ascii="Times New Roman" w:eastAsia="Arial Unicode MS" w:hAnsi="Times New Roman" w:cs="Times New Roman"/>
          <w:sz w:val="28"/>
          <w:szCs w:val="28"/>
        </w:rPr>
      </w:pPr>
    </w:p>
    <w:p w14:paraId="25931261" w14:textId="51EC22EF" w:rsidR="00FD21DB" w:rsidRPr="00B95AA8" w:rsidRDefault="00FD21DB" w:rsidP="009B118F">
      <w:pPr>
        <w:pStyle w:val="Heading3"/>
        <w:rPr>
          <w:rFonts w:ascii="Times New Roman" w:eastAsia="Arial Unicode MS" w:hAnsi="Times New Roman" w:cs="Times New Roman"/>
          <w:b/>
          <w:bCs/>
          <w:color w:val="auto"/>
          <w:sz w:val="28"/>
          <w:szCs w:val="28"/>
        </w:rPr>
      </w:pPr>
      <w:bookmarkStart w:id="7" w:name="_Toc75429484"/>
      <w:r w:rsidRPr="00B95AA8">
        <w:rPr>
          <w:rFonts w:ascii="Times New Roman" w:eastAsia="Arial Unicode MS" w:hAnsi="Times New Roman" w:cs="Times New Roman"/>
          <w:b/>
          <w:bCs/>
          <w:color w:val="auto"/>
          <w:sz w:val="28"/>
          <w:szCs w:val="28"/>
        </w:rPr>
        <w:t>Section 4 – Assumption of Duties</w:t>
      </w:r>
      <w:bookmarkEnd w:id="7"/>
    </w:p>
    <w:p w14:paraId="1634DED8" w14:textId="77777777" w:rsidR="00FD21DB" w:rsidRPr="00B95AA8" w:rsidRDefault="00FD21DB" w:rsidP="005659F3">
      <w:pPr>
        <w:spacing w:after="0" w:line="240" w:lineRule="auto"/>
        <w:jc w:val="both"/>
        <w:rPr>
          <w:rFonts w:ascii="Times New Roman" w:eastAsia="Arial Unicode MS" w:hAnsi="Times New Roman" w:cs="Times New Roman"/>
          <w:b/>
          <w:sz w:val="28"/>
          <w:szCs w:val="28"/>
          <w:u w:val="single"/>
        </w:rPr>
      </w:pPr>
      <w:r w:rsidRPr="00B95AA8">
        <w:rPr>
          <w:rFonts w:ascii="Times New Roman" w:eastAsia="Arial Unicode MS" w:hAnsi="Times New Roman" w:cs="Times New Roman"/>
          <w:sz w:val="28"/>
          <w:szCs w:val="28"/>
        </w:rPr>
        <w:t xml:space="preserve">The ASCC </w:t>
      </w:r>
      <w:r w:rsidR="00A92FCC"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officers assume their full responsibilities and duties</w:t>
      </w:r>
      <w:r w:rsidR="00A92FCC" w:rsidRPr="00B95AA8">
        <w:rPr>
          <w:rFonts w:ascii="Times New Roman" w:eastAsia="Arial Unicode MS" w:hAnsi="Times New Roman" w:cs="Times New Roman"/>
          <w:sz w:val="28"/>
          <w:szCs w:val="28"/>
        </w:rPr>
        <w:t xml:space="preserve"> </w:t>
      </w:r>
      <w:r w:rsidRPr="00B95AA8">
        <w:rPr>
          <w:rFonts w:ascii="Times New Roman" w:eastAsia="Arial Unicode MS" w:hAnsi="Times New Roman" w:cs="Times New Roman"/>
          <w:sz w:val="28"/>
          <w:szCs w:val="28"/>
        </w:rPr>
        <w:t>as determined by the</w:t>
      </w:r>
      <w:r w:rsidR="00A92FCC" w:rsidRPr="00B95AA8">
        <w:rPr>
          <w:rFonts w:ascii="Times New Roman" w:eastAsia="Arial Unicode MS" w:hAnsi="Times New Roman" w:cs="Times New Roman"/>
          <w:sz w:val="28"/>
          <w:szCs w:val="28"/>
        </w:rPr>
        <w:t xml:space="preserve"> </w:t>
      </w:r>
      <w:r w:rsidR="000A21F9" w:rsidRPr="00B95AA8">
        <w:rPr>
          <w:rFonts w:ascii="Times New Roman" w:eastAsia="Arial Unicode MS" w:hAnsi="Times New Roman" w:cs="Times New Roman"/>
          <w:sz w:val="28"/>
          <w:szCs w:val="28"/>
        </w:rPr>
        <w:t xml:space="preserve">ASCC </w:t>
      </w:r>
      <w:r w:rsidR="002D3C4F" w:rsidRPr="00B95AA8">
        <w:rPr>
          <w:rFonts w:ascii="Times New Roman" w:eastAsia="Arial Unicode MS" w:hAnsi="Times New Roman" w:cs="Times New Roman"/>
          <w:sz w:val="28"/>
          <w:szCs w:val="28"/>
        </w:rPr>
        <w:t xml:space="preserve">Student Government </w:t>
      </w:r>
      <w:r w:rsidR="000A21F9" w:rsidRPr="00B95AA8">
        <w:rPr>
          <w:rFonts w:ascii="Times New Roman" w:eastAsia="Arial Unicode MS" w:hAnsi="Times New Roman" w:cs="Times New Roman"/>
          <w:sz w:val="28"/>
          <w:szCs w:val="28"/>
        </w:rPr>
        <w:t>Employment Contract</w:t>
      </w:r>
      <w:r w:rsidRPr="00B95AA8">
        <w:rPr>
          <w:rFonts w:ascii="Times New Roman" w:eastAsia="Arial Unicode MS" w:hAnsi="Times New Roman" w:cs="Times New Roman"/>
          <w:sz w:val="28"/>
          <w:szCs w:val="28"/>
        </w:rPr>
        <w:t>.</w:t>
      </w:r>
      <w:r w:rsidR="00724536" w:rsidRPr="00B95AA8">
        <w:rPr>
          <w:rFonts w:ascii="Times New Roman" w:eastAsia="Arial Unicode MS" w:hAnsi="Times New Roman" w:cs="Times New Roman"/>
          <w:b/>
          <w:sz w:val="28"/>
          <w:szCs w:val="28"/>
          <w:u w:val="single"/>
        </w:rPr>
        <w:t xml:space="preserve"> </w:t>
      </w:r>
    </w:p>
    <w:p w14:paraId="0555C283" w14:textId="77777777" w:rsidR="00724536" w:rsidRPr="00B95AA8" w:rsidRDefault="00724536" w:rsidP="005659F3">
      <w:pPr>
        <w:spacing w:after="0" w:line="240" w:lineRule="auto"/>
        <w:jc w:val="both"/>
        <w:rPr>
          <w:rFonts w:ascii="Times New Roman" w:eastAsia="Arial Unicode MS" w:hAnsi="Times New Roman" w:cs="Times New Roman"/>
          <w:b/>
          <w:sz w:val="28"/>
          <w:szCs w:val="28"/>
          <w:u w:val="single"/>
        </w:rPr>
      </w:pPr>
    </w:p>
    <w:p w14:paraId="4613DE5A" w14:textId="77777777" w:rsidR="00FD21DB" w:rsidRPr="00B95AA8" w:rsidRDefault="00FD21DB" w:rsidP="009B118F">
      <w:pPr>
        <w:pStyle w:val="Heading3"/>
        <w:rPr>
          <w:rFonts w:ascii="Times New Roman" w:eastAsia="Arial Unicode MS" w:hAnsi="Times New Roman" w:cs="Times New Roman"/>
          <w:b/>
          <w:bCs/>
          <w:color w:val="auto"/>
          <w:sz w:val="28"/>
          <w:szCs w:val="28"/>
        </w:rPr>
      </w:pPr>
      <w:bookmarkStart w:id="8" w:name="_Toc75429485"/>
      <w:r w:rsidRPr="00B95AA8">
        <w:rPr>
          <w:rFonts w:ascii="Times New Roman" w:eastAsia="Arial Unicode MS" w:hAnsi="Times New Roman" w:cs="Times New Roman"/>
          <w:b/>
          <w:bCs/>
          <w:color w:val="auto"/>
          <w:sz w:val="28"/>
          <w:szCs w:val="28"/>
        </w:rPr>
        <w:t xml:space="preserve">Section 5 – </w:t>
      </w:r>
      <w:r w:rsidR="001076ED" w:rsidRPr="00B95AA8">
        <w:rPr>
          <w:rFonts w:ascii="Times New Roman" w:eastAsia="Arial Unicode MS" w:hAnsi="Times New Roman" w:cs="Times New Roman"/>
          <w:b/>
          <w:bCs/>
          <w:color w:val="auto"/>
          <w:sz w:val="28"/>
          <w:szCs w:val="28"/>
        </w:rPr>
        <w:t>Student Government</w:t>
      </w:r>
      <w:r w:rsidRPr="00B95AA8">
        <w:rPr>
          <w:rFonts w:ascii="Times New Roman" w:eastAsia="Arial Unicode MS" w:hAnsi="Times New Roman" w:cs="Times New Roman"/>
          <w:b/>
          <w:bCs/>
          <w:color w:val="auto"/>
          <w:sz w:val="28"/>
          <w:szCs w:val="28"/>
        </w:rPr>
        <w:t xml:space="preserve"> Members Qualifications</w:t>
      </w:r>
      <w:bookmarkEnd w:id="8"/>
      <w:r w:rsidR="000A21F9" w:rsidRPr="00B95AA8">
        <w:rPr>
          <w:rFonts w:ascii="Times New Roman" w:eastAsia="Arial Unicode MS" w:hAnsi="Times New Roman" w:cs="Times New Roman"/>
          <w:b/>
          <w:bCs/>
          <w:color w:val="auto"/>
          <w:sz w:val="28"/>
          <w:szCs w:val="28"/>
        </w:rPr>
        <w:t xml:space="preserve"> </w:t>
      </w:r>
    </w:p>
    <w:p w14:paraId="0345F678" w14:textId="77777777" w:rsidR="00FD21DB" w:rsidRPr="00B95AA8" w:rsidRDefault="00FD21DB" w:rsidP="005659F3">
      <w:pPr>
        <w:spacing w:after="0" w:line="240" w:lineRule="auto"/>
        <w:jc w:val="both"/>
        <w:rPr>
          <w:rFonts w:ascii="Times New Roman" w:eastAsia="Arial Unicode MS" w:hAnsi="Times New Roman" w:cs="Times New Roman"/>
          <w:sz w:val="28"/>
          <w:szCs w:val="28"/>
        </w:rPr>
      </w:pPr>
      <w:bookmarkStart w:id="9" w:name="_Hlk124943332"/>
      <w:r w:rsidRPr="00B95AA8">
        <w:rPr>
          <w:rFonts w:ascii="Times New Roman" w:eastAsia="Arial Unicode MS" w:hAnsi="Times New Roman" w:cs="Times New Roman"/>
          <w:sz w:val="28"/>
          <w:szCs w:val="28"/>
        </w:rPr>
        <w:t xml:space="preserve">It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be the responsibility of the ASCC </w:t>
      </w:r>
      <w:r w:rsidR="00A92FCC"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members to:</w:t>
      </w:r>
    </w:p>
    <w:p w14:paraId="2E0D0FEB" w14:textId="77777777" w:rsidR="00FD21DB" w:rsidRPr="00B95AA8" w:rsidRDefault="00FD21DB" w:rsidP="005659F3">
      <w:pPr>
        <w:pStyle w:val="ListParagraph"/>
        <w:numPr>
          <w:ilvl w:val="0"/>
          <w:numId w:val="1"/>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Maintain the academic requirements for holding office during each academic quarter, except summer:</w:t>
      </w:r>
    </w:p>
    <w:p w14:paraId="4628784C" w14:textId="7AAC72E1" w:rsidR="00FD21DB" w:rsidRPr="00B95AA8" w:rsidRDefault="00FD21DB" w:rsidP="005659F3">
      <w:pPr>
        <w:pStyle w:val="ListParagraph"/>
        <w:numPr>
          <w:ilvl w:val="0"/>
          <w:numId w:val="2"/>
        </w:numPr>
        <w:spacing w:after="0" w:line="240" w:lineRule="auto"/>
        <w:jc w:val="both"/>
        <w:rPr>
          <w:rFonts w:ascii="Times New Roman" w:eastAsia="Arial Unicode MS" w:hAnsi="Times New Roman" w:cs="Times New Roman"/>
          <w:sz w:val="28"/>
          <w:szCs w:val="28"/>
        </w:rPr>
      </w:pPr>
      <w:bookmarkStart w:id="10" w:name="_Int_1fTc13Vw"/>
      <w:r w:rsidRPr="20AA26B8">
        <w:rPr>
          <w:rFonts w:ascii="Times New Roman" w:eastAsia="Arial Unicode MS" w:hAnsi="Times New Roman" w:cs="Times New Roman"/>
          <w:sz w:val="28"/>
          <w:szCs w:val="28"/>
        </w:rPr>
        <w:lastRenderedPageBreak/>
        <w:t>Be</w:t>
      </w:r>
      <w:bookmarkEnd w:id="10"/>
      <w:r w:rsidRPr="20AA26B8">
        <w:rPr>
          <w:rFonts w:ascii="Times New Roman" w:eastAsia="Arial Unicode MS" w:hAnsi="Times New Roman" w:cs="Times New Roman"/>
          <w:sz w:val="28"/>
          <w:szCs w:val="28"/>
        </w:rPr>
        <w:t xml:space="preserve"> currently enrolled in </w:t>
      </w:r>
      <w:r w:rsidRPr="007461C1">
        <w:rPr>
          <w:rFonts w:ascii="Times New Roman" w:eastAsia="Arial Unicode MS" w:hAnsi="Times New Roman" w:cs="Times New Roman"/>
          <w:strike/>
          <w:sz w:val="28"/>
          <w:szCs w:val="28"/>
          <w:highlight w:val="yellow"/>
        </w:rPr>
        <w:t>eight (8)</w:t>
      </w:r>
      <w:r w:rsidRPr="00507EE5">
        <w:rPr>
          <w:rFonts w:ascii="Times New Roman" w:eastAsia="Arial Unicode MS" w:hAnsi="Times New Roman" w:cs="Times New Roman"/>
          <w:sz w:val="28"/>
          <w:szCs w:val="28"/>
          <w:highlight w:val="yellow"/>
        </w:rPr>
        <w:t xml:space="preserve"> </w:t>
      </w:r>
      <w:r w:rsidR="007461C1" w:rsidRPr="007461C1">
        <w:rPr>
          <w:rFonts w:ascii="Times New Roman" w:eastAsia="Arial Unicode MS" w:hAnsi="Times New Roman" w:cs="Times New Roman"/>
          <w:color w:val="FF0000"/>
          <w:sz w:val="28"/>
          <w:szCs w:val="28"/>
          <w:highlight w:val="yellow"/>
        </w:rPr>
        <w:t>six (</w:t>
      </w:r>
      <w:r w:rsidR="00507EE5" w:rsidRPr="007461C1">
        <w:rPr>
          <w:rFonts w:ascii="Times New Roman" w:eastAsia="Arial Unicode MS" w:hAnsi="Times New Roman" w:cs="Times New Roman"/>
          <w:color w:val="FF0000"/>
          <w:sz w:val="28"/>
          <w:szCs w:val="28"/>
          <w:highlight w:val="yellow"/>
        </w:rPr>
        <w:t>6</w:t>
      </w:r>
      <w:r w:rsidR="007461C1" w:rsidRPr="007461C1">
        <w:rPr>
          <w:rFonts w:ascii="Times New Roman" w:eastAsia="Arial Unicode MS" w:hAnsi="Times New Roman" w:cs="Times New Roman"/>
          <w:color w:val="FF0000"/>
          <w:sz w:val="28"/>
          <w:szCs w:val="28"/>
          <w:highlight w:val="yellow"/>
        </w:rPr>
        <w:t>)</w:t>
      </w:r>
      <w:r w:rsidR="00507EE5">
        <w:rPr>
          <w:rFonts w:ascii="Times New Roman" w:eastAsia="Arial Unicode MS" w:hAnsi="Times New Roman" w:cs="Times New Roman"/>
          <w:sz w:val="28"/>
          <w:szCs w:val="28"/>
        </w:rPr>
        <w:t xml:space="preserve"> </w:t>
      </w:r>
      <w:r w:rsidRPr="20AA26B8">
        <w:rPr>
          <w:rFonts w:ascii="Times New Roman" w:eastAsia="Arial Unicode MS" w:hAnsi="Times New Roman" w:cs="Times New Roman"/>
          <w:sz w:val="28"/>
          <w:szCs w:val="28"/>
        </w:rPr>
        <w:t>credits or more at Clark College.</w:t>
      </w:r>
    </w:p>
    <w:p w14:paraId="199BE8DC" w14:textId="77777777" w:rsidR="00FD21DB" w:rsidRPr="00B95AA8" w:rsidRDefault="00FD21DB" w:rsidP="005659F3">
      <w:pPr>
        <w:pStyle w:val="ListParagraph"/>
        <w:numPr>
          <w:ilvl w:val="0"/>
          <w:numId w:val="2"/>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Possess a 2.50 cumulative grade point average at Clark College.</w:t>
      </w:r>
    </w:p>
    <w:p w14:paraId="0D40ECF5" w14:textId="62AE3F77" w:rsidR="00FD21DB" w:rsidRPr="00093A17" w:rsidRDefault="00FD21DB" w:rsidP="005659F3">
      <w:pPr>
        <w:pStyle w:val="ListParagraph"/>
        <w:numPr>
          <w:ilvl w:val="0"/>
          <w:numId w:val="2"/>
        </w:numPr>
        <w:spacing w:after="0" w:line="240" w:lineRule="auto"/>
        <w:jc w:val="both"/>
        <w:rPr>
          <w:rFonts w:ascii="Times New Roman" w:eastAsia="Arial Unicode MS" w:hAnsi="Times New Roman" w:cs="Times New Roman"/>
          <w:sz w:val="28"/>
          <w:szCs w:val="28"/>
        </w:rPr>
      </w:pPr>
      <w:r w:rsidRPr="00093A17">
        <w:rPr>
          <w:rFonts w:ascii="Times New Roman" w:eastAsia="Arial Unicode MS" w:hAnsi="Times New Roman" w:cs="Times New Roman"/>
          <w:sz w:val="28"/>
          <w:szCs w:val="28"/>
        </w:rPr>
        <w:t>Have completed a minimum of twelve (12) college level credits at Clark College</w:t>
      </w:r>
      <w:r w:rsidR="00916F6E" w:rsidRPr="00093A17">
        <w:rPr>
          <w:rFonts w:ascii="Times New Roman" w:eastAsia="Arial Unicode MS" w:hAnsi="Times New Roman" w:cs="Times New Roman"/>
          <w:sz w:val="28"/>
          <w:szCs w:val="28"/>
        </w:rPr>
        <w:t xml:space="preserve"> at the time of application</w:t>
      </w:r>
      <w:r w:rsidRPr="00093A17">
        <w:rPr>
          <w:rFonts w:ascii="Times New Roman" w:eastAsia="Arial Unicode MS" w:hAnsi="Times New Roman" w:cs="Times New Roman"/>
          <w:sz w:val="28"/>
          <w:szCs w:val="28"/>
        </w:rPr>
        <w:t>.</w:t>
      </w:r>
      <w:r w:rsidR="00EB08B9" w:rsidRPr="00093A17">
        <w:rPr>
          <w:rFonts w:ascii="Times New Roman" w:eastAsia="Arial Unicode MS" w:hAnsi="Times New Roman" w:cs="Times New Roman"/>
          <w:sz w:val="28"/>
          <w:szCs w:val="28"/>
        </w:rPr>
        <w:t xml:space="preserve"> </w:t>
      </w:r>
    </w:p>
    <w:p w14:paraId="0ECF2CDA" w14:textId="77777777" w:rsidR="00FD21DB" w:rsidRPr="00B95AA8" w:rsidRDefault="00FD21DB" w:rsidP="005659F3">
      <w:pPr>
        <w:pStyle w:val="ListParagraph"/>
        <w:numPr>
          <w:ilvl w:val="1"/>
          <w:numId w:val="1"/>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Completed credits </w:t>
      </w:r>
      <w:r w:rsidR="00A745DF" w:rsidRPr="00B95AA8">
        <w:rPr>
          <w:rFonts w:ascii="Times New Roman" w:eastAsia="Arial Unicode MS" w:hAnsi="Times New Roman" w:cs="Times New Roman"/>
          <w:sz w:val="28"/>
          <w:szCs w:val="28"/>
        </w:rPr>
        <w:t>are</w:t>
      </w:r>
      <w:r w:rsidRPr="00B95AA8">
        <w:rPr>
          <w:rFonts w:ascii="Times New Roman" w:eastAsia="Arial Unicode MS" w:hAnsi="Times New Roman" w:cs="Times New Roman"/>
          <w:sz w:val="28"/>
          <w:szCs w:val="28"/>
        </w:rPr>
        <w:t xml:space="preserve"> defined as grade of A, B, C, D, S</w:t>
      </w:r>
      <w:r w:rsidR="0033149F" w:rsidRPr="00B95AA8">
        <w:rPr>
          <w:rFonts w:ascii="Times New Roman" w:eastAsia="Arial Unicode MS" w:hAnsi="Times New Roman" w:cs="Times New Roman"/>
          <w:sz w:val="28"/>
          <w:szCs w:val="28"/>
        </w:rPr>
        <w:t>,</w:t>
      </w:r>
      <w:r w:rsidRPr="00B95AA8">
        <w:rPr>
          <w:rFonts w:ascii="Times New Roman" w:eastAsia="Arial Unicode MS" w:hAnsi="Times New Roman" w:cs="Times New Roman"/>
          <w:sz w:val="28"/>
          <w:szCs w:val="28"/>
        </w:rPr>
        <w:t xml:space="preserve"> or P on each class counted toward the eight (8) credit hour requirement.</w:t>
      </w:r>
    </w:p>
    <w:p w14:paraId="3CF8635D" w14:textId="30D38D24" w:rsidR="00FD21DB" w:rsidRDefault="00FD21DB" w:rsidP="005659F3">
      <w:pPr>
        <w:pStyle w:val="ListParagraph"/>
        <w:numPr>
          <w:ilvl w:val="1"/>
          <w:numId w:val="1"/>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Incomplete grades require a plan of action for completion</w:t>
      </w:r>
      <w:r w:rsidR="00241460" w:rsidRPr="00B95AA8">
        <w:rPr>
          <w:rFonts w:ascii="Times New Roman" w:eastAsia="Arial Unicode MS" w:hAnsi="Times New Roman" w:cs="Times New Roman"/>
          <w:sz w:val="28"/>
          <w:szCs w:val="28"/>
        </w:rPr>
        <w:t xml:space="preserve">. </w:t>
      </w:r>
      <w:r w:rsidRPr="00B95AA8">
        <w:rPr>
          <w:rFonts w:ascii="Times New Roman" w:eastAsia="Arial Unicode MS" w:hAnsi="Times New Roman" w:cs="Times New Roman"/>
          <w:sz w:val="28"/>
          <w:szCs w:val="28"/>
        </w:rPr>
        <w:t xml:space="preserve">Action plans must be signed by the student and </w:t>
      </w:r>
      <w:r w:rsidR="00F2385E" w:rsidRPr="00B95AA8">
        <w:rPr>
          <w:rFonts w:ascii="Times New Roman" w:eastAsia="Arial Unicode MS" w:hAnsi="Times New Roman" w:cs="Times New Roman"/>
          <w:sz w:val="28"/>
          <w:szCs w:val="28"/>
        </w:rPr>
        <w:t>instructor and</w:t>
      </w:r>
      <w:r w:rsidRPr="00B95AA8">
        <w:rPr>
          <w:rFonts w:ascii="Times New Roman" w:eastAsia="Arial Unicode MS" w:hAnsi="Times New Roman" w:cs="Times New Roman"/>
          <w:sz w:val="28"/>
          <w:szCs w:val="28"/>
        </w:rPr>
        <w:t xml:space="preserve"> submitted to the Director of Student Life no later than the first week of the following quarter. Failure to complete the plan of action may result in sanctions including probation as determined by the ASCC </w:t>
      </w:r>
      <w:r w:rsidR="00A92FCC" w:rsidRPr="00B95AA8">
        <w:rPr>
          <w:rFonts w:ascii="Times New Roman" w:eastAsia="Arial Unicode MS" w:hAnsi="Times New Roman" w:cs="Times New Roman"/>
          <w:sz w:val="28"/>
          <w:szCs w:val="28"/>
        </w:rPr>
        <w:t>Student Government</w:t>
      </w:r>
      <w:r w:rsidRPr="00B95AA8">
        <w:rPr>
          <w:rFonts w:ascii="Times New Roman" w:eastAsia="Arial Unicode MS" w:hAnsi="Times New Roman" w:cs="Times New Roman"/>
          <w:sz w:val="28"/>
          <w:szCs w:val="28"/>
        </w:rPr>
        <w:t>. Incompletes must be completed within the quarter following the incomplete</w:t>
      </w:r>
      <w:r w:rsidR="00D66D98" w:rsidRPr="00B95AA8">
        <w:rPr>
          <w:rFonts w:ascii="Times New Roman" w:eastAsia="Arial Unicode MS" w:hAnsi="Times New Roman" w:cs="Times New Roman"/>
          <w:sz w:val="28"/>
          <w:szCs w:val="28"/>
        </w:rPr>
        <w:t xml:space="preserve"> grade</w:t>
      </w:r>
      <w:r w:rsidRPr="00B95AA8">
        <w:rPr>
          <w:rFonts w:ascii="Times New Roman" w:eastAsia="Arial Unicode MS" w:hAnsi="Times New Roman" w:cs="Times New Roman"/>
          <w:sz w:val="28"/>
          <w:szCs w:val="28"/>
        </w:rPr>
        <w:t>.</w:t>
      </w:r>
    </w:p>
    <w:p w14:paraId="35A5048D" w14:textId="732F9D87" w:rsidR="00EF206C" w:rsidRPr="00B95AA8" w:rsidRDefault="00EF206C" w:rsidP="00D93168">
      <w:pPr>
        <w:pStyle w:val="ListParagraph"/>
        <w:spacing w:after="0" w:line="240" w:lineRule="auto"/>
        <w:ind w:left="1440"/>
        <w:rPr>
          <w:rFonts w:ascii="Times New Roman" w:eastAsia="Arial Unicode MS" w:hAnsi="Times New Roman" w:cs="Times New Roman"/>
          <w:sz w:val="28"/>
          <w:szCs w:val="28"/>
        </w:rPr>
      </w:pPr>
      <w:r w:rsidRPr="20AA26B8">
        <w:rPr>
          <w:rFonts w:ascii="Times New Roman" w:eastAsia="Times New Roman" w:hAnsi="Times New Roman" w:cs="Times New Roman"/>
          <w:color w:val="FF0000"/>
          <w:sz w:val="28"/>
          <w:szCs w:val="28"/>
        </w:rPr>
        <w:t xml:space="preserve">  </w:t>
      </w:r>
      <w:r w:rsidRPr="20AA26B8">
        <w:rPr>
          <w:rFonts w:ascii="Times New Roman" w:eastAsia="Times New Roman" w:hAnsi="Times New Roman" w:cs="Times New Roman"/>
          <w:sz w:val="28"/>
          <w:szCs w:val="28"/>
        </w:rPr>
        <w:t xml:space="preserve"> </w:t>
      </w:r>
      <w:r w:rsidRPr="20AA26B8">
        <w:rPr>
          <w:rFonts w:ascii="Times New Roman" w:eastAsia="Times New Roman" w:hAnsi="Times New Roman" w:cs="Times New Roman"/>
          <w:color w:val="FF0000"/>
          <w:sz w:val="28"/>
          <w:szCs w:val="28"/>
        </w:rPr>
        <w:t xml:space="preserve"> </w:t>
      </w:r>
      <w:r w:rsidRPr="20AA26B8">
        <w:rPr>
          <w:rFonts w:ascii="Times New Roman" w:eastAsia="Times New Roman" w:hAnsi="Times New Roman" w:cs="Times New Roman"/>
          <w:sz w:val="28"/>
          <w:szCs w:val="28"/>
        </w:rPr>
        <w:t xml:space="preserve"> </w:t>
      </w:r>
    </w:p>
    <w:p w14:paraId="361D4411" w14:textId="2B0344BD" w:rsidR="009D3814" w:rsidRPr="00B95AA8" w:rsidRDefault="00FD21DB" w:rsidP="009D3814">
      <w:pPr>
        <w:pStyle w:val="ListParagraph"/>
        <w:numPr>
          <w:ilvl w:val="0"/>
          <w:numId w:val="1"/>
        </w:numPr>
        <w:spacing w:after="0" w:line="240" w:lineRule="auto"/>
        <w:rPr>
          <w:rFonts w:ascii="Times New Roman" w:eastAsia="Arial Unicode MS" w:hAnsi="Times New Roman" w:cs="Times New Roman"/>
          <w:b/>
          <w:sz w:val="28"/>
          <w:szCs w:val="28"/>
        </w:rPr>
      </w:pPr>
      <w:r w:rsidRPr="00B95AA8">
        <w:rPr>
          <w:rFonts w:ascii="Times New Roman" w:eastAsia="Arial Unicode MS" w:hAnsi="Times New Roman" w:cs="Times New Roman"/>
          <w:sz w:val="28"/>
          <w:szCs w:val="28"/>
        </w:rPr>
        <w:t xml:space="preserve">Abide by all terms and conditions of the ASCC </w:t>
      </w:r>
      <w:r w:rsidR="00A92FCC"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Employment Contract.</w:t>
      </w:r>
      <w:r w:rsidR="004F1D59" w:rsidRPr="00B95AA8">
        <w:rPr>
          <w:rFonts w:ascii="Times New Roman" w:eastAsia="Arial Unicode MS" w:hAnsi="Times New Roman" w:cs="Times New Roman"/>
          <w:sz w:val="28"/>
          <w:szCs w:val="28"/>
        </w:rPr>
        <w:t xml:space="preserve"> Position duties and responsibilities are available online at </w:t>
      </w:r>
      <w:hyperlink r:id="rId14" w:history="1">
        <w:r w:rsidR="004F1D59" w:rsidRPr="00B95AA8">
          <w:rPr>
            <w:rStyle w:val="Hyperlink"/>
            <w:rFonts w:ascii="Times New Roman" w:eastAsia="Arial Unicode MS" w:hAnsi="Times New Roman" w:cs="Times New Roman"/>
            <w:color w:val="auto"/>
            <w:sz w:val="28"/>
            <w:szCs w:val="28"/>
          </w:rPr>
          <w:t>www.clark.edu/student-life</w:t>
        </w:r>
      </w:hyperlink>
      <w:r w:rsidR="004F1D59" w:rsidRPr="00B95AA8">
        <w:rPr>
          <w:rFonts w:ascii="Times New Roman" w:eastAsia="Arial Unicode MS" w:hAnsi="Times New Roman" w:cs="Times New Roman"/>
          <w:sz w:val="28"/>
          <w:szCs w:val="28"/>
        </w:rPr>
        <w:t xml:space="preserve"> as well as on file in the Office of Student Life.</w:t>
      </w:r>
    </w:p>
    <w:p w14:paraId="3478F97C" w14:textId="6D2EDD8C" w:rsidR="00663D7D" w:rsidRPr="00B95AA8" w:rsidRDefault="00663D7D" w:rsidP="00D66D98">
      <w:pPr>
        <w:pStyle w:val="Heading3"/>
        <w:rPr>
          <w:rFonts w:ascii="Times New Roman" w:eastAsia="Arial Unicode MS" w:hAnsi="Times New Roman" w:cs="Times New Roman"/>
          <w:color w:val="auto"/>
          <w:sz w:val="28"/>
          <w:szCs w:val="28"/>
        </w:rPr>
      </w:pPr>
      <w:bookmarkStart w:id="11" w:name="_Toc75429486"/>
      <w:bookmarkEnd w:id="9"/>
      <w:r w:rsidRPr="00B95AA8">
        <w:rPr>
          <w:rFonts w:ascii="Times New Roman" w:eastAsia="Arial Unicode MS" w:hAnsi="Times New Roman" w:cs="Times New Roman"/>
          <w:color w:val="auto"/>
          <w:sz w:val="28"/>
          <w:szCs w:val="28"/>
        </w:rPr>
        <w:t xml:space="preserve">    </w:t>
      </w:r>
    </w:p>
    <w:p w14:paraId="5835B87B" w14:textId="15BB233B" w:rsidR="00FD21DB" w:rsidRPr="00B95AA8" w:rsidRDefault="00FD21DB" w:rsidP="009B118F">
      <w:pPr>
        <w:pStyle w:val="Heading3"/>
        <w:rPr>
          <w:rFonts w:ascii="Times New Roman" w:eastAsia="Arial Unicode MS" w:hAnsi="Times New Roman" w:cs="Times New Roman"/>
          <w:b/>
          <w:bCs/>
          <w:color w:val="auto"/>
          <w:sz w:val="28"/>
          <w:szCs w:val="28"/>
        </w:rPr>
      </w:pPr>
      <w:r w:rsidRPr="00B95AA8">
        <w:rPr>
          <w:rFonts w:ascii="Times New Roman" w:eastAsia="Arial Unicode MS" w:hAnsi="Times New Roman" w:cs="Times New Roman"/>
          <w:b/>
          <w:bCs/>
          <w:color w:val="auto"/>
          <w:sz w:val="28"/>
          <w:szCs w:val="28"/>
        </w:rPr>
        <w:t>Section 6 – Compensation</w:t>
      </w:r>
      <w:bookmarkEnd w:id="11"/>
    </w:p>
    <w:p w14:paraId="1FF31FED" w14:textId="0F4DDCE4" w:rsidR="00FD21DB" w:rsidRPr="00B95AA8" w:rsidRDefault="00FD21DB" w:rsidP="005659F3">
      <w:pPr>
        <w:spacing w:after="0" w:line="240" w:lineRule="auto"/>
        <w:jc w:val="both"/>
        <w:rPr>
          <w:rFonts w:ascii="Times New Roman" w:eastAsia="Arial Unicode MS" w:hAnsi="Times New Roman" w:cs="Times New Roman"/>
          <w:strike/>
          <w:sz w:val="28"/>
          <w:szCs w:val="28"/>
        </w:rPr>
      </w:pPr>
      <w:r w:rsidRPr="00B95AA8">
        <w:rPr>
          <w:rFonts w:ascii="Times New Roman" w:eastAsia="Arial Unicode MS" w:hAnsi="Times New Roman" w:cs="Times New Roman"/>
          <w:sz w:val="28"/>
          <w:szCs w:val="28"/>
        </w:rPr>
        <w:t>Upon satisfactory completion of the responsibilities outlined in the ASCC</w:t>
      </w:r>
      <w:r w:rsidR="00CA5A34" w:rsidRPr="00B95AA8">
        <w:rPr>
          <w:rFonts w:ascii="Times New Roman" w:eastAsia="Arial Unicode MS" w:hAnsi="Times New Roman" w:cs="Times New Roman"/>
          <w:sz w:val="28"/>
          <w:szCs w:val="28"/>
        </w:rPr>
        <w:t xml:space="preserve"> </w:t>
      </w:r>
      <w:r w:rsidR="002D3C4F"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 xml:space="preserve">Employment Contract members of the ASCC </w:t>
      </w:r>
      <w:r w:rsidR="00CA5A34" w:rsidRPr="00B95AA8">
        <w:rPr>
          <w:rFonts w:ascii="Times New Roman" w:eastAsia="Arial Unicode MS" w:hAnsi="Times New Roman" w:cs="Times New Roman"/>
          <w:sz w:val="28"/>
          <w:szCs w:val="28"/>
        </w:rPr>
        <w:t xml:space="preserve">Student Government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receive compensa</w:t>
      </w:r>
      <w:r w:rsidRPr="00BE1995">
        <w:rPr>
          <w:rFonts w:ascii="Times New Roman" w:eastAsia="Arial Unicode MS" w:hAnsi="Times New Roman" w:cs="Times New Roman"/>
          <w:sz w:val="28"/>
          <w:szCs w:val="28"/>
        </w:rPr>
        <w:t>tion in the form of an hourly wage paid</w:t>
      </w:r>
      <w:r w:rsidR="00916F6E" w:rsidRPr="00BE1995">
        <w:rPr>
          <w:rFonts w:ascii="Times New Roman" w:eastAsia="Arial Unicode MS" w:hAnsi="Times New Roman" w:cs="Times New Roman"/>
          <w:sz w:val="28"/>
          <w:szCs w:val="28"/>
        </w:rPr>
        <w:t xml:space="preserve"> twice a month</w:t>
      </w:r>
      <w:r w:rsidR="00724536" w:rsidRPr="00BE1995">
        <w:rPr>
          <w:rFonts w:ascii="Times New Roman" w:eastAsia="Arial Unicode MS" w:hAnsi="Times New Roman" w:cs="Times New Roman"/>
          <w:sz w:val="28"/>
          <w:szCs w:val="28"/>
        </w:rPr>
        <w:t>.</w:t>
      </w:r>
      <w:r w:rsidR="00EB08B9" w:rsidRPr="00BE1995">
        <w:rPr>
          <w:rStyle w:val="normaltextrun"/>
          <w:rFonts w:ascii="Times New Roman" w:hAnsi="Times New Roman" w:cs="Times New Roman"/>
          <w:sz w:val="28"/>
          <w:szCs w:val="28"/>
        </w:rPr>
        <w:t xml:space="preserve"> </w:t>
      </w:r>
    </w:p>
    <w:p w14:paraId="73F83C66" w14:textId="77777777" w:rsidR="00D9054B" w:rsidRDefault="00D9054B" w:rsidP="00D9054B">
      <w:pPr>
        <w:spacing w:after="0" w:line="240" w:lineRule="auto"/>
        <w:jc w:val="both"/>
        <w:rPr>
          <w:rFonts w:ascii="Times New Roman" w:eastAsia="Arial Unicode MS" w:hAnsi="Times New Roman" w:cs="Times New Roman"/>
          <w:bCs/>
          <w:iCs/>
          <w:sz w:val="28"/>
          <w:szCs w:val="28"/>
        </w:rPr>
      </w:pPr>
    </w:p>
    <w:p w14:paraId="1E850936" w14:textId="77777777" w:rsidR="002A3CC6" w:rsidRPr="00B95AA8" w:rsidRDefault="002A3CC6" w:rsidP="00D9054B">
      <w:pPr>
        <w:spacing w:after="0" w:line="240" w:lineRule="auto"/>
        <w:jc w:val="both"/>
        <w:rPr>
          <w:rFonts w:ascii="Times New Roman" w:eastAsia="Arial Unicode MS" w:hAnsi="Times New Roman" w:cs="Times New Roman"/>
          <w:bCs/>
          <w:iCs/>
          <w:sz w:val="28"/>
          <w:szCs w:val="28"/>
        </w:rPr>
      </w:pPr>
    </w:p>
    <w:p w14:paraId="5B3561CE" w14:textId="7438C318" w:rsidR="00FD21DB" w:rsidRPr="00B95AA8" w:rsidRDefault="00FD21DB" w:rsidP="009B118F">
      <w:pPr>
        <w:pStyle w:val="Heading2"/>
        <w:rPr>
          <w:rFonts w:ascii="Times New Roman" w:eastAsia="Arial Unicode MS" w:hAnsi="Times New Roman" w:cs="Times New Roman"/>
          <w:b/>
          <w:bCs/>
          <w:color w:val="auto"/>
          <w:sz w:val="28"/>
          <w:szCs w:val="28"/>
        </w:rPr>
      </w:pPr>
      <w:bookmarkStart w:id="12" w:name="_Toc75429487"/>
      <w:r w:rsidRPr="00B95AA8">
        <w:rPr>
          <w:rFonts w:ascii="Times New Roman" w:eastAsia="Arial Unicode MS" w:hAnsi="Times New Roman" w:cs="Times New Roman"/>
          <w:b/>
          <w:bCs/>
          <w:color w:val="auto"/>
          <w:sz w:val="28"/>
          <w:szCs w:val="28"/>
        </w:rPr>
        <w:t>Article II – Meetings</w:t>
      </w:r>
      <w:bookmarkEnd w:id="12"/>
    </w:p>
    <w:p w14:paraId="29F61419" w14:textId="7621544B" w:rsidR="00FD21DB" w:rsidRPr="00B95AA8" w:rsidRDefault="00FD21DB" w:rsidP="005659F3">
      <w:pPr>
        <w:spacing w:after="0" w:line="240" w:lineRule="auto"/>
        <w:rPr>
          <w:rFonts w:ascii="Times New Roman" w:eastAsia="Arial Unicode MS" w:hAnsi="Times New Roman" w:cs="Times New Roman"/>
          <w:sz w:val="28"/>
          <w:szCs w:val="28"/>
        </w:rPr>
      </w:pPr>
      <w:r w:rsidRPr="20AA26B8">
        <w:rPr>
          <w:rFonts w:ascii="Times New Roman" w:eastAsia="Arial Unicode MS" w:hAnsi="Times New Roman" w:cs="Times New Roman"/>
          <w:sz w:val="28"/>
          <w:szCs w:val="28"/>
        </w:rPr>
        <w:t>Regular meetings of ASCC</w:t>
      </w:r>
      <w:r w:rsidR="00454618" w:rsidRPr="20AA26B8">
        <w:rPr>
          <w:rFonts w:ascii="Times New Roman" w:eastAsia="Arial Unicode MS" w:hAnsi="Times New Roman" w:cs="Times New Roman"/>
          <w:sz w:val="28"/>
          <w:szCs w:val="28"/>
        </w:rPr>
        <w:t xml:space="preserve"> </w:t>
      </w:r>
      <w:r w:rsidR="00913832" w:rsidRPr="20AA26B8">
        <w:rPr>
          <w:rFonts w:ascii="Times New Roman" w:eastAsia="Arial Unicode MS" w:hAnsi="Times New Roman" w:cs="Times New Roman"/>
          <w:sz w:val="28"/>
          <w:szCs w:val="28"/>
        </w:rPr>
        <w:t xml:space="preserve">Student Government </w:t>
      </w:r>
      <w:r w:rsidR="00A745DF" w:rsidRPr="20AA26B8">
        <w:rPr>
          <w:rFonts w:ascii="Times New Roman" w:eastAsia="Arial Unicode MS" w:hAnsi="Times New Roman" w:cs="Times New Roman"/>
          <w:sz w:val="28"/>
          <w:szCs w:val="28"/>
        </w:rPr>
        <w:t>will</w:t>
      </w:r>
      <w:r w:rsidRPr="20AA26B8">
        <w:rPr>
          <w:rFonts w:ascii="Times New Roman" w:eastAsia="Arial Unicode MS" w:hAnsi="Times New Roman" w:cs="Times New Roman"/>
          <w:sz w:val="28"/>
          <w:szCs w:val="28"/>
        </w:rPr>
        <w:t xml:space="preserve"> be open to the </w:t>
      </w:r>
      <w:r w:rsidR="00241460" w:rsidRPr="20AA26B8">
        <w:rPr>
          <w:rFonts w:ascii="Times New Roman" w:eastAsia="Arial Unicode MS" w:hAnsi="Times New Roman" w:cs="Times New Roman"/>
          <w:sz w:val="28"/>
          <w:szCs w:val="28"/>
        </w:rPr>
        <w:t>public</w:t>
      </w:r>
      <w:r w:rsidRPr="20AA26B8">
        <w:rPr>
          <w:rFonts w:ascii="Times New Roman" w:eastAsia="Arial Unicode MS" w:hAnsi="Times New Roman" w:cs="Times New Roman"/>
          <w:sz w:val="28"/>
          <w:szCs w:val="28"/>
        </w:rPr>
        <w:t xml:space="preserve"> unless an Executive Session is convened by the </w:t>
      </w:r>
      <w:r w:rsidR="00913832" w:rsidRPr="20AA26B8">
        <w:rPr>
          <w:rFonts w:ascii="Times New Roman" w:eastAsia="Arial Unicode MS" w:hAnsi="Times New Roman" w:cs="Times New Roman"/>
          <w:sz w:val="28"/>
          <w:szCs w:val="28"/>
        </w:rPr>
        <w:t xml:space="preserve">ASCC </w:t>
      </w:r>
      <w:r w:rsidRPr="20AA26B8">
        <w:rPr>
          <w:rFonts w:ascii="Times New Roman" w:eastAsia="Arial Unicode MS" w:hAnsi="Times New Roman" w:cs="Times New Roman"/>
          <w:sz w:val="28"/>
          <w:szCs w:val="28"/>
        </w:rPr>
        <w:t>President for any reason allowed under the Open Public Meetings Act (</w:t>
      </w:r>
      <w:bookmarkStart w:id="13" w:name="_Int_DFxZbtnO"/>
      <w:r w:rsidRPr="20AA26B8">
        <w:rPr>
          <w:rFonts w:ascii="Times New Roman" w:eastAsia="Arial Unicode MS" w:hAnsi="Times New Roman" w:cs="Times New Roman"/>
          <w:sz w:val="28"/>
          <w:szCs w:val="28"/>
        </w:rPr>
        <w:t>RCW</w:t>
      </w:r>
      <w:bookmarkEnd w:id="13"/>
      <w:r w:rsidRPr="20AA26B8">
        <w:rPr>
          <w:rFonts w:ascii="Times New Roman" w:eastAsia="Arial Unicode MS" w:hAnsi="Times New Roman" w:cs="Times New Roman"/>
          <w:sz w:val="28"/>
          <w:szCs w:val="28"/>
        </w:rPr>
        <w:t xml:space="preserve"> 42.40.110). </w:t>
      </w:r>
    </w:p>
    <w:p w14:paraId="606DCB03" w14:textId="77777777" w:rsidR="00FD21DB" w:rsidRPr="00B95AA8" w:rsidRDefault="00FD21DB">
      <w:pPr>
        <w:pStyle w:val="ListParagraph"/>
        <w:numPr>
          <w:ilvl w:val="0"/>
          <w:numId w:val="26"/>
        </w:numPr>
        <w:tabs>
          <w:tab w:val="left" w:pos="-3150"/>
        </w:tabs>
        <w:autoSpaceDE w:val="0"/>
        <w:autoSpaceDN w:val="0"/>
        <w:adjustRightInd w:val="0"/>
        <w:spacing w:after="0" w:line="240" w:lineRule="auto"/>
        <w:rPr>
          <w:rFonts w:ascii="Times New Roman" w:hAnsi="Times New Roman" w:cs="Times New Roman"/>
          <w:sz w:val="28"/>
          <w:szCs w:val="28"/>
        </w:rPr>
      </w:pPr>
      <w:r w:rsidRPr="00B95AA8">
        <w:rPr>
          <w:rFonts w:ascii="Times New Roman" w:hAnsi="Times New Roman" w:cs="Times New Roman"/>
          <w:sz w:val="28"/>
          <w:szCs w:val="28"/>
        </w:rPr>
        <w:t xml:space="preserve">All meetings of the </w:t>
      </w:r>
      <w:r w:rsidR="007D4312" w:rsidRPr="00B95AA8">
        <w:rPr>
          <w:rFonts w:ascii="Times New Roman" w:hAnsi="Times New Roman" w:cs="Times New Roman"/>
          <w:sz w:val="28"/>
          <w:szCs w:val="28"/>
        </w:rPr>
        <w:t>ASCC S</w:t>
      </w:r>
      <w:r w:rsidR="00913832" w:rsidRPr="00B95AA8">
        <w:rPr>
          <w:rFonts w:ascii="Times New Roman" w:hAnsi="Times New Roman" w:cs="Times New Roman"/>
          <w:sz w:val="28"/>
          <w:szCs w:val="28"/>
        </w:rPr>
        <w:t xml:space="preserve">tudent Government </w:t>
      </w:r>
      <w:r w:rsidRPr="00B95AA8">
        <w:rPr>
          <w:rFonts w:ascii="Times New Roman" w:hAnsi="Times New Roman" w:cs="Times New Roman"/>
          <w:sz w:val="28"/>
          <w:szCs w:val="28"/>
        </w:rPr>
        <w:t xml:space="preserve">and Services &amp; Activities Fee Committee </w:t>
      </w:r>
      <w:r w:rsidR="00A745DF" w:rsidRPr="00B95AA8">
        <w:rPr>
          <w:rFonts w:ascii="Times New Roman" w:hAnsi="Times New Roman" w:cs="Times New Roman"/>
          <w:sz w:val="28"/>
          <w:szCs w:val="28"/>
        </w:rPr>
        <w:t>will</w:t>
      </w:r>
      <w:r w:rsidRPr="00B95AA8">
        <w:rPr>
          <w:rFonts w:ascii="Times New Roman" w:hAnsi="Times New Roman" w:cs="Times New Roman"/>
          <w:sz w:val="28"/>
          <w:szCs w:val="28"/>
        </w:rPr>
        <w:t xml:space="preserve"> be conducted according to the provisions of the Open Public Meetings Act, Chapter 42.30 RCW. </w:t>
      </w:r>
    </w:p>
    <w:p w14:paraId="6F121A50" w14:textId="77777777" w:rsidR="00FD21DB" w:rsidRPr="00B95AA8" w:rsidRDefault="00FD21DB">
      <w:pPr>
        <w:pStyle w:val="ListParagraph"/>
        <w:numPr>
          <w:ilvl w:val="0"/>
          <w:numId w:val="26"/>
        </w:numPr>
        <w:tabs>
          <w:tab w:val="left" w:pos="-3150"/>
        </w:tabs>
        <w:autoSpaceDE w:val="0"/>
        <w:autoSpaceDN w:val="0"/>
        <w:adjustRightInd w:val="0"/>
        <w:spacing w:after="0" w:line="240" w:lineRule="auto"/>
        <w:rPr>
          <w:rFonts w:ascii="Times New Roman" w:hAnsi="Times New Roman" w:cs="Times New Roman"/>
          <w:sz w:val="28"/>
          <w:szCs w:val="28"/>
        </w:rPr>
      </w:pPr>
      <w:r w:rsidRPr="00B95AA8">
        <w:rPr>
          <w:rFonts w:ascii="Times New Roman" w:hAnsi="Times New Roman" w:cs="Times New Roman"/>
          <w:sz w:val="28"/>
          <w:szCs w:val="28"/>
        </w:rPr>
        <w:t xml:space="preserve">The regular meetings of the ASCC </w:t>
      </w:r>
      <w:r w:rsidR="00454618" w:rsidRPr="00B95AA8">
        <w:rPr>
          <w:rFonts w:ascii="Times New Roman" w:eastAsia="Arial Unicode MS" w:hAnsi="Times New Roman" w:cs="Times New Roman"/>
          <w:sz w:val="28"/>
          <w:szCs w:val="28"/>
        </w:rPr>
        <w:t xml:space="preserve">Student Government </w:t>
      </w:r>
      <w:r w:rsidR="00A745DF" w:rsidRPr="00B95AA8">
        <w:rPr>
          <w:rFonts w:ascii="Times New Roman" w:hAnsi="Times New Roman" w:cs="Times New Roman"/>
          <w:sz w:val="28"/>
          <w:szCs w:val="28"/>
        </w:rPr>
        <w:t>will</w:t>
      </w:r>
      <w:r w:rsidRPr="00B95AA8">
        <w:rPr>
          <w:rFonts w:ascii="Times New Roman" w:hAnsi="Times New Roman" w:cs="Times New Roman"/>
          <w:sz w:val="28"/>
          <w:szCs w:val="28"/>
        </w:rPr>
        <w:t xml:space="preserve"> commence the second week of each quarter during fall, winter</w:t>
      </w:r>
      <w:r w:rsidR="0033149F" w:rsidRPr="00B95AA8">
        <w:rPr>
          <w:rFonts w:ascii="Times New Roman" w:hAnsi="Times New Roman" w:cs="Times New Roman"/>
          <w:sz w:val="28"/>
          <w:szCs w:val="28"/>
        </w:rPr>
        <w:t>,</w:t>
      </w:r>
      <w:r w:rsidRPr="00B95AA8">
        <w:rPr>
          <w:rFonts w:ascii="Times New Roman" w:hAnsi="Times New Roman" w:cs="Times New Roman"/>
          <w:sz w:val="28"/>
          <w:szCs w:val="28"/>
        </w:rPr>
        <w:t xml:space="preserve"> and spring quarters. </w:t>
      </w:r>
    </w:p>
    <w:p w14:paraId="2488624E" w14:textId="6771F725" w:rsidR="00FD21DB" w:rsidRPr="00B95AA8" w:rsidRDefault="59DE2BA0">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20AA26B8">
        <w:rPr>
          <w:rFonts w:ascii="Times New Roman" w:hAnsi="Times New Roman" w:cs="Times New Roman"/>
          <w:sz w:val="28"/>
          <w:szCs w:val="28"/>
        </w:rPr>
        <w:t>The ASCC Student Government will meet weekly at an appointed time throughout fall, winter, and spring quarter except during finals week.</w:t>
      </w:r>
      <w:r w:rsidR="00FD21DB" w:rsidRPr="20AA26B8">
        <w:rPr>
          <w:rFonts w:ascii="Times New Roman" w:hAnsi="Times New Roman" w:cs="Times New Roman"/>
          <w:sz w:val="28"/>
          <w:szCs w:val="28"/>
        </w:rPr>
        <w:t xml:space="preserve"> Specific days and times will be posted in the Office of Student Life</w:t>
      </w:r>
      <w:r w:rsidR="00916F6E" w:rsidRPr="20AA26B8">
        <w:rPr>
          <w:rFonts w:ascii="Times New Roman" w:hAnsi="Times New Roman" w:cs="Times New Roman"/>
          <w:sz w:val="28"/>
          <w:szCs w:val="28"/>
        </w:rPr>
        <w:t xml:space="preserve"> and on the Clark website</w:t>
      </w:r>
      <w:r w:rsidR="00FD21DB" w:rsidRPr="20AA26B8">
        <w:rPr>
          <w:rFonts w:ascii="Times New Roman" w:hAnsi="Times New Roman" w:cs="Times New Roman"/>
          <w:sz w:val="28"/>
          <w:szCs w:val="28"/>
        </w:rPr>
        <w:t>.</w:t>
      </w:r>
      <w:r w:rsidR="00B428EB" w:rsidRPr="20AA26B8">
        <w:rPr>
          <w:rFonts w:ascii="Times New Roman" w:hAnsi="Times New Roman" w:cs="Times New Roman"/>
          <w:sz w:val="28"/>
          <w:szCs w:val="28"/>
        </w:rPr>
        <w:t xml:space="preserve"> </w:t>
      </w:r>
    </w:p>
    <w:p w14:paraId="1F300BE7" w14:textId="77777777" w:rsidR="00FD21DB" w:rsidRPr="00B95AA8" w:rsidRDefault="00FD21DB">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B95AA8">
        <w:rPr>
          <w:rFonts w:ascii="Times New Roman" w:hAnsi="Times New Roman" w:cs="Times New Roman"/>
          <w:sz w:val="28"/>
          <w:szCs w:val="28"/>
        </w:rPr>
        <w:t>Special meetings may be called at the request of the ASCC President.</w:t>
      </w:r>
    </w:p>
    <w:p w14:paraId="11454DED" w14:textId="723931DF" w:rsidR="00FD21DB" w:rsidRPr="00B95AA8" w:rsidRDefault="00FD21DB">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B95AA8">
        <w:rPr>
          <w:rFonts w:ascii="Times New Roman" w:hAnsi="Times New Roman" w:cs="Times New Roman"/>
          <w:sz w:val="28"/>
          <w:szCs w:val="28"/>
        </w:rPr>
        <w:lastRenderedPageBreak/>
        <w:t xml:space="preserve">Minutes </w:t>
      </w:r>
      <w:r w:rsidR="00A745DF" w:rsidRPr="00B95AA8">
        <w:rPr>
          <w:rFonts w:ascii="Times New Roman" w:hAnsi="Times New Roman" w:cs="Times New Roman"/>
          <w:sz w:val="28"/>
          <w:szCs w:val="28"/>
        </w:rPr>
        <w:t>will</w:t>
      </w:r>
      <w:r w:rsidRPr="00B95AA8">
        <w:rPr>
          <w:rFonts w:ascii="Times New Roman" w:hAnsi="Times New Roman" w:cs="Times New Roman"/>
          <w:sz w:val="28"/>
          <w:szCs w:val="28"/>
        </w:rPr>
        <w:t xml:space="preserve"> be recorded by the ASCC Executive Assistant and will be posted for review in the Office of Student Life</w:t>
      </w:r>
      <w:r w:rsidR="00916F6E" w:rsidRPr="00B95AA8">
        <w:rPr>
          <w:rFonts w:ascii="Times New Roman" w:hAnsi="Times New Roman" w:cs="Times New Roman"/>
          <w:sz w:val="28"/>
          <w:szCs w:val="28"/>
        </w:rPr>
        <w:t xml:space="preserve"> and on the Clark website</w:t>
      </w:r>
      <w:r w:rsidRPr="00B95AA8">
        <w:rPr>
          <w:rFonts w:ascii="Times New Roman" w:hAnsi="Times New Roman" w:cs="Times New Roman"/>
          <w:sz w:val="28"/>
          <w:szCs w:val="28"/>
        </w:rPr>
        <w:t>.</w:t>
      </w:r>
      <w:r w:rsidR="00B428EB" w:rsidRPr="00B95AA8">
        <w:rPr>
          <w:rFonts w:ascii="Times New Roman" w:hAnsi="Times New Roman" w:cs="Times New Roman"/>
          <w:sz w:val="28"/>
          <w:szCs w:val="28"/>
        </w:rPr>
        <w:t xml:space="preserve"> </w:t>
      </w:r>
    </w:p>
    <w:p w14:paraId="2ACB28A2" w14:textId="1F258969" w:rsidR="00FD21DB" w:rsidRDefault="001D7A82">
      <w:pPr>
        <w:pStyle w:val="ListParagraph"/>
        <w:numPr>
          <w:ilvl w:val="0"/>
          <w:numId w:val="26"/>
        </w:numPr>
        <w:spacing w:after="0" w:line="240" w:lineRule="auto"/>
        <w:rPr>
          <w:rFonts w:ascii="Times New Roman" w:eastAsia="Arial Unicode MS" w:hAnsi="Times New Roman" w:cs="Times New Roman"/>
          <w:sz w:val="28"/>
          <w:szCs w:val="28"/>
        </w:rPr>
      </w:pPr>
      <w:r w:rsidRPr="20AA26B8">
        <w:rPr>
          <w:rFonts w:ascii="Times New Roman" w:hAnsi="Times New Roman" w:cs="Times New Roman"/>
          <w:sz w:val="28"/>
          <w:szCs w:val="28"/>
        </w:rPr>
        <w:t xml:space="preserve">The rules of Parliamentary Procedure as contained in Robert’s Rules of Order, Newly Revised, </w:t>
      </w:r>
      <w:r w:rsidR="00A745DF" w:rsidRPr="20AA26B8">
        <w:rPr>
          <w:rFonts w:ascii="Times New Roman" w:hAnsi="Times New Roman" w:cs="Times New Roman"/>
          <w:sz w:val="28"/>
          <w:szCs w:val="28"/>
        </w:rPr>
        <w:t>will</w:t>
      </w:r>
      <w:r w:rsidRPr="20AA26B8">
        <w:rPr>
          <w:rFonts w:ascii="Times New Roman" w:hAnsi="Times New Roman" w:cs="Times New Roman"/>
          <w:sz w:val="28"/>
          <w:szCs w:val="28"/>
        </w:rPr>
        <w:t xml:space="preserve"> be a guideline for the ASCC </w:t>
      </w:r>
      <w:r w:rsidR="00E51ABD" w:rsidRPr="20AA26B8">
        <w:rPr>
          <w:rFonts w:ascii="Times New Roman" w:hAnsi="Times New Roman" w:cs="Times New Roman"/>
          <w:sz w:val="28"/>
          <w:szCs w:val="28"/>
        </w:rPr>
        <w:t>Student Government</w:t>
      </w:r>
      <w:r w:rsidRPr="20AA26B8">
        <w:rPr>
          <w:rFonts w:ascii="Times New Roman" w:hAnsi="Times New Roman" w:cs="Times New Roman"/>
          <w:sz w:val="28"/>
          <w:szCs w:val="28"/>
        </w:rPr>
        <w:t xml:space="preserve"> and ASCC </w:t>
      </w:r>
      <w:r w:rsidR="00E03113" w:rsidRPr="20AA26B8">
        <w:rPr>
          <w:rFonts w:ascii="Times New Roman" w:hAnsi="Times New Roman" w:cs="Times New Roman"/>
          <w:sz w:val="28"/>
          <w:szCs w:val="28"/>
        </w:rPr>
        <w:t>C</w:t>
      </w:r>
      <w:r w:rsidRPr="20AA26B8">
        <w:rPr>
          <w:rFonts w:ascii="Times New Roman" w:hAnsi="Times New Roman" w:cs="Times New Roman"/>
          <w:sz w:val="28"/>
          <w:szCs w:val="28"/>
        </w:rPr>
        <w:t xml:space="preserve">ommittees in all cases to which they are applicable and consistent with the ASCC Constitution and Bylaws, or any special rules of order as determined by the ASCC </w:t>
      </w:r>
      <w:r w:rsidR="002D3C4F" w:rsidRPr="20AA26B8">
        <w:rPr>
          <w:rFonts w:ascii="Times New Roman" w:hAnsi="Times New Roman" w:cs="Times New Roman"/>
          <w:sz w:val="28"/>
          <w:szCs w:val="28"/>
        </w:rPr>
        <w:t>Student Government</w:t>
      </w:r>
      <w:r w:rsidRPr="20AA26B8">
        <w:rPr>
          <w:rFonts w:ascii="Times New Roman" w:hAnsi="Times New Roman" w:cs="Times New Roman"/>
          <w:sz w:val="28"/>
          <w:szCs w:val="28"/>
        </w:rPr>
        <w:t xml:space="preserve"> or Clark College.</w:t>
      </w:r>
      <w:r w:rsidR="007D4312" w:rsidRPr="20AA26B8">
        <w:rPr>
          <w:rFonts w:ascii="Times New Roman" w:hAnsi="Times New Roman" w:cs="Times New Roman"/>
          <w:sz w:val="28"/>
          <w:szCs w:val="28"/>
        </w:rPr>
        <w:t xml:space="preserve"> </w:t>
      </w:r>
      <w:r>
        <w:br/>
      </w:r>
    </w:p>
    <w:p w14:paraId="6CD09AC7" w14:textId="77777777" w:rsidR="002A3CC6" w:rsidRPr="00B95AA8" w:rsidRDefault="002A3CC6" w:rsidP="002A3CC6">
      <w:pPr>
        <w:pStyle w:val="ListParagraph"/>
        <w:spacing w:after="0" w:line="240" w:lineRule="auto"/>
        <w:rPr>
          <w:rFonts w:ascii="Times New Roman" w:eastAsia="Arial Unicode MS" w:hAnsi="Times New Roman" w:cs="Times New Roman"/>
          <w:sz w:val="28"/>
          <w:szCs w:val="28"/>
        </w:rPr>
      </w:pPr>
    </w:p>
    <w:p w14:paraId="4EE296C8" w14:textId="74936A0E" w:rsidR="00FD21DB" w:rsidRPr="00B95AA8" w:rsidRDefault="00FD21DB" w:rsidP="009B118F">
      <w:pPr>
        <w:pStyle w:val="Heading2"/>
        <w:rPr>
          <w:rFonts w:ascii="Times New Roman" w:eastAsia="Arial Unicode MS" w:hAnsi="Times New Roman" w:cs="Times New Roman"/>
          <w:b/>
          <w:bCs/>
          <w:color w:val="auto"/>
          <w:sz w:val="28"/>
          <w:szCs w:val="28"/>
        </w:rPr>
      </w:pPr>
      <w:bookmarkStart w:id="14" w:name="_Toc75429488"/>
      <w:r w:rsidRPr="00B95AA8">
        <w:rPr>
          <w:rFonts w:ascii="Times New Roman" w:eastAsia="Arial Unicode MS" w:hAnsi="Times New Roman" w:cs="Times New Roman"/>
          <w:b/>
          <w:bCs/>
          <w:color w:val="auto"/>
          <w:sz w:val="28"/>
          <w:szCs w:val="28"/>
        </w:rPr>
        <w:t>Article III – Voting</w:t>
      </w:r>
      <w:bookmarkEnd w:id="14"/>
    </w:p>
    <w:p w14:paraId="65BF5EE1" w14:textId="16C7C154" w:rsidR="00FD21DB" w:rsidRPr="00F316C1" w:rsidRDefault="00FD21DB" w:rsidP="00BC39A5">
      <w:pPr>
        <w:pStyle w:val="ListParagraph"/>
        <w:numPr>
          <w:ilvl w:val="1"/>
          <w:numId w:val="35"/>
        </w:numPr>
        <w:spacing w:after="0" w:line="240" w:lineRule="auto"/>
        <w:rPr>
          <w:rFonts w:ascii="Times New Roman" w:eastAsia="Arial Unicode MS" w:hAnsi="Times New Roman" w:cs="Times New Roman"/>
          <w:sz w:val="28"/>
          <w:szCs w:val="28"/>
        </w:rPr>
      </w:pPr>
      <w:r w:rsidRPr="00F316C1">
        <w:rPr>
          <w:rFonts w:ascii="Times New Roman" w:eastAsia="Arial Unicode MS" w:hAnsi="Times New Roman" w:cs="Times New Roman"/>
          <w:sz w:val="28"/>
          <w:szCs w:val="28"/>
        </w:rPr>
        <w:t>All items will be passed with a simple majority vote, unless otherwise specified.</w:t>
      </w:r>
    </w:p>
    <w:p w14:paraId="0C57F597" w14:textId="2031A7BB" w:rsidR="00EA60AE" w:rsidRPr="00F316C1" w:rsidRDefault="00FD21DB" w:rsidP="00BC39A5">
      <w:pPr>
        <w:pStyle w:val="ListParagraph"/>
        <w:numPr>
          <w:ilvl w:val="1"/>
          <w:numId w:val="35"/>
        </w:numPr>
        <w:spacing w:after="0" w:line="240" w:lineRule="auto"/>
        <w:rPr>
          <w:rFonts w:ascii="Times New Roman" w:eastAsia="Arial Unicode MS" w:hAnsi="Times New Roman" w:cs="Times New Roman"/>
          <w:sz w:val="28"/>
          <w:szCs w:val="28"/>
        </w:rPr>
      </w:pPr>
      <w:r w:rsidRPr="00F316C1">
        <w:rPr>
          <w:rFonts w:ascii="Times New Roman" w:eastAsia="Arial Unicode MS" w:hAnsi="Times New Roman" w:cs="Times New Roman"/>
          <w:sz w:val="28"/>
          <w:szCs w:val="28"/>
        </w:rPr>
        <w:t>The Committee Chair may vote, only if their vote changes the outcome.</w:t>
      </w:r>
    </w:p>
    <w:p w14:paraId="65477DE3" w14:textId="77777777" w:rsidR="0004580F" w:rsidRPr="00B95AA8" w:rsidRDefault="001C31EB" w:rsidP="00BC39A5">
      <w:pPr>
        <w:pStyle w:val="ListParagraph"/>
        <w:numPr>
          <w:ilvl w:val="1"/>
          <w:numId w:val="35"/>
        </w:numPr>
        <w:spacing w:after="0" w:line="240" w:lineRule="auto"/>
        <w:rPr>
          <w:rFonts w:ascii="Times New Roman" w:eastAsia="Arial Unicode MS" w:hAnsi="Times New Roman" w:cs="Times New Roman"/>
          <w:bCs/>
          <w:iCs/>
          <w:sz w:val="28"/>
          <w:szCs w:val="28"/>
        </w:rPr>
      </w:pPr>
      <w:r w:rsidRPr="00B95AA8">
        <w:rPr>
          <w:rFonts w:ascii="Times New Roman" w:eastAsia="Arial Unicode MS" w:hAnsi="Times New Roman" w:cs="Times New Roman"/>
          <w:sz w:val="28"/>
          <w:szCs w:val="28"/>
        </w:rPr>
        <w:t xml:space="preserve">All items submitted before the ASCC </w:t>
      </w:r>
      <w:r w:rsidR="00C7558F" w:rsidRPr="00B95AA8">
        <w:rPr>
          <w:rFonts w:ascii="Times New Roman" w:eastAsia="Arial Unicode MS" w:hAnsi="Times New Roman" w:cs="Times New Roman"/>
          <w:sz w:val="28"/>
          <w:szCs w:val="28"/>
        </w:rPr>
        <w:t>Student Government will be passed by a simple majority vote</w:t>
      </w:r>
      <w:r w:rsidR="00DC4115" w:rsidRPr="00B95AA8">
        <w:rPr>
          <w:rFonts w:ascii="Times New Roman" w:eastAsia="Arial Unicode MS" w:hAnsi="Times New Roman" w:cs="Times New Roman"/>
          <w:sz w:val="28"/>
          <w:szCs w:val="28"/>
        </w:rPr>
        <w:t xml:space="preserve">, unless otherwise stated within the ASCC Constitution </w:t>
      </w:r>
      <w:r w:rsidR="008E7047" w:rsidRPr="00B95AA8">
        <w:rPr>
          <w:rFonts w:ascii="Times New Roman" w:eastAsia="Arial Unicode MS" w:hAnsi="Times New Roman" w:cs="Times New Roman"/>
          <w:sz w:val="28"/>
          <w:szCs w:val="28"/>
        </w:rPr>
        <w:t>for exceptional circumstances.</w:t>
      </w:r>
    </w:p>
    <w:p w14:paraId="3A6650C8" w14:textId="7E16F0A9" w:rsidR="00A93536" w:rsidRDefault="0004580F" w:rsidP="00BC39A5">
      <w:pPr>
        <w:pStyle w:val="ListParagraph"/>
        <w:numPr>
          <w:ilvl w:val="1"/>
          <w:numId w:val="35"/>
        </w:numPr>
        <w:spacing w:after="0" w:line="240" w:lineRule="auto"/>
        <w:rPr>
          <w:rFonts w:ascii="Times New Roman" w:eastAsia="Arial Unicode MS" w:hAnsi="Times New Roman" w:cs="Times New Roman"/>
          <w:bCs/>
          <w:iCs/>
          <w:sz w:val="28"/>
          <w:szCs w:val="28"/>
        </w:rPr>
      </w:pPr>
      <w:r w:rsidRPr="00A93536">
        <w:rPr>
          <w:rFonts w:ascii="Times New Roman" w:eastAsia="Arial Unicode MS" w:hAnsi="Times New Roman" w:cs="Times New Roman"/>
          <w:bCs/>
          <w:iCs/>
          <w:sz w:val="28"/>
          <w:szCs w:val="28"/>
        </w:rPr>
        <w:t>Committee chairs</w:t>
      </w:r>
      <w:r w:rsidR="008E7047" w:rsidRPr="00A93536">
        <w:rPr>
          <w:rFonts w:ascii="Times New Roman" w:eastAsia="Arial Unicode MS" w:hAnsi="Times New Roman" w:cs="Times New Roman"/>
          <w:bCs/>
          <w:iCs/>
          <w:sz w:val="28"/>
          <w:szCs w:val="28"/>
        </w:rPr>
        <w:t xml:space="preserve"> may only vote </w:t>
      </w:r>
      <w:r w:rsidRPr="00A93536">
        <w:rPr>
          <w:rFonts w:ascii="Times New Roman" w:eastAsia="Arial Unicode MS" w:hAnsi="Times New Roman" w:cs="Times New Roman"/>
          <w:bCs/>
          <w:iCs/>
          <w:sz w:val="28"/>
          <w:szCs w:val="28"/>
        </w:rPr>
        <w:t>to</w:t>
      </w:r>
      <w:r w:rsidR="008E7047" w:rsidRPr="00A93536">
        <w:rPr>
          <w:rFonts w:ascii="Times New Roman" w:eastAsia="Arial Unicode MS" w:hAnsi="Times New Roman" w:cs="Times New Roman"/>
          <w:bCs/>
          <w:iCs/>
          <w:sz w:val="28"/>
          <w:szCs w:val="28"/>
        </w:rPr>
        <w:t xml:space="preserve"> break a tie in the deliberation of an </w:t>
      </w:r>
      <w:r w:rsidR="00241460" w:rsidRPr="00A93536">
        <w:rPr>
          <w:rFonts w:ascii="Times New Roman" w:eastAsia="Arial Unicode MS" w:hAnsi="Times New Roman" w:cs="Times New Roman"/>
          <w:bCs/>
          <w:iCs/>
          <w:sz w:val="28"/>
          <w:szCs w:val="28"/>
        </w:rPr>
        <w:t>item.</w:t>
      </w:r>
      <w:r w:rsidR="008E7047" w:rsidRPr="00A93536">
        <w:rPr>
          <w:rFonts w:ascii="Times New Roman" w:eastAsia="Arial Unicode MS" w:hAnsi="Times New Roman" w:cs="Times New Roman"/>
          <w:bCs/>
          <w:iCs/>
          <w:sz w:val="28"/>
          <w:szCs w:val="28"/>
        </w:rPr>
        <w:t xml:space="preserve"> </w:t>
      </w:r>
    </w:p>
    <w:p w14:paraId="7D4C32D7" w14:textId="675D6FE3" w:rsidR="00EA60AE" w:rsidRDefault="004F1271" w:rsidP="00BC39A5">
      <w:pPr>
        <w:pStyle w:val="ListParagraph"/>
        <w:numPr>
          <w:ilvl w:val="1"/>
          <w:numId w:val="35"/>
        </w:numPr>
        <w:spacing w:after="0" w:line="240" w:lineRule="auto"/>
        <w:rPr>
          <w:rFonts w:ascii="Times New Roman" w:eastAsia="Arial Unicode MS" w:hAnsi="Times New Roman" w:cs="Times New Roman"/>
          <w:bCs/>
          <w:iCs/>
          <w:sz w:val="28"/>
          <w:szCs w:val="28"/>
        </w:rPr>
      </w:pPr>
      <w:r w:rsidRPr="00A93536">
        <w:rPr>
          <w:rFonts w:ascii="Times New Roman" w:eastAsia="Arial Unicode MS" w:hAnsi="Times New Roman" w:cs="Times New Roman"/>
          <w:bCs/>
          <w:iCs/>
          <w:sz w:val="28"/>
          <w:szCs w:val="28"/>
        </w:rPr>
        <w:t xml:space="preserve">The Executive Assistant shall hereby be granted voting powers on all ASCC Student Government matters unless otherwise specified in the ASCC Bylaws and its respective </w:t>
      </w:r>
      <w:r w:rsidR="00241460" w:rsidRPr="00A93536">
        <w:rPr>
          <w:rFonts w:ascii="Times New Roman" w:eastAsia="Arial Unicode MS" w:hAnsi="Times New Roman" w:cs="Times New Roman"/>
          <w:bCs/>
          <w:iCs/>
          <w:sz w:val="28"/>
          <w:szCs w:val="28"/>
        </w:rPr>
        <w:t>Committees.</w:t>
      </w:r>
      <w:r w:rsidR="000E41A2" w:rsidRPr="00A93536">
        <w:rPr>
          <w:rFonts w:ascii="Times New Roman" w:eastAsia="Arial Unicode MS" w:hAnsi="Times New Roman" w:cs="Times New Roman"/>
          <w:bCs/>
          <w:iCs/>
          <w:sz w:val="28"/>
          <w:szCs w:val="28"/>
        </w:rPr>
        <w:t xml:space="preserve"> </w:t>
      </w:r>
    </w:p>
    <w:p w14:paraId="3CD348A6" w14:textId="77777777" w:rsidR="00F316C1" w:rsidRDefault="00F316C1" w:rsidP="00F316C1">
      <w:pPr>
        <w:pStyle w:val="ListParagraph"/>
        <w:spacing w:after="0" w:line="240" w:lineRule="auto"/>
        <w:rPr>
          <w:rFonts w:ascii="Times New Roman" w:eastAsia="Arial Unicode MS" w:hAnsi="Times New Roman" w:cs="Times New Roman"/>
          <w:bCs/>
          <w:iCs/>
          <w:sz w:val="28"/>
          <w:szCs w:val="28"/>
        </w:rPr>
      </w:pPr>
    </w:p>
    <w:p w14:paraId="2EBF6C99" w14:textId="77777777" w:rsidR="002A3CC6" w:rsidRPr="00A93536" w:rsidRDefault="002A3CC6" w:rsidP="00F316C1">
      <w:pPr>
        <w:pStyle w:val="ListParagraph"/>
        <w:spacing w:after="0" w:line="240" w:lineRule="auto"/>
        <w:rPr>
          <w:rFonts w:ascii="Times New Roman" w:eastAsia="Arial Unicode MS" w:hAnsi="Times New Roman" w:cs="Times New Roman"/>
          <w:bCs/>
          <w:iCs/>
          <w:sz w:val="28"/>
          <w:szCs w:val="28"/>
        </w:rPr>
      </w:pPr>
    </w:p>
    <w:p w14:paraId="3608EE99" w14:textId="68AE2E70" w:rsidR="00FD21DB" w:rsidRPr="00B95AA8" w:rsidRDefault="00FD21DB" w:rsidP="009B118F">
      <w:pPr>
        <w:pStyle w:val="Heading2"/>
        <w:rPr>
          <w:rFonts w:ascii="Times New Roman" w:eastAsia="Arial Unicode MS" w:hAnsi="Times New Roman" w:cs="Times New Roman"/>
          <w:b/>
          <w:bCs/>
          <w:color w:val="auto"/>
          <w:sz w:val="28"/>
          <w:szCs w:val="28"/>
        </w:rPr>
      </w:pPr>
      <w:bookmarkStart w:id="15" w:name="_Toc75429489"/>
      <w:r w:rsidRPr="00B95AA8">
        <w:rPr>
          <w:rFonts w:ascii="Times New Roman" w:eastAsia="Arial Unicode MS" w:hAnsi="Times New Roman" w:cs="Times New Roman"/>
          <w:b/>
          <w:bCs/>
          <w:color w:val="auto"/>
          <w:sz w:val="28"/>
          <w:szCs w:val="28"/>
        </w:rPr>
        <w:t>Article IV– Standing Committees</w:t>
      </w:r>
      <w:bookmarkEnd w:id="15"/>
    </w:p>
    <w:p w14:paraId="0FB62D17" w14:textId="77777777" w:rsidR="00777364" w:rsidRPr="00B95AA8" w:rsidRDefault="00591B66" w:rsidP="005659F3">
      <w:pPr>
        <w:spacing w:after="0" w:line="240" w:lineRule="auto"/>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Standing Committees will convene each year and meet regularly at designated times. </w:t>
      </w:r>
    </w:p>
    <w:p w14:paraId="5AEC8619" w14:textId="77777777" w:rsidR="00724536" w:rsidRPr="00B95AA8" w:rsidRDefault="00724536" w:rsidP="005659F3">
      <w:pPr>
        <w:spacing w:after="0" w:line="240" w:lineRule="auto"/>
        <w:rPr>
          <w:rFonts w:ascii="Times New Roman" w:eastAsia="Arial Unicode MS" w:hAnsi="Times New Roman" w:cs="Times New Roman"/>
          <w:b/>
          <w:i/>
          <w:sz w:val="28"/>
          <w:szCs w:val="28"/>
        </w:rPr>
      </w:pPr>
    </w:p>
    <w:p w14:paraId="3EE15682" w14:textId="2E62F817" w:rsidR="00FD21DB" w:rsidRPr="00B95AA8" w:rsidRDefault="00FD21DB" w:rsidP="009B118F">
      <w:pPr>
        <w:pStyle w:val="Heading3"/>
        <w:rPr>
          <w:rFonts w:ascii="Times New Roman" w:eastAsia="Arial Unicode MS" w:hAnsi="Times New Roman" w:cs="Times New Roman"/>
          <w:b/>
          <w:bCs/>
          <w:color w:val="auto"/>
          <w:sz w:val="28"/>
          <w:szCs w:val="28"/>
        </w:rPr>
      </w:pPr>
      <w:bookmarkStart w:id="16" w:name="_Toc75429490"/>
      <w:r w:rsidRPr="00B95AA8">
        <w:rPr>
          <w:rFonts w:ascii="Times New Roman" w:eastAsia="Arial Unicode MS" w:hAnsi="Times New Roman" w:cs="Times New Roman"/>
          <w:b/>
          <w:bCs/>
          <w:color w:val="auto"/>
          <w:sz w:val="28"/>
          <w:szCs w:val="28"/>
        </w:rPr>
        <w:t>Section 1 – Services &amp; Activities (S&amp;A) Fee Committee</w:t>
      </w:r>
      <w:bookmarkEnd w:id="16"/>
    </w:p>
    <w:p w14:paraId="65C08281" w14:textId="77777777" w:rsidR="00FD21DB" w:rsidRPr="00B95AA8" w:rsidRDefault="00FD21DB">
      <w:pPr>
        <w:pStyle w:val="ListParagraph"/>
        <w:numPr>
          <w:ilvl w:val="0"/>
          <w:numId w:val="3"/>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Membership:</w:t>
      </w:r>
    </w:p>
    <w:p w14:paraId="255B816E" w14:textId="77777777" w:rsidR="00FD21DB" w:rsidRPr="00B95AA8" w:rsidRDefault="00FD21DB">
      <w:pPr>
        <w:pStyle w:val="ListParagraph"/>
        <w:numPr>
          <w:ilvl w:val="0"/>
          <w:numId w:val="4"/>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Voting Chair, appointed by</w:t>
      </w:r>
      <w:r w:rsidR="00454618" w:rsidRPr="00B95AA8">
        <w:rPr>
          <w:rFonts w:ascii="Times New Roman" w:eastAsia="Arial Unicode MS" w:hAnsi="Times New Roman" w:cs="Times New Roman"/>
          <w:sz w:val="28"/>
          <w:szCs w:val="28"/>
        </w:rPr>
        <w:t xml:space="preserve"> </w:t>
      </w:r>
      <w:r w:rsidR="009502C7" w:rsidRPr="00B95AA8">
        <w:rPr>
          <w:rFonts w:ascii="Times New Roman" w:eastAsia="Arial Unicode MS" w:hAnsi="Times New Roman" w:cs="Times New Roman"/>
          <w:sz w:val="28"/>
          <w:szCs w:val="28"/>
        </w:rPr>
        <w:t>the S&amp;A Fee</w:t>
      </w:r>
      <w:r w:rsidRPr="00B95AA8">
        <w:rPr>
          <w:rFonts w:ascii="Times New Roman" w:eastAsia="Arial Unicode MS" w:hAnsi="Times New Roman" w:cs="Times New Roman"/>
          <w:sz w:val="28"/>
          <w:szCs w:val="28"/>
        </w:rPr>
        <w:t xml:space="preserve"> Committee</w:t>
      </w:r>
    </w:p>
    <w:p w14:paraId="42812863" w14:textId="3D44878B" w:rsidR="00FD21DB" w:rsidRPr="00B95AA8" w:rsidRDefault="00FD21DB">
      <w:pPr>
        <w:pStyle w:val="ListParagraph"/>
        <w:numPr>
          <w:ilvl w:val="0"/>
          <w:numId w:val="4"/>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ASCC Finance Director, voting </w:t>
      </w:r>
      <w:r w:rsidR="00241460" w:rsidRPr="00B95AA8">
        <w:rPr>
          <w:rFonts w:ascii="Times New Roman" w:eastAsia="Arial Unicode MS" w:hAnsi="Times New Roman" w:cs="Times New Roman"/>
          <w:sz w:val="28"/>
          <w:szCs w:val="28"/>
        </w:rPr>
        <w:t>member.</w:t>
      </w:r>
    </w:p>
    <w:p w14:paraId="6FF7261E" w14:textId="77777777" w:rsidR="00FD21DB" w:rsidRPr="00B95AA8" w:rsidRDefault="00FD21DB">
      <w:pPr>
        <w:pStyle w:val="ListParagraph"/>
        <w:numPr>
          <w:ilvl w:val="0"/>
          <w:numId w:val="4"/>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Six (6) students-at-large, voting members, who may not be a member of the ASCC </w:t>
      </w:r>
      <w:r w:rsidR="00454618"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appointed by the ASCC Vice President.</w:t>
      </w:r>
    </w:p>
    <w:p w14:paraId="777E4A07" w14:textId="77777777" w:rsidR="00FD21DB" w:rsidRPr="00B95AA8" w:rsidRDefault="00FD21DB">
      <w:pPr>
        <w:pStyle w:val="ListParagraph"/>
        <w:numPr>
          <w:ilvl w:val="0"/>
          <w:numId w:val="4"/>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One (1) Clark Colleg</w:t>
      </w:r>
      <w:r w:rsidR="009502C7" w:rsidRPr="00B95AA8">
        <w:rPr>
          <w:rFonts w:ascii="Times New Roman" w:eastAsia="Arial Unicode MS" w:hAnsi="Times New Roman" w:cs="Times New Roman"/>
          <w:sz w:val="28"/>
          <w:szCs w:val="28"/>
        </w:rPr>
        <w:t>e faculty member, voting member</w:t>
      </w:r>
      <w:r w:rsidRPr="00B95AA8">
        <w:rPr>
          <w:rFonts w:ascii="Times New Roman" w:eastAsia="Arial Unicode MS" w:hAnsi="Times New Roman" w:cs="Times New Roman"/>
          <w:sz w:val="28"/>
          <w:szCs w:val="28"/>
        </w:rPr>
        <w:t xml:space="preserve">, </w:t>
      </w:r>
      <w:r w:rsidR="001D7A82" w:rsidRPr="00B95AA8">
        <w:rPr>
          <w:rFonts w:ascii="Times New Roman" w:eastAsia="Arial Unicode MS" w:hAnsi="Times New Roman" w:cs="Times New Roman"/>
          <w:sz w:val="28"/>
          <w:szCs w:val="28"/>
        </w:rPr>
        <w:t xml:space="preserve">who </w:t>
      </w:r>
      <w:r w:rsidRPr="00B95AA8">
        <w:rPr>
          <w:rFonts w:ascii="Times New Roman" w:eastAsia="Arial Unicode MS" w:hAnsi="Times New Roman" w:cs="Times New Roman"/>
          <w:sz w:val="28"/>
          <w:szCs w:val="28"/>
        </w:rPr>
        <w:t>may not be</w:t>
      </w:r>
      <w:r w:rsidR="009502C7" w:rsidRPr="00B95AA8">
        <w:rPr>
          <w:rFonts w:ascii="Times New Roman" w:eastAsia="Arial Unicode MS" w:hAnsi="Times New Roman" w:cs="Times New Roman"/>
          <w:sz w:val="28"/>
          <w:szCs w:val="28"/>
        </w:rPr>
        <w:t xml:space="preserve"> an</w:t>
      </w:r>
      <w:r w:rsidRPr="00B95AA8">
        <w:rPr>
          <w:rFonts w:ascii="Times New Roman" w:eastAsia="Arial Unicode MS" w:hAnsi="Times New Roman" w:cs="Times New Roman"/>
          <w:sz w:val="28"/>
          <w:szCs w:val="28"/>
        </w:rPr>
        <w:t xml:space="preserve"> ASCC Program Director, appointed by the Vice President of Instruction.</w:t>
      </w:r>
    </w:p>
    <w:p w14:paraId="42EAD592" w14:textId="77777777" w:rsidR="00FD21DB" w:rsidRPr="00B95AA8" w:rsidRDefault="00FD21DB">
      <w:pPr>
        <w:pStyle w:val="ListParagraph"/>
        <w:numPr>
          <w:ilvl w:val="0"/>
          <w:numId w:val="4"/>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Director of Business Services or designee, voting member.</w:t>
      </w:r>
    </w:p>
    <w:p w14:paraId="46101296" w14:textId="77777777" w:rsidR="00FD21DB" w:rsidRDefault="00FD21DB">
      <w:pPr>
        <w:pStyle w:val="ListParagraph"/>
        <w:numPr>
          <w:ilvl w:val="0"/>
          <w:numId w:val="4"/>
        </w:numPr>
        <w:spacing w:after="0" w:line="240" w:lineRule="auto"/>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Director of Student Life, non-voting, advisory member.</w:t>
      </w:r>
    </w:p>
    <w:p w14:paraId="1ED7A60A" w14:textId="77777777" w:rsidR="00E717D1" w:rsidRDefault="00E717D1" w:rsidP="00E717D1">
      <w:pPr>
        <w:pStyle w:val="ListParagraph"/>
        <w:spacing w:after="0" w:line="240" w:lineRule="auto"/>
        <w:ind w:left="1080"/>
        <w:rPr>
          <w:rFonts w:ascii="Times New Roman" w:eastAsia="Arial Unicode MS" w:hAnsi="Times New Roman" w:cs="Times New Roman"/>
          <w:sz w:val="28"/>
          <w:szCs w:val="28"/>
        </w:rPr>
      </w:pPr>
    </w:p>
    <w:p w14:paraId="5AFA5443" w14:textId="77777777" w:rsidR="00E717D1" w:rsidRPr="00B95AA8" w:rsidRDefault="00E717D1" w:rsidP="00E717D1">
      <w:pPr>
        <w:pStyle w:val="ListParagraph"/>
        <w:spacing w:after="0" w:line="240" w:lineRule="auto"/>
        <w:ind w:left="1080"/>
        <w:rPr>
          <w:rFonts w:ascii="Times New Roman" w:eastAsia="Arial Unicode MS" w:hAnsi="Times New Roman" w:cs="Times New Roman"/>
          <w:sz w:val="28"/>
          <w:szCs w:val="28"/>
        </w:rPr>
      </w:pPr>
    </w:p>
    <w:p w14:paraId="71A5E872" w14:textId="77777777" w:rsidR="00FD21DB" w:rsidRPr="00B95AA8" w:rsidRDefault="00FD21DB">
      <w:pPr>
        <w:pStyle w:val="ListParagraph"/>
        <w:numPr>
          <w:ilvl w:val="0"/>
          <w:numId w:val="3"/>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Responsibilities:</w:t>
      </w:r>
    </w:p>
    <w:p w14:paraId="04D34318" w14:textId="77777777" w:rsidR="00FD21DB" w:rsidRPr="00B95AA8" w:rsidRDefault="00FD21DB">
      <w:pPr>
        <w:pStyle w:val="ListParagraph"/>
        <w:numPr>
          <w:ilvl w:val="0"/>
          <w:numId w:val="5"/>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lastRenderedPageBreak/>
        <w:t>Develop and recommend the Services and Activities (S&amp;A) Fee Budget for approval by the Clark College Board of Trustees.</w:t>
      </w:r>
    </w:p>
    <w:p w14:paraId="62399072" w14:textId="0208E12C" w:rsidR="007D7D4B" w:rsidRPr="00B95AA8" w:rsidRDefault="00FD21DB" w:rsidP="0004580F">
      <w:pPr>
        <w:pStyle w:val="ListParagraph"/>
        <w:numPr>
          <w:ilvl w:val="0"/>
          <w:numId w:val="3"/>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The Financial Code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be the official policies and procedures manual for the S&amp;A Fee Committee.</w:t>
      </w:r>
    </w:p>
    <w:p w14:paraId="1D6D2682" w14:textId="77777777" w:rsidR="00FD21DB" w:rsidRPr="00B95AA8" w:rsidRDefault="00FD21DB" w:rsidP="005659F3">
      <w:pPr>
        <w:pStyle w:val="ListParagraph"/>
        <w:spacing w:after="0" w:line="240" w:lineRule="auto"/>
        <w:jc w:val="both"/>
        <w:rPr>
          <w:rFonts w:ascii="Times New Roman" w:eastAsia="Arial Unicode MS" w:hAnsi="Times New Roman" w:cs="Times New Roman"/>
          <w:sz w:val="28"/>
          <w:szCs w:val="28"/>
        </w:rPr>
      </w:pPr>
    </w:p>
    <w:p w14:paraId="7F6B01CB" w14:textId="29EECB0E" w:rsidR="00FD21DB" w:rsidRPr="00B95AA8" w:rsidRDefault="00FD21DB" w:rsidP="009B118F">
      <w:pPr>
        <w:pStyle w:val="Heading3"/>
        <w:rPr>
          <w:rFonts w:ascii="Times New Roman" w:eastAsia="Arial Unicode MS" w:hAnsi="Times New Roman" w:cs="Times New Roman"/>
          <w:b/>
          <w:bCs/>
          <w:color w:val="auto"/>
          <w:sz w:val="28"/>
          <w:szCs w:val="28"/>
        </w:rPr>
      </w:pPr>
      <w:bookmarkStart w:id="17" w:name="_Toc75429491"/>
      <w:r w:rsidRPr="00B95AA8">
        <w:rPr>
          <w:rFonts w:ascii="Times New Roman" w:eastAsia="Arial Unicode MS" w:hAnsi="Times New Roman" w:cs="Times New Roman"/>
          <w:b/>
          <w:bCs/>
          <w:color w:val="auto"/>
          <w:sz w:val="28"/>
          <w:szCs w:val="28"/>
        </w:rPr>
        <w:t>Section 2 –</w:t>
      </w:r>
      <w:r w:rsidR="0057029F" w:rsidRPr="00B95AA8">
        <w:rPr>
          <w:rFonts w:ascii="Times New Roman" w:eastAsia="Arial Unicode MS" w:hAnsi="Times New Roman" w:cs="Times New Roman"/>
          <w:b/>
          <w:bCs/>
          <w:color w:val="auto"/>
          <w:sz w:val="28"/>
          <w:szCs w:val="28"/>
        </w:rPr>
        <w:t xml:space="preserve"> </w:t>
      </w:r>
      <w:r w:rsidR="00055F2A" w:rsidRPr="00B95AA8">
        <w:rPr>
          <w:rFonts w:ascii="Times New Roman" w:eastAsia="Arial Unicode MS" w:hAnsi="Times New Roman" w:cs="Times New Roman"/>
          <w:b/>
          <w:bCs/>
          <w:color w:val="auto"/>
          <w:sz w:val="28"/>
          <w:szCs w:val="28"/>
        </w:rPr>
        <w:t>ASCC S</w:t>
      </w:r>
      <w:r w:rsidR="00913832" w:rsidRPr="00B95AA8">
        <w:rPr>
          <w:rFonts w:ascii="Times New Roman" w:eastAsia="Arial Unicode MS" w:hAnsi="Times New Roman" w:cs="Times New Roman"/>
          <w:b/>
          <w:bCs/>
          <w:color w:val="auto"/>
          <w:sz w:val="28"/>
          <w:szCs w:val="28"/>
        </w:rPr>
        <w:t xml:space="preserve">tudent Government </w:t>
      </w:r>
      <w:r w:rsidRPr="00B95AA8">
        <w:rPr>
          <w:rFonts w:ascii="Times New Roman" w:eastAsia="Arial Unicode MS" w:hAnsi="Times New Roman" w:cs="Times New Roman"/>
          <w:b/>
          <w:bCs/>
          <w:color w:val="auto"/>
          <w:sz w:val="28"/>
          <w:szCs w:val="28"/>
        </w:rPr>
        <w:t>Budget Committee</w:t>
      </w:r>
      <w:bookmarkEnd w:id="17"/>
    </w:p>
    <w:p w14:paraId="4730CE45" w14:textId="77777777" w:rsidR="00FD21DB" w:rsidRPr="00B95AA8" w:rsidRDefault="00FD21DB">
      <w:pPr>
        <w:pStyle w:val="ListParagraph"/>
        <w:numPr>
          <w:ilvl w:val="0"/>
          <w:numId w:val="27"/>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Membership: </w:t>
      </w:r>
    </w:p>
    <w:p w14:paraId="3665FAEB" w14:textId="77777777" w:rsidR="00FD21DB" w:rsidRPr="00B95AA8" w:rsidRDefault="00FD21DB">
      <w:pPr>
        <w:pStyle w:val="ListParagraph"/>
        <w:numPr>
          <w:ilvl w:val="0"/>
          <w:numId w:val="28"/>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ASCC Finance Director, Chair, non-voting.</w:t>
      </w:r>
    </w:p>
    <w:p w14:paraId="0157D8A6" w14:textId="6BBA85FE" w:rsidR="00FD21DB" w:rsidRPr="00B95AA8" w:rsidRDefault="00FD21DB">
      <w:pPr>
        <w:pStyle w:val="ListParagraph"/>
        <w:numPr>
          <w:ilvl w:val="0"/>
          <w:numId w:val="28"/>
        </w:numPr>
        <w:spacing w:after="0" w:line="240" w:lineRule="auto"/>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ASCC </w:t>
      </w:r>
      <w:r w:rsidR="00913832" w:rsidRPr="00B95AA8">
        <w:rPr>
          <w:rFonts w:ascii="Times New Roman" w:eastAsia="Arial Unicode MS" w:hAnsi="Times New Roman" w:cs="Times New Roman"/>
          <w:sz w:val="28"/>
          <w:szCs w:val="28"/>
        </w:rPr>
        <w:t>Student Government</w:t>
      </w:r>
      <w:r w:rsidRPr="00B95AA8">
        <w:rPr>
          <w:rFonts w:ascii="Times New Roman" w:eastAsia="Arial Unicode MS" w:hAnsi="Times New Roman" w:cs="Times New Roman"/>
          <w:sz w:val="28"/>
          <w:szCs w:val="28"/>
        </w:rPr>
        <w:t xml:space="preserve">: President, Vice President, Club Coordinator, </w:t>
      </w:r>
      <w:r w:rsidR="002A3822" w:rsidRPr="00B95AA8">
        <w:rPr>
          <w:rFonts w:ascii="Times New Roman" w:eastAsia="Arial Unicode MS" w:hAnsi="Times New Roman" w:cs="Times New Roman"/>
          <w:sz w:val="28"/>
          <w:szCs w:val="28"/>
        </w:rPr>
        <w:t>Student Relations and Promotion Coordinator</w:t>
      </w:r>
      <w:r w:rsidRPr="00B95AA8">
        <w:rPr>
          <w:rFonts w:ascii="Times New Roman" w:eastAsia="Arial Unicode MS" w:hAnsi="Times New Roman" w:cs="Times New Roman"/>
          <w:sz w:val="28"/>
          <w:szCs w:val="28"/>
        </w:rPr>
        <w:t xml:space="preserve">, </w:t>
      </w:r>
      <w:r w:rsidR="002A3822" w:rsidRPr="00B95AA8">
        <w:rPr>
          <w:rFonts w:ascii="Times New Roman" w:eastAsia="Arial Unicode MS" w:hAnsi="Times New Roman" w:cs="Times New Roman"/>
          <w:sz w:val="28"/>
          <w:szCs w:val="28"/>
        </w:rPr>
        <w:t>Civics and Sustainability Director</w:t>
      </w:r>
      <w:r w:rsidR="0033149F" w:rsidRPr="00B95AA8">
        <w:rPr>
          <w:rFonts w:ascii="Times New Roman" w:eastAsia="Arial Unicode MS" w:hAnsi="Times New Roman" w:cs="Times New Roman"/>
          <w:sz w:val="28"/>
          <w:szCs w:val="28"/>
        </w:rPr>
        <w:t>,</w:t>
      </w:r>
      <w:r w:rsidRPr="00B95AA8">
        <w:rPr>
          <w:rFonts w:ascii="Times New Roman" w:eastAsia="Arial Unicode MS" w:hAnsi="Times New Roman" w:cs="Times New Roman"/>
          <w:sz w:val="28"/>
          <w:szCs w:val="28"/>
        </w:rPr>
        <w:t xml:space="preserve"> and Executive Assistant</w:t>
      </w:r>
      <w:r w:rsidR="00065253" w:rsidRPr="00B95AA8">
        <w:rPr>
          <w:rFonts w:ascii="Times New Roman" w:eastAsia="Arial Unicode MS" w:hAnsi="Times New Roman" w:cs="Times New Roman"/>
          <w:sz w:val="28"/>
          <w:szCs w:val="28"/>
        </w:rPr>
        <w:t>,</w:t>
      </w:r>
      <w:r w:rsidRPr="00B95AA8">
        <w:rPr>
          <w:rFonts w:ascii="Times New Roman" w:eastAsia="Arial Unicode MS" w:hAnsi="Times New Roman" w:cs="Times New Roman"/>
          <w:sz w:val="28"/>
          <w:szCs w:val="28"/>
        </w:rPr>
        <w:t xml:space="preserve"> voting members.</w:t>
      </w:r>
    </w:p>
    <w:p w14:paraId="221F1287" w14:textId="77777777" w:rsidR="00FD21DB" w:rsidRPr="00B95AA8" w:rsidRDefault="00FD21DB">
      <w:pPr>
        <w:pStyle w:val="ListParagraph"/>
        <w:numPr>
          <w:ilvl w:val="0"/>
          <w:numId w:val="27"/>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Responsibilities:</w:t>
      </w:r>
    </w:p>
    <w:p w14:paraId="1D167DB1" w14:textId="77777777" w:rsidR="00FD21DB" w:rsidRPr="00B95AA8" w:rsidRDefault="00FD21DB">
      <w:pPr>
        <w:pStyle w:val="ListParagraph"/>
        <w:numPr>
          <w:ilvl w:val="0"/>
          <w:numId w:val="29"/>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Review and approve one-time funding requests</w:t>
      </w:r>
      <w:r w:rsidR="009502C7" w:rsidRPr="00B95AA8">
        <w:rPr>
          <w:rFonts w:ascii="Times New Roman" w:eastAsia="Arial Unicode MS" w:hAnsi="Times New Roman" w:cs="Times New Roman"/>
          <w:sz w:val="28"/>
          <w:szCs w:val="28"/>
        </w:rPr>
        <w:t xml:space="preserve"> submitted by the annual deadline</w:t>
      </w:r>
      <w:r w:rsidRPr="00B95AA8">
        <w:rPr>
          <w:rFonts w:ascii="Times New Roman" w:eastAsia="Arial Unicode MS" w:hAnsi="Times New Roman" w:cs="Times New Roman"/>
          <w:sz w:val="28"/>
          <w:szCs w:val="28"/>
        </w:rPr>
        <w:t>.</w:t>
      </w:r>
    </w:p>
    <w:p w14:paraId="02E0BA92" w14:textId="77777777" w:rsidR="00FD21DB" w:rsidRPr="00B95AA8" w:rsidRDefault="00FD21DB">
      <w:pPr>
        <w:pStyle w:val="ListParagraph"/>
        <w:numPr>
          <w:ilvl w:val="0"/>
          <w:numId w:val="27"/>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The </w:t>
      </w:r>
      <w:r w:rsidR="00055F2A" w:rsidRPr="00B95AA8">
        <w:rPr>
          <w:rFonts w:ascii="Times New Roman" w:eastAsia="Arial Unicode MS" w:hAnsi="Times New Roman" w:cs="Times New Roman"/>
          <w:sz w:val="28"/>
          <w:szCs w:val="28"/>
        </w:rPr>
        <w:t xml:space="preserve">ASCC </w:t>
      </w:r>
      <w:r w:rsidRPr="00B95AA8">
        <w:rPr>
          <w:rFonts w:ascii="Times New Roman" w:eastAsia="Arial Unicode MS" w:hAnsi="Times New Roman" w:cs="Times New Roman"/>
          <w:sz w:val="28"/>
          <w:szCs w:val="28"/>
        </w:rPr>
        <w:t xml:space="preserve">Financial Code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be the official policies and procedures manual for the</w:t>
      </w:r>
      <w:r w:rsidR="00913832" w:rsidRPr="00B95AA8">
        <w:rPr>
          <w:rFonts w:ascii="Times New Roman" w:eastAsia="Arial Unicode MS" w:hAnsi="Times New Roman" w:cs="Times New Roman"/>
          <w:sz w:val="28"/>
          <w:szCs w:val="28"/>
        </w:rPr>
        <w:t xml:space="preserve"> </w:t>
      </w:r>
      <w:r w:rsidR="00055F2A" w:rsidRPr="00B95AA8">
        <w:rPr>
          <w:rFonts w:ascii="Times New Roman" w:eastAsia="Arial Unicode MS" w:hAnsi="Times New Roman" w:cs="Times New Roman"/>
          <w:sz w:val="28"/>
          <w:szCs w:val="28"/>
        </w:rPr>
        <w:t>ASCC S</w:t>
      </w:r>
      <w:r w:rsidR="00913832" w:rsidRPr="00B95AA8">
        <w:rPr>
          <w:rFonts w:ascii="Times New Roman" w:eastAsia="Arial Unicode MS" w:hAnsi="Times New Roman" w:cs="Times New Roman"/>
          <w:sz w:val="28"/>
          <w:szCs w:val="28"/>
        </w:rPr>
        <w:t>tudent Government</w:t>
      </w:r>
      <w:r w:rsidRPr="00B95AA8">
        <w:rPr>
          <w:rFonts w:ascii="Times New Roman" w:eastAsia="Arial Unicode MS" w:hAnsi="Times New Roman" w:cs="Times New Roman"/>
          <w:sz w:val="28"/>
          <w:szCs w:val="28"/>
        </w:rPr>
        <w:t xml:space="preserve"> Budget Committee.</w:t>
      </w:r>
    </w:p>
    <w:p w14:paraId="026224E8" w14:textId="77777777" w:rsidR="00FD21DB" w:rsidRPr="00B95AA8" w:rsidRDefault="00FD21DB" w:rsidP="005659F3">
      <w:pPr>
        <w:spacing w:after="0" w:line="240" w:lineRule="auto"/>
        <w:jc w:val="both"/>
        <w:rPr>
          <w:rFonts w:ascii="Times New Roman" w:eastAsia="Arial Unicode MS" w:hAnsi="Times New Roman" w:cs="Times New Roman"/>
          <w:b/>
          <w:sz w:val="28"/>
          <w:szCs w:val="28"/>
          <w:u w:val="single"/>
        </w:rPr>
      </w:pPr>
    </w:p>
    <w:p w14:paraId="0A2E9A69" w14:textId="3FAB4BB6" w:rsidR="00FD21DB" w:rsidRPr="00B95AA8" w:rsidRDefault="00FD21DB" w:rsidP="009B118F">
      <w:pPr>
        <w:pStyle w:val="Heading3"/>
        <w:rPr>
          <w:rFonts w:ascii="Times New Roman" w:eastAsia="Arial Unicode MS" w:hAnsi="Times New Roman" w:cs="Times New Roman"/>
          <w:b/>
          <w:bCs/>
          <w:color w:val="auto"/>
          <w:sz w:val="28"/>
          <w:szCs w:val="28"/>
        </w:rPr>
      </w:pPr>
      <w:bookmarkStart w:id="18" w:name="_Toc75429492"/>
      <w:r w:rsidRPr="00B95AA8">
        <w:rPr>
          <w:rFonts w:ascii="Times New Roman" w:eastAsia="Arial Unicode MS" w:hAnsi="Times New Roman" w:cs="Times New Roman"/>
          <w:b/>
          <w:bCs/>
          <w:color w:val="auto"/>
          <w:sz w:val="28"/>
          <w:szCs w:val="28"/>
        </w:rPr>
        <w:t>Section 3 – Appointments Committee</w:t>
      </w:r>
      <w:bookmarkEnd w:id="18"/>
    </w:p>
    <w:p w14:paraId="38E670DD" w14:textId="77777777" w:rsidR="00FD21DB" w:rsidRPr="00B95AA8" w:rsidRDefault="00FD21DB">
      <w:pPr>
        <w:pStyle w:val="ListParagraph"/>
        <w:numPr>
          <w:ilvl w:val="0"/>
          <w:numId w:val="6"/>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Membership </w:t>
      </w:r>
      <w:r w:rsidR="00A745DF" w:rsidRPr="00B95AA8">
        <w:rPr>
          <w:rFonts w:ascii="Times New Roman" w:eastAsia="Arial Unicode MS" w:hAnsi="Times New Roman" w:cs="Times New Roman"/>
          <w:sz w:val="28"/>
          <w:szCs w:val="28"/>
        </w:rPr>
        <w:t>is</w:t>
      </w:r>
      <w:r w:rsidRPr="00B95AA8">
        <w:rPr>
          <w:rFonts w:ascii="Times New Roman" w:eastAsia="Arial Unicode MS" w:hAnsi="Times New Roman" w:cs="Times New Roman"/>
          <w:sz w:val="28"/>
          <w:szCs w:val="28"/>
        </w:rPr>
        <w:t xml:space="preserve"> comprised of the following voting members:</w:t>
      </w:r>
    </w:p>
    <w:p w14:paraId="7B84AA20" w14:textId="77777777" w:rsidR="00FD21DB" w:rsidRPr="00B95AA8"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ASCC Vice President or designee from the ASCC</w:t>
      </w:r>
      <w:r w:rsidR="0057029F" w:rsidRPr="00B95AA8">
        <w:rPr>
          <w:rFonts w:ascii="Times New Roman" w:eastAsia="Arial Unicode MS" w:hAnsi="Times New Roman" w:cs="Times New Roman"/>
          <w:sz w:val="28"/>
          <w:szCs w:val="28"/>
        </w:rPr>
        <w:t xml:space="preserve"> </w:t>
      </w:r>
      <w:r w:rsidR="00065253" w:rsidRPr="00B95AA8">
        <w:rPr>
          <w:rFonts w:ascii="Times New Roman" w:eastAsia="Arial Unicode MS" w:hAnsi="Times New Roman" w:cs="Times New Roman"/>
          <w:sz w:val="28"/>
          <w:szCs w:val="28"/>
        </w:rPr>
        <w:t>(</w:t>
      </w:r>
      <w:r w:rsidRPr="00B95AA8">
        <w:rPr>
          <w:rFonts w:ascii="Times New Roman" w:eastAsia="Arial Unicode MS" w:hAnsi="Times New Roman" w:cs="Times New Roman"/>
          <w:sz w:val="28"/>
          <w:szCs w:val="28"/>
        </w:rPr>
        <w:t xml:space="preserve">appointed by ASCC </w:t>
      </w:r>
      <w:r w:rsidR="00913832" w:rsidRPr="00B95AA8">
        <w:rPr>
          <w:rFonts w:ascii="Times New Roman" w:eastAsia="Arial Unicode MS" w:hAnsi="Times New Roman" w:cs="Times New Roman"/>
          <w:sz w:val="28"/>
          <w:szCs w:val="28"/>
        </w:rPr>
        <w:t>Student Government</w:t>
      </w:r>
      <w:r w:rsidR="00065253" w:rsidRPr="00B95AA8">
        <w:rPr>
          <w:rFonts w:ascii="Times New Roman" w:eastAsia="Arial Unicode MS" w:hAnsi="Times New Roman" w:cs="Times New Roman"/>
          <w:sz w:val="28"/>
          <w:szCs w:val="28"/>
        </w:rPr>
        <w:t>)</w:t>
      </w:r>
      <w:r w:rsidRPr="00B95AA8">
        <w:rPr>
          <w:rFonts w:ascii="Times New Roman" w:eastAsia="Arial Unicode MS" w:hAnsi="Times New Roman" w:cs="Times New Roman"/>
          <w:sz w:val="28"/>
          <w:szCs w:val="28"/>
        </w:rPr>
        <w:t>, Chair.</w:t>
      </w:r>
    </w:p>
    <w:p w14:paraId="2B7F89DC" w14:textId="200A86B0" w:rsidR="00FD21DB" w:rsidRPr="00B95AA8"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Four (4) students at-large, who may not be a candidate for any ASCC </w:t>
      </w:r>
      <w:r w:rsidR="00AE01E3" w:rsidRPr="00B95AA8">
        <w:rPr>
          <w:rFonts w:ascii="Times New Roman" w:eastAsia="Arial Unicode MS" w:hAnsi="Times New Roman" w:cs="Times New Roman"/>
          <w:sz w:val="28"/>
          <w:szCs w:val="28"/>
        </w:rPr>
        <w:t xml:space="preserve">Student </w:t>
      </w:r>
      <w:r w:rsidRPr="00B95AA8">
        <w:rPr>
          <w:rFonts w:ascii="Times New Roman" w:eastAsia="Arial Unicode MS" w:hAnsi="Times New Roman" w:cs="Times New Roman"/>
          <w:sz w:val="28"/>
          <w:szCs w:val="28"/>
        </w:rPr>
        <w:t>Government position or a member of the ASCC Student Government, appointed by the ASCC Vice President</w:t>
      </w:r>
      <w:r w:rsidR="00916F6E" w:rsidRPr="00B95AA8">
        <w:rPr>
          <w:rFonts w:ascii="Times New Roman" w:eastAsia="Arial Unicode MS" w:hAnsi="Times New Roman" w:cs="Times New Roman"/>
          <w:sz w:val="28"/>
          <w:szCs w:val="28"/>
        </w:rPr>
        <w:t xml:space="preserve"> and approved by the Director of Student Life</w:t>
      </w:r>
      <w:r w:rsidR="00E41BC5" w:rsidRPr="00B95AA8">
        <w:rPr>
          <w:rFonts w:ascii="Times New Roman" w:eastAsia="Arial Unicode MS" w:hAnsi="Times New Roman" w:cs="Times New Roman"/>
          <w:sz w:val="28"/>
          <w:szCs w:val="28"/>
        </w:rPr>
        <w:t xml:space="preserve">. </w:t>
      </w:r>
      <w:r w:rsidRPr="00B95AA8">
        <w:rPr>
          <w:rFonts w:ascii="Times New Roman" w:eastAsia="Arial Unicode MS" w:hAnsi="Times New Roman" w:cs="Times New Roman"/>
          <w:sz w:val="28"/>
          <w:szCs w:val="28"/>
        </w:rPr>
        <w:t xml:space="preserve">There may not be more than one representative from any one </w:t>
      </w:r>
      <w:r w:rsidR="00FD37E1" w:rsidRPr="00B95AA8">
        <w:rPr>
          <w:rFonts w:ascii="Times New Roman" w:eastAsia="Arial Unicode MS" w:hAnsi="Times New Roman" w:cs="Times New Roman"/>
          <w:sz w:val="28"/>
          <w:szCs w:val="28"/>
        </w:rPr>
        <w:t>student</w:t>
      </w:r>
      <w:r w:rsidRPr="00B95AA8">
        <w:rPr>
          <w:rFonts w:ascii="Times New Roman" w:eastAsia="Arial Unicode MS" w:hAnsi="Times New Roman" w:cs="Times New Roman"/>
          <w:sz w:val="28"/>
          <w:szCs w:val="28"/>
        </w:rPr>
        <w:t xml:space="preserve"> club or program.</w:t>
      </w:r>
    </w:p>
    <w:p w14:paraId="56D876B1" w14:textId="77777777" w:rsidR="00FD21DB" w:rsidRPr="00B95AA8"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ASCC President or designee from the ASCC</w:t>
      </w:r>
      <w:r w:rsidR="001C1C39" w:rsidRPr="00B95AA8">
        <w:rPr>
          <w:rFonts w:ascii="Times New Roman" w:eastAsia="Arial Unicode MS" w:hAnsi="Times New Roman" w:cs="Times New Roman"/>
          <w:sz w:val="28"/>
          <w:szCs w:val="28"/>
        </w:rPr>
        <w:t xml:space="preserve"> Student Government</w:t>
      </w:r>
      <w:r w:rsidR="00DF01DE" w:rsidRPr="00B95AA8">
        <w:rPr>
          <w:rFonts w:ascii="Times New Roman" w:eastAsia="Arial Unicode MS" w:hAnsi="Times New Roman" w:cs="Times New Roman"/>
          <w:sz w:val="28"/>
          <w:szCs w:val="28"/>
        </w:rPr>
        <w:t>.</w:t>
      </w:r>
    </w:p>
    <w:p w14:paraId="494E3FDD" w14:textId="77777777" w:rsidR="00FD21DB" w:rsidRPr="00B95AA8"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One (1) member of the ASCC </w:t>
      </w:r>
      <w:r w:rsidR="001C1C39" w:rsidRPr="00B95AA8">
        <w:rPr>
          <w:rFonts w:ascii="Times New Roman" w:eastAsia="Arial Unicode MS" w:hAnsi="Times New Roman" w:cs="Times New Roman"/>
          <w:sz w:val="28"/>
          <w:szCs w:val="28"/>
        </w:rPr>
        <w:t xml:space="preserve">Student Government </w:t>
      </w:r>
      <w:r w:rsidR="002145BF" w:rsidRPr="00B95AA8">
        <w:rPr>
          <w:rFonts w:ascii="Times New Roman" w:eastAsia="Arial Unicode MS" w:hAnsi="Times New Roman" w:cs="Times New Roman"/>
          <w:sz w:val="28"/>
          <w:szCs w:val="28"/>
        </w:rPr>
        <w:t>who is not</w:t>
      </w:r>
      <w:r w:rsidR="00B56615" w:rsidRPr="00B95AA8">
        <w:rPr>
          <w:rFonts w:ascii="Times New Roman" w:eastAsia="Arial Unicode MS" w:hAnsi="Times New Roman" w:cs="Times New Roman"/>
          <w:sz w:val="28"/>
          <w:szCs w:val="28"/>
        </w:rPr>
        <w:t xml:space="preserve"> </w:t>
      </w:r>
      <w:r w:rsidRPr="00B95AA8">
        <w:rPr>
          <w:rFonts w:ascii="Times New Roman" w:eastAsia="Arial Unicode MS" w:hAnsi="Times New Roman" w:cs="Times New Roman"/>
          <w:sz w:val="28"/>
          <w:szCs w:val="28"/>
        </w:rPr>
        <w:t xml:space="preserve">a candidate for any ASCC </w:t>
      </w:r>
      <w:r w:rsidR="00AE01E3" w:rsidRPr="00B95AA8">
        <w:rPr>
          <w:rFonts w:ascii="Times New Roman" w:eastAsia="Arial Unicode MS" w:hAnsi="Times New Roman" w:cs="Times New Roman"/>
          <w:sz w:val="28"/>
          <w:szCs w:val="28"/>
        </w:rPr>
        <w:t xml:space="preserve">Student </w:t>
      </w:r>
      <w:r w:rsidRPr="00B95AA8">
        <w:rPr>
          <w:rFonts w:ascii="Times New Roman" w:eastAsia="Arial Unicode MS" w:hAnsi="Times New Roman" w:cs="Times New Roman"/>
          <w:sz w:val="28"/>
          <w:szCs w:val="28"/>
        </w:rPr>
        <w:t xml:space="preserve">Government position, may also sit on the Appointments Committee if they so desire. </w:t>
      </w:r>
    </w:p>
    <w:p w14:paraId="59F4D9C6" w14:textId="77777777" w:rsidR="00FD21DB" w:rsidRPr="00B95AA8"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The Director of Student Life.</w:t>
      </w:r>
    </w:p>
    <w:p w14:paraId="21536EA0" w14:textId="77777777" w:rsidR="00FD21DB" w:rsidRPr="00B95AA8" w:rsidRDefault="00FD21DB">
      <w:pPr>
        <w:pStyle w:val="ListParagraph"/>
        <w:numPr>
          <w:ilvl w:val="0"/>
          <w:numId w:val="7"/>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A faculty or staff advisor, appointed by ASCC </w:t>
      </w:r>
      <w:r w:rsidR="001C1C39" w:rsidRPr="00B95AA8">
        <w:rPr>
          <w:rFonts w:ascii="Times New Roman" w:eastAsia="Arial Unicode MS" w:hAnsi="Times New Roman" w:cs="Times New Roman"/>
          <w:sz w:val="28"/>
          <w:szCs w:val="28"/>
        </w:rPr>
        <w:t>Student Government</w:t>
      </w:r>
      <w:r w:rsidRPr="00B95AA8">
        <w:rPr>
          <w:rFonts w:ascii="Times New Roman" w:eastAsia="Arial Unicode MS" w:hAnsi="Times New Roman" w:cs="Times New Roman"/>
          <w:sz w:val="28"/>
          <w:szCs w:val="28"/>
        </w:rPr>
        <w:t>.</w:t>
      </w:r>
    </w:p>
    <w:p w14:paraId="4328DF93" w14:textId="77777777" w:rsidR="00FD21DB" w:rsidRPr="00B95AA8" w:rsidRDefault="00FD21DB">
      <w:pPr>
        <w:pStyle w:val="ListParagraph"/>
        <w:numPr>
          <w:ilvl w:val="0"/>
          <w:numId w:val="6"/>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Responsibilities:</w:t>
      </w:r>
    </w:p>
    <w:p w14:paraId="1215EF2F" w14:textId="77777777" w:rsidR="00FD21DB" w:rsidRPr="00B95AA8" w:rsidRDefault="00FD21DB" w:rsidP="00AC5F0F">
      <w:pPr>
        <w:pStyle w:val="ListParagraph"/>
        <w:numPr>
          <w:ilvl w:val="0"/>
          <w:numId w:val="8"/>
        </w:numPr>
        <w:spacing w:after="0" w:line="240" w:lineRule="auto"/>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Establish rules and regulations necessary for the administration of appointments.</w:t>
      </w:r>
    </w:p>
    <w:p w14:paraId="6E859D50" w14:textId="2F357316" w:rsidR="00FD21DB" w:rsidRPr="00B95AA8" w:rsidRDefault="00FD21DB">
      <w:pPr>
        <w:pStyle w:val="ListParagraph"/>
        <w:numPr>
          <w:ilvl w:val="0"/>
          <w:numId w:val="8"/>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Assist the ASCC Appointment Committee Chair</w:t>
      </w:r>
      <w:r w:rsidR="00C61739" w:rsidRPr="00B95AA8">
        <w:rPr>
          <w:rFonts w:ascii="Times New Roman" w:eastAsia="Arial Unicode MS" w:hAnsi="Times New Roman" w:cs="Times New Roman"/>
          <w:sz w:val="28"/>
          <w:szCs w:val="28"/>
        </w:rPr>
        <w:t xml:space="preserve"> </w:t>
      </w:r>
      <w:r w:rsidRPr="00B95AA8">
        <w:rPr>
          <w:rFonts w:ascii="Times New Roman" w:eastAsia="Arial Unicode MS" w:hAnsi="Times New Roman" w:cs="Times New Roman"/>
          <w:sz w:val="28"/>
          <w:szCs w:val="28"/>
        </w:rPr>
        <w:t xml:space="preserve">in running all official ASCC Student Government appointments. </w:t>
      </w:r>
    </w:p>
    <w:p w14:paraId="16F0EB98" w14:textId="77777777" w:rsidR="00FD21DB" w:rsidRPr="00B95AA8" w:rsidRDefault="00FD21DB">
      <w:pPr>
        <w:pStyle w:val="ListParagraph"/>
        <w:numPr>
          <w:ilvl w:val="0"/>
          <w:numId w:val="8"/>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Support and enforce the policies and procedures outlined in the Bylaws.</w:t>
      </w:r>
    </w:p>
    <w:p w14:paraId="338ADE7E" w14:textId="77777777" w:rsidR="00FD21DB" w:rsidRPr="00B95AA8" w:rsidRDefault="00FD21DB">
      <w:pPr>
        <w:pStyle w:val="ListParagraph"/>
        <w:numPr>
          <w:ilvl w:val="0"/>
          <w:numId w:val="8"/>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Oversee appointments.</w:t>
      </w:r>
    </w:p>
    <w:p w14:paraId="71864B0E" w14:textId="77777777" w:rsidR="00FD21DB" w:rsidRPr="00B95AA8" w:rsidRDefault="00FD21DB">
      <w:pPr>
        <w:pStyle w:val="ListParagraph"/>
        <w:numPr>
          <w:ilvl w:val="0"/>
          <w:numId w:val="8"/>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Meet as needed to complete appointments in a timely matter, as outlined by the ASCC Vice President and Director of Student Life</w:t>
      </w:r>
    </w:p>
    <w:p w14:paraId="47FA5CA2" w14:textId="77777777" w:rsidR="00FD21DB" w:rsidRPr="00B95AA8" w:rsidRDefault="00FD21DB">
      <w:pPr>
        <w:pStyle w:val="ListParagraph"/>
        <w:numPr>
          <w:ilvl w:val="0"/>
          <w:numId w:val="6"/>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lastRenderedPageBreak/>
        <w:t xml:space="preserve">The ASCC Bylaws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be the official policies and procedures manual for the ASCC Appointments Committee.</w:t>
      </w:r>
    </w:p>
    <w:p w14:paraId="6AC09920" w14:textId="77777777" w:rsidR="00FD21DB" w:rsidRPr="00E717D1" w:rsidRDefault="00FD21DB">
      <w:pPr>
        <w:pStyle w:val="ListParagraph"/>
        <w:numPr>
          <w:ilvl w:val="0"/>
          <w:numId w:val="6"/>
        </w:numPr>
        <w:spacing w:after="0" w:line="240" w:lineRule="auto"/>
        <w:jc w:val="both"/>
        <w:rPr>
          <w:rFonts w:ascii="Times New Roman" w:eastAsia="Arial Unicode MS" w:hAnsi="Times New Roman" w:cs="Times New Roman"/>
          <w:strike/>
          <w:sz w:val="28"/>
          <w:szCs w:val="28"/>
        </w:rPr>
      </w:pPr>
      <w:r w:rsidRPr="00B95AA8">
        <w:rPr>
          <w:rFonts w:ascii="Times New Roman" w:eastAsia="Arial Unicode MS" w:hAnsi="Times New Roman" w:cs="Times New Roman"/>
          <w:sz w:val="28"/>
          <w:szCs w:val="28"/>
        </w:rPr>
        <w:t xml:space="preserve">Any person applying for or reapplying for a position in ASCC </w:t>
      </w:r>
      <w:r w:rsidR="001D7A82" w:rsidRPr="00B95AA8">
        <w:rPr>
          <w:rFonts w:ascii="Times New Roman" w:eastAsia="Arial Unicode MS" w:hAnsi="Times New Roman" w:cs="Times New Roman"/>
          <w:sz w:val="28"/>
          <w:szCs w:val="28"/>
        </w:rPr>
        <w:t xml:space="preserve">Student </w:t>
      </w:r>
      <w:r w:rsidRPr="00B95AA8">
        <w:rPr>
          <w:rFonts w:ascii="Times New Roman" w:eastAsia="Arial Unicode MS" w:hAnsi="Times New Roman" w:cs="Times New Roman"/>
          <w:sz w:val="28"/>
          <w:szCs w:val="28"/>
        </w:rPr>
        <w:t xml:space="preserve">Government may not sit on the </w:t>
      </w:r>
      <w:r w:rsidR="002145BF" w:rsidRPr="00B95AA8">
        <w:rPr>
          <w:rFonts w:ascii="Times New Roman" w:eastAsia="Arial Unicode MS" w:hAnsi="Times New Roman" w:cs="Times New Roman"/>
          <w:sz w:val="28"/>
          <w:szCs w:val="28"/>
        </w:rPr>
        <w:t>A</w:t>
      </w:r>
      <w:r w:rsidRPr="00B95AA8">
        <w:rPr>
          <w:rFonts w:ascii="Times New Roman" w:eastAsia="Arial Unicode MS" w:hAnsi="Times New Roman" w:cs="Times New Roman"/>
          <w:sz w:val="28"/>
          <w:szCs w:val="28"/>
        </w:rPr>
        <w:t xml:space="preserve">ppointments </w:t>
      </w:r>
      <w:r w:rsidR="002145BF" w:rsidRPr="00B95AA8">
        <w:rPr>
          <w:rFonts w:ascii="Times New Roman" w:eastAsia="Arial Unicode MS" w:hAnsi="Times New Roman" w:cs="Times New Roman"/>
          <w:sz w:val="28"/>
          <w:szCs w:val="28"/>
        </w:rPr>
        <w:t>C</w:t>
      </w:r>
      <w:r w:rsidRPr="00B95AA8">
        <w:rPr>
          <w:rFonts w:ascii="Times New Roman" w:eastAsia="Arial Unicode MS" w:hAnsi="Times New Roman" w:cs="Times New Roman"/>
          <w:sz w:val="28"/>
          <w:szCs w:val="28"/>
        </w:rPr>
        <w:t>ommittee under any circumstances. In the event the ASCC President or Vice President reapply</w:t>
      </w:r>
      <w:r w:rsidR="0057029F" w:rsidRPr="00B95AA8">
        <w:rPr>
          <w:rFonts w:ascii="Times New Roman" w:eastAsia="Arial Unicode MS" w:hAnsi="Times New Roman" w:cs="Times New Roman"/>
          <w:sz w:val="28"/>
          <w:szCs w:val="28"/>
        </w:rPr>
        <w:t xml:space="preserve"> </w:t>
      </w:r>
      <w:r w:rsidR="002145BF" w:rsidRPr="00B95AA8">
        <w:rPr>
          <w:rFonts w:ascii="Times New Roman" w:eastAsia="Arial Unicode MS" w:hAnsi="Times New Roman" w:cs="Times New Roman"/>
          <w:sz w:val="28"/>
          <w:szCs w:val="28"/>
        </w:rPr>
        <w:t>for S</w:t>
      </w:r>
      <w:r w:rsidR="008D48DF" w:rsidRPr="00B95AA8">
        <w:rPr>
          <w:rFonts w:ascii="Times New Roman" w:eastAsia="Arial Unicode MS" w:hAnsi="Times New Roman" w:cs="Times New Roman"/>
          <w:sz w:val="28"/>
          <w:szCs w:val="28"/>
        </w:rPr>
        <w:t xml:space="preserve">tudent </w:t>
      </w:r>
      <w:r w:rsidR="002145BF" w:rsidRPr="00B95AA8">
        <w:rPr>
          <w:rFonts w:ascii="Times New Roman" w:eastAsia="Arial Unicode MS" w:hAnsi="Times New Roman" w:cs="Times New Roman"/>
          <w:sz w:val="28"/>
          <w:szCs w:val="28"/>
        </w:rPr>
        <w:t>G</w:t>
      </w:r>
      <w:r w:rsidR="008D48DF" w:rsidRPr="00B95AA8">
        <w:rPr>
          <w:rFonts w:ascii="Times New Roman" w:eastAsia="Arial Unicode MS" w:hAnsi="Times New Roman" w:cs="Times New Roman"/>
          <w:sz w:val="28"/>
          <w:szCs w:val="28"/>
        </w:rPr>
        <w:t>overnment positions, the ASCC Student Government</w:t>
      </w:r>
      <w:r w:rsidRPr="00B95AA8">
        <w:rPr>
          <w:rFonts w:ascii="Times New Roman" w:eastAsia="Arial Unicode MS" w:hAnsi="Times New Roman" w:cs="Times New Roman"/>
          <w:sz w:val="28"/>
          <w:szCs w:val="28"/>
        </w:rPr>
        <w:t xml:space="preserve">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appoint a designee from </w:t>
      </w:r>
      <w:r w:rsidR="009C7E4E" w:rsidRPr="00B95AA8">
        <w:rPr>
          <w:rFonts w:ascii="Times New Roman" w:eastAsia="Arial Unicode MS" w:hAnsi="Times New Roman" w:cs="Times New Roman"/>
          <w:sz w:val="28"/>
          <w:szCs w:val="28"/>
        </w:rPr>
        <w:t>t</w:t>
      </w:r>
      <w:r w:rsidR="00B56615" w:rsidRPr="00B95AA8">
        <w:rPr>
          <w:rFonts w:ascii="Times New Roman" w:eastAsia="Arial Unicode MS" w:hAnsi="Times New Roman" w:cs="Times New Roman"/>
          <w:sz w:val="28"/>
          <w:szCs w:val="28"/>
        </w:rPr>
        <w:t>heir group</w:t>
      </w:r>
      <w:r w:rsidR="009C7E4E" w:rsidRPr="00B95AA8">
        <w:rPr>
          <w:rFonts w:ascii="Times New Roman" w:eastAsia="Arial Unicode MS" w:hAnsi="Times New Roman" w:cs="Times New Roman"/>
          <w:sz w:val="28"/>
          <w:szCs w:val="28"/>
        </w:rPr>
        <w:t>.</w:t>
      </w:r>
    </w:p>
    <w:p w14:paraId="44398DF5" w14:textId="77777777" w:rsidR="00E717D1" w:rsidRPr="00B95AA8" w:rsidRDefault="00E717D1" w:rsidP="00E717D1">
      <w:pPr>
        <w:pStyle w:val="ListParagraph"/>
        <w:spacing w:after="0" w:line="240" w:lineRule="auto"/>
        <w:jc w:val="both"/>
        <w:rPr>
          <w:rFonts w:ascii="Times New Roman" w:eastAsia="Arial Unicode MS" w:hAnsi="Times New Roman" w:cs="Times New Roman"/>
          <w:strike/>
          <w:sz w:val="28"/>
          <w:szCs w:val="28"/>
        </w:rPr>
      </w:pPr>
    </w:p>
    <w:p w14:paraId="79BF5E80" w14:textId="77777777" w:rsidR="001B57D0" w:rsidRPr="00B95AA8" w:rsidRDefault="001B57D0" w:rsidP="005659F3">
      <w:pPr>
        <w:spacing w:after="0" w:line="240" w:lineRule="auto"/>
        <w:jc w:val="center"/>
        <w:rPr>
          <w:rFonts w:ascii="Times New Roman" w:eastAsia="Arial Unicode MS" w:hAnsi="Times New Roman" w:cs="Times New Roman"/>
          <w:b/>
          <w:i/>
          <w:sz w:val="28"/>
          <w:szCs w:val="28"/>
        </w:rPr>
      </w:pPr>
    </w:p>
    <w:p w14:paraId="3D995AB2" w14:textId="3F3AEAA2" w:rsidR="00FD21DB" w:rsidRPr="00B95AA8" w:rsidRDefault="00FD21DB" w:rsidP="009B118F">
      <w:pPr>
        <w:pStyle w:val="Heading2"/>
        <w:rPr>
          <w:rFonts w:ascii="Times New Roman" w:eastAsia="Arial Unicode MS" w:hAnsi="Times New Roman" w:cs="Times New Roman"/>
          <w:b/>
          <w:bCs/>
          <w:color w:val="auto"/>
          <w:sz w:val="28"/>
          <w:szCs w:val="28"/>
        </w:rPr>
      </w:pPr>
      <w:bookmarkStart w:id="19" w:name="_Toc75429493"/>
      <w:r w:rsidRPr="00B95AA8">
        <w:rPr>
          <w:rFonts w:ascii="Times New Roman" w:eastAsia="Arial Unicode MS" w:hAnsi="Times New Roman" w:cs="Times New Roman"/>
          <w:b/>
          <w:bCs/>
          <w:color w:val="auto"/>
          <w:sz w:val="28"/>
          <w:szCs w:val="28"/>
        </w:rPr>
        <w:t>Article V – Ad Hoc Committees</w:t>
      </w:r>
      <w:bookmarkEnd w:id="19"/>
    </w:p>
    <w:p w14:paraId="3F3944CB" w14:textId="3C79D93F" w:rsidR="00733294" w:rsidRPr="00B95AA8" w:rsidRDefault="00733294" w:rsidP="005659F3">
      <w:pPr>
        <w:spacing w:after="0" w:line="240" w:lineRule="auto"/>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Ad Hoc Committees are committees formed, arranged, or done for a particular purpose only. The committees below do not have r</w:t>
      </w:r>
      <w:r w:rsidR="00055F2A" w:rsidRPr="00B95AA8">
        <w:rPr>
          <w:rFonts w:ascii="Times New Roman" w:eastAsia="Arial Unicode MS" w:hAnsi="Times New Roman" w:cs="Times New Roman"/>
          <w:sz w:val="28"/>
          <w:szCs w:val="28"/>
        </w:rPr>
        <w:t xml:space="preserve">egularly scheduled </w:t>
      </w:r>
      <w:r w:rsidR="0004580F" w:rsidRPr="00B95AA8">
        <w:rPr>
          <w:rFonts w:ascii="Times New Roman" w:eastAsia="Arial Unicode MS" w:hAnsi="Times New Roman" w:cs="Times New Roman"/>
          <w:sz w:val="28"/>
          <w:szCs w:val="28"/>
        </w:rPr>
        <w:t>meetings but</w:t>
      </w:r>
      <w:r w:rsidR="00055F2A" w:rsidRPr="00B95AA8">
        <w:rPr>
          <w:rFonts w:ascii="Times New Roman" w:eastAsia="Arial Unicode MS" w:hAnsi="Times New Roman" w:cs="Times New Roman"/>
          <w:sz w:val="28"/>
          <w:szCs w:val="28"/>
        </w:rPr>
        <w:t xml:space="preserve"> </w:t>
      </w:r>
      <w:r w:rsidRPr="00B95AA8">
        <w:rPr>
          <w:rFonts w:ascii="Times New Roman" w:eastAsia="Arial Unicode MS" w:hAnsi="Times New Roman" w:cs="Times New Roman"/>
          <w:sz w:val="28"/>
          <w:szCs w:val="28"/>
        </w:rPr>
        <w:t xml:space="preserve">meet as needed. </w:t>
      </w:r>
      <w:r w:rsidRPr="00B95AA8">
        <w:rPr>
          <w:rFonts w:ascii="Times New Roman" w:eastAsia="Arial Unicode MS" w:hAnsi="Times New Roman" w:cs="Times New Roman"/>
          <w:sz w:val="28"/>
          <w:szCs w:val="28"/>
        </w:rPr>
        <w:br/>
      </w:r>
    </w:p>
    <w:p w14:paraId="1310E954" w14:textId="080ED09D" w:rsidR="00FD21DB" w:rsidRPr="00B95AA8" w:rsidRDefault="00FD21DB" w:rsidP="009B118F">
      <w:pPr>
        <w:pStyle w:val="Heading3"/>
        <w:rPr>
          <w:rFonts w:ascii="Times New Roman" w:eastAsia="Arial Unicode MS" w:hAnsi="Times New Roman" w:cs="Times New Roman"/>
          <w:b/>
          <w:bCs/>
          <w:color w:val="auto"/>
          <w:sz w:val="28"/>
          <w:szCs w:val="28"/>
        </w:rPr>
      </w:pPr>
      <w:bookmarkStart w:id="20" w:name="_Toc75429494"/>
      <w:r w:rsidRPr="00B95AA8">
        <w:rPr>
          <w:rFonts w:ascii="Times New Roman" w:eastAsia="Arial Unicode MS" w:hAnsi="Times New Roman" w:cs="Times New Roman"/>
          <w:b/>
          <w:bCs/>
          <w:color w:val="auto"/>
          <w:sz w:val="28"/>
          <w:szCs w:val="28"/>
        </w:rPr>
        <w:t>Section 1 – ASCC Constitution and Bylaws Review Committee</w:t>
      </w:r>
      <w:bookmarkEnd w:id="20"/>
    </w:p>
    <w:p w14:paraId="0AD3FD3B" w14:textId="77777777" w:rsidR="00FD21DB" w:rsidRPr="00B95AA8" w:rsidRDefault="00FD21DB">
      <w:pPr>
        <w:pStyle w:val="ListParagraph"/>
        <w:numPr>
          <w:ilvl w:val="0"/>
          <w:numId w:val="31"/>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Membership:</w:t>
      </w:r>
    </w:p>
    <w:p w14:paraId="01A67F61" w14:textId="77777777" w:rsidR="00FD21DB" w:rsidRPr="00B95AA8" w:rsidRDefault="00FD21DB">
      <w:pPr>
        <w:pStyle w:val="ListParagraph"/>
        <w:numPr>
          <w:ilvl w:val="0"/>
          <w:numId w:val="32"/>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ASCC Vice President, Chair.</w:t>
      </w:r>
    </w:p>
    <w:p w14:paraId="6B714F87" w14:textId="77777777" w:rsidR="00FD21DB" w:rsidRPr="00B95AA8" w:rsidRDefault="00FD21DB">
      <w:pPr>
        <w:pStyle w:val="ListParagraph"/>
        <w:numPr>
          <w:ilvl w:val="0"/>
          <w:numId w:val="32"/>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ASCC President, voting member.</w:t>
      </w:r>
    </w:p>
    <w:p w14:paraId="7504DD16" w14:textId="77777777" w:rsidR="00FD21DB" w:rsidRPr="00B95AA8" w:rsidRDefault="00FD21DB">
      <w:pPr>
        <w:pStyle w:val="ListParagraph"/>
        <w:numPr>
          <w:ilvl w:val="0"/>
          <w:numId w:val="32"/>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Two (2) additional ASCC </w:t>
      </w:r>
      <w:r w:rsidR="001C1C39"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members, voting members, appointed by the ASCC Vice President.</w:t>
      </w:r>
    </w:p>
    <w:p w14:paraId="56A281B6" w14:textId="4FBDBC46" w:rsidR="00FD21DB" w:rsidRPr="00B95AA8" w:rsidRDefault="00FD21DB">
      <w:pPr>
        <w:pStyle w:val="ListParagraph"/>
        <w:numPr>
          <w:ilvl w:val="0"/>
          <w:numId w:val="32"/>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Three (3) </w:t>
      </w:r>
      <w:r w:rsidR="00AF7F8D" w:rsidRPr="00B95AA8">
        <w:rPr>
          <w:rFonts w:ascii="Times New Roman" w:eastAsia="Arial Unicode MS" w:hAnsi="Times New Roman" w:cs="Times New Roman"/>
          <w:sz w:val="28"/>
          <w:szCs w:val="28"/>
        </w:rPr>
        <w:t>s</w:t>
      </w:r>
      <w:r w:rsidRPr="00B95AA8">
        <w:rPr>
          <w:rFonts w:ascii="Times New Roman" w:eastAsia="Arial Unicode MS" w:hAnsi="Times New Roman" w:cs="Times New Roman"/>
          <w:sz w:val="28"/>
          <w:szCs w:val="28"/>
        </w:rPr>
        <w:t>tudents-at-large</w:t>
      </w:r>
      <w:r w:rsidR="00AE515F" w:rsidRPr="00B95AA8">
        <w:rPr>
          <w:rFonts w:ascii="Times New Roman" w:eastAsia="Arial Unicode MS" w:hAnsi="Times New Roman" w:cs="Times New Roman"/>
          <w:sz w:val="28"/>
          <w:szCs w:val="28"/>
        </w:rPr>
        <w:t>, appointed by the ASCC Vice President</w:t>
      </w:r>
      <w:r w:rsidRPr="00B95AA8">
        <w:rPr>
          <w:rFonts w:ascii="Times New Roman" w:eastAsia="Arial Unicode MS" w:hAnsi="Times New Roman" w:cs="Times New Roman"/>
          <w:sz w:val="28"/>
          <w:szCs w:val="28"/>
        </w:rPr>
        <w:t>.</w:t>
      </w:r>
      <w:r w:rsidR="00EB08B9" w:rsidRPr="00B95AA8">
        <w:rPr>
          <w:rFonts w:ascii="Times New Roman" w:eastAsia="Arial Unicode MS" w:hAnsi="Times New Roman" w:cs="Times New Roman"/>
          <w:sz w:val="28"/>
          <w:szCs w:val="28"/>
        </w:rPr>
        <w:t xml:space="preserve"> </w:t>
      </w:r>
    </w:p>
    <w:p w14:paraId="33571289" w14:textId="30EBDBAF" w:rsidR="00FD21DB" w:rsidRPr="00190CBF" w:rsidRDefault="00FD21DB">
      <w:pPr>
        <w:pStyle w:val="ListParagraph"/>
        <w:numPr>
          <w:ilvl w:val="0"/>
          <w:numId w:val="32"/>
        </w:numPr>
        <w:spacing w:after="0" w:line="240" w:lineRule="auto"/>
        <w:jc w:val="both"/>
        <w:rPr>
          <w:rFonts w:ascii="Times New Roman" w:eastAsia="Arial Unicode MS" w:hAnsi="Times New Roman" w:cs="Times New Roman"/>
          <w:sz w:val="28"/>
          <w:szCs w:val="28"/>
        </w:rPr>
      </w:pPr>
      <w:r w:rsidRPr="00190CBF">
        <w:rPr>
          <w:rFonts w:ascii="Times New Roman" w:eastAsia="Arial Unicode MS" w:hAnsi="Times New Roman" w:cs="Times New Roman"/>
          <w:sz w:val="28"/>
          <w:szCs w:val="28"/>
        </w:rPr>
        <w:t>Faculty/Staff member, non-voting advisory member, selected by the committee.</w:t>
      </w:r>
    </w:p>
    <w:p w14:paraId="2E6EEF6E" w14:textId="77777777" w:rsidR="00FD21DB" w:rsidRPr="00B95AA8" w:rsidRDefault="00FD21DB">
      <w:pPr>
        <w:pStyle w:val="ListParagraph"/>
        <w:numPr>
          <w:ilvl w:val="0"/>
          <w:numId w:val="31"/>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Responsibilities:</w:t>
      </w:r>
    </w:p>
    <w:p w14:paraId="70E42ABF" w14:textId="77777777" w:rsidR="00FD21DB" w:rsidRPr="00B95AA8" w:rsidRDefault="00FD21DB">
      <w:pPr>
        <w:pStyle w:val="ListParagraph"/>
        <w:numPr>
          <w:ilvl w:val="0"/>
          <w:numId w:val="33"/>
        </w:numPr>
        <w:spacing w:after="0" w:line="240" w:lineRule="auto"/>
        <w:ind w:left="1080"/>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Reviewing and proposing amendments or revisions to the ASCC Constitution and Bylaws.</w:t>
      </w:r>
    </w:p>
    <w:p w14:paraId="7C48CEC7" w14:textId="77777777" w:rsidR="00667334" w:rsidRPr="00B95AA8" w:rsidRDefault="00FD21DB">
      <w:pPr>
        <w:pStyle w:val="ListParagraph"/>
        <w:numPr>
          <w:ilvl w:val="0"/>
          <w:numId w:val="33"/>
        </w:numPr>
        <w:spacing w:after="0" w:line="240" w:lineRule="auto"/>
        <w:ind w:left="1080"/>
        <w:jc w:val="both"/>
        <w:rPr>
          <w:rFonts w:ascii="Times New Roman" w:eastAsia="Arial Unicode MS" w:hAnsi="Times New Roman" w:cs="Times New Roman"/>
          <w:b/>
          <w:sz w:val="28"/>
          <w:szCs w:val="28"/>
          <w:u w:val="single"/>
        </w:rPr>
      </w:pPr>
      <w:r w:rsidRPr="00B95AA8">
        <w:rPr>
          <w:rFonts w:ascii="Times New Roman" w:eastAsia="Arial Unicode MS" w:hAnsi="Times New Roman" w:cs="Times New Roman"/>
          <w:sz w:val="28"/>
          <w:szCs w:val="28"/>
        </w:rPr>
        <w:t>Meet as deemed necessary by the committee chair or ASCC</w:t>
      </w:r>
      <w:r w:rsidR="001C1C39" w:rsidRPr="00B95AA8">
        <w:rPr>
          <w:rFonts w:ascii="Times New Roman" w:eastAsia="Arial Unicode MS" w:hAnsi="Times New Roman" w:cs="Times New Roman"/>
          <w:sz w:val="28"/>
          <w:szCs w:val="28"/>
        </w:rPr>
        <w:t xml:space="preserve"> Student Government</w:t>
      </w:r>
      <w:r w:rsidR="0057029F" w:rsidRPr="00B95AA8">
        <w:rPr>
          <w:rFonts w:ascii="Times New Roman" w:eastAsia="Arial Unicode MS" w:hAnsi="Times New Roman" w:cs="Times New Roman"/>
          <w:sz w:val="28"/>
          <w:szCs w:val="28"/>
        </w:rPr>
        <w:t>.</w:t>
      </w:r>
    </w:p>
    <w:p w14:paraId="1031AFFE" w14:textId="77777777" w:rsidR="0057029F" w:rsidRPr="00B95AA8" w:rsidRDefault="0057029F" w:rsidP="005659F3">
      <w:pPr>
        <w:pStyle w:val="ListParagraph"/>
        <w:spacing w:after="0" w:line="240" w:lineRule="auto"/>
        <w:ind w:left="1080"/>
        <w:jc w:val="both"/>
        <w:rPr>
          <w:rFonts w:ascii="Times New Roman" w:eastAsia="Arial Unicode MS" w:hAnsi="Times New Roman" w:cs="Times New Roman"/>
          <w:b/>
          <w:sz w:val="28"/>
          <w:szCs w:val="28"/>
          <w:u w:val="single"/>
        </w:rPr>
      </w:pPr>
    </w:p>
    <w:p w14:paraId="5D3954F3" w14:textId="77777777" w:rsidR="00FD21DB" w:rsidRPr="00B95AA8" w:rsidRDefault="00FD21DB" w:rsidP="009B118F">
      <w:pPr>
        <w:pStyle w:val="Heading3"/>
        <w:rPr>
          <w:rFonts w:ascii="Times New Roman" w:eastAsia="Arial Unicode MS" w:hAnsi="Times New Roman" w:cs="Times New Roman"/>
          <w:b/>
          <w:bCs/>
          <w:color w:val="auto"/>
          <w:sz w:val="28"/>
          <w:szCs w:val="28"/>
        </w:rPr>
      </w:pPr>
      <w:bookmarkStart w:id="21" w:name="_Toc75429495"/>
      <w:r w:rsidRPr="00B95AA8">
        <w:rPr>
          <w:rFonts w:ascii="Times New Roman" w:eastAsia="Arial Unicode MS" w:hAnsi="Times New Roman" w:cs="Times New Roman"/>
          <w:b/>
          <w:bCs/>
          <w:color w:val="auto"/>
          <w:sz w:val="28"/>
          <w:szCs w:val="28"/>
        </w:rPr>
        <w:t>Section 2 – Dispute Resolution Committee</w:t>
      </w:r>
      <w:bookmarkEnd w:id="21"/>
      <w:r w:rsidRPr="00B95AA8">
        <w:rPr>
          <w:rFonts w:ascii="Times New Roman" w:eastAsia="Arial Unicode MS" w:hAnsi="Times New Roman" w:cs="Times New Roman"/>
          <w:b/>
          <w:bCs/>
          <w:color w:val="auto"/>
          <w:sz w:val="28"/>
          <w:szCs w:val="28"/>
        </w:rPr>
        <w:t xml:space="preserve"> </w:t>
      </w:r>
    </w:p>
    <w:p w14:paraId="7B7CD886" w14:textId="77777777" w:rsidR="00FD21DB" w:rsidRPr="00B95AA8" w:rsidRDefault="00FD21DB">
      <w:pPr>
        <w:pStyle w:val="ListParagraph"/>
        <w:numPr>
          <w:ilvl w:val="0"/>
          <w:numId w:val="9"/>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Membership:</w:t>
      </w:r>
    </w:p>
    <w:p w14:paraId="7F8B7C3F" w14:textId="06F995B5" w:rsidR="00FD21DB" w:rsidRPr="00B95AA8" w:rsidRDefault="00FD21DB">
      <w:pPr>
        <w:pStyle w:val="ListParagraph"/>
        <w:numPr>
          <w:ilvl w:val="0"/>
          <w:numId w:val="10"/>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A member of the S&amp;A Fee Committee, selected by a majority vote of the S&amp;A </w:t>
      </w:r>
      <w:r w:rsidR="009B17E4" w:rsidRPr="00B95AA8">
        <w:rPr>
          <w:rFonts w:ascii="Times New Roman" w:eastAsia="Arial Unicode MS" w:hAnsi="Times New Roman" w:cs="Times New Roman"/>
          <w:sz w:val="28"/>
          <w:szCs w:val="28"/>
        </w:rPr>
        <w:t>Fee Committee</w:t>
      </w:r>
      <w:r w:rsidRPr="00B95AA8">
        <w:rPr>
          <w:rFonts w:ascii="Times New Roman" w:eastAsia="Arial Unicode MS" w:hAnsi="Times New Roman" w:cs="Times New Roman"/>
          <w:sz w:val="28"/>
          <w:szCs w:val="28"/>
        </w:rPr>
        <w:t xml:space="preserve">, as chair. </w:t>
      </w:r>
    </w:p>
    <w:p w14:paraId="252A6890" w14:textId="77777777" w:rsidR="00FD21DB" w:rsidRPr="00B95AA8" w:rsidRDefault="00FD21DB">
      <w:pPr>
        <w:pStyle w:val="ListParagraph"/>
        <w:numPr>
          <w:ilvl w:val="0"/>
          <w:numId w:val="10"/>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Two (2) representatives appointed by the Clark College administration, non-voting advisory members.</w:t>
      </w:r>
    </w:p>
    <w:p w14:paraId="66FA1089" w14:textId="77777777" w:rsidR="00FD21DB" w:rsidRPr="00B95AA8" w:rsidRDefault="00FD21DB">
      <w:pPr>
        <w:pStyle w:val="ListParagraph"/>
        <w:numPr>
          <w:ilvl w:val="0"/>
          <w:numId w:val="10"/>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Three (3) representatives appointed by the Clark College Board of Trustees, voting members.</w:t>
      </w:r>
    </w:p>
    <w:p w14:paraId="225948C3" w14:textId="77777777" w:rsidR="00FD21DB" w:rsidRPr="00B95AA8" w:rsidRDefault="00FD21DB">
      <w:pPr>
        <w:pStyle w:val="ListParagraph"/>
        <w:numPr>
          <w:ilvl w:val="0"/>
          <w:numId w:val="10"/>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Three (3) student members of the S&amp;A Fee Committee, appointed by the ASCC Finance Director, voting members.</w:t>
      </w:r>
    </w:p>
    <w:p w14:paraId="56493762" w14:textId="77777777" w:rsidR="00FD21DB" w:rsidRPr="00B95AA8" w:rsidRDefault="00FD21DB">
      <w:pPr>
        <w:pStyle w:val="ListParagraph"/>
        <w:numPr>
          <w:ilvl w:val="0"/>
          <w:numId w:val="9"/>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Responsibilities:</w:t>
      </w:r>
    </w:p>
    <w:p w14:paraId="51DE7C93" w14:textId="00C54856" w:rsidR="00FD21DB" w:rsidRPr="00B95AA8" w:rsidRDefault="00FD21DB">
      <w:pPr>
        <w:pStyle w:val="ListParagraph"/>
        <w:numPr>
          <w:ilvl w:val="0"/>
          <w:numId w:val="11"/>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lastRenderedPageBreak/>
        <w:t>Resolving any disputes which might exist between the S&amp;A Fee Committee and the College Administration, relative to the S&amp;A Fee budget</w:t>
      </w:r>
      <w:r w:rsidR="00241460" w:rsidRPr="00B95AA8">
        <w:rPr>
          <w:rFonts w:ascii="Times New Roman" w:eastAsia="Arial Unicode MS" w:hAnsi="Times New Roman" w:cs="Times New Roman"/>
          <w:sz w:val="28"/>
          <w:szCs w:val="28"/>
        </w:rPr>
        <w:t xml:space="preserve">. </w:t>
      </w:r>
      <w:r w:rsidRPr="00B95AA8">
        <w:rPr>
          <w:rFonts w:ascii="Times New Roman" w:eastAsia="Arial Unicode MS" w:hAnsi="Times New Roman" w:cs="Times New Roman"/>
          <w:sz w:val="28"/>
          <w:szCs w:val="28"/>
        </w:rPr>
        <w:t xml:space="preserve">The findings of the committee are forwarded to the Board of Trustees for </w:t>
      </w:r>
      <w:r w:rsidR="00474368" w:rsidRPr="00B95AA8">
        <w:rPr>
          <w:rFonts w:ascii="Times New Roman" w:eastAsia="Arial Unicode MS" w:hAnsi="Times New Roman" w:cs="Times New Roman"/>
          <w:sz w:val="28"/>
          <w:szCs w:val="28"/>
        </w:rPr>
        <w:t>decisive action</w:t>
      </w:r>
      <w:r w:rsidRPr="00B95AA8">
        <w:rPr>
          <w:rFonts w:ascii="Times New Roman" w:eastAsia="Arial Unicode MS" w:hAnsi="Times New Roman" w:cs="Times New Roman"/>
          <w:sz w:val="28"/>
          <w:szCs w:val="28"/>
        </w:rPr>
        <w:t>.</w:t>
      </w:r>
    </w:p>
    <w:p w14:paraId="5F5DE24D" w14:textId="77777777" w:rsidR="00FD21DB" w:rsidRDefault="00FD21DB">
      <w:pPr>
        <w:pStyle w:val="ListParagraph"/>
        <w:numPr>
          <w:ilvl w:val="0"/>
          <w:numId w:val="11"/>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Meet only in the instance that a dispute regarding the S&amp;A Fee budget arises, according to the procedures set forth in the </w:t>
      </w:r>
      <w:r w:rsidR="00EF105B" w:rsidRPr="00B95AA8">
        <w:rPr>
          <w:rFonts w:ascii="Times New Roman" w:eastAsia="Arial Unicode MS" w:hAnsi="Times New Roman" w:cs="Times New Roman"/>
          <w:sz w:val="28"/>
          <w:szCs w:val="28"/>
        </w:rPr>
        <w:t xml:space="preserve">ASCC </w:t>
      </w:r>
      <w:r w:rsidRPr="00B95AA8">
        <w:rPr>
          <w:rFonts w:ascii="Times New Roman" w:eastAsia="Arial Unicode MS" w:hAnsi="Times New Roman" w:cs="Times New Roman"/>
          <w:sz w:val="28"/>
          <w:szCs w:val="28"/>
        </w:rPr>
        <w:t xml:space="preserve">Financial Code. </w:t>
      </w:r>
    </w:p>
    <w:p w14:paraId="1AD3FE41" w14:textId="77777777" w:rsidR="00E717D1" w:rsidRPr="00B95AA8" w:rsidRDefault="00E717D1" w:rsidP="00E717D1">
      <w:pPr>
        <w:pStyle w:val="ListParagraph"/>
        <w:spacing w:after="0" w:line="240" w:lineRule="auto"/>
        <w:ind w:left="1080"/>
        <w:jc w:val="both"/>
        <w:rPr>
          <w:rFonts w:ascii="Times New Roman" w:eastAsia="Arial Unicode MS" w:hAnsi="Times New Roman" w:cs="Times New Roman"/>
          <w:sz w:val="28"/>
          <w:szCs w:val="28"/>
        </w:rPr>
      </w:pPr>
    </w:p>
    <w:p w14:paraId="2FBF8814" w14:textId="77777777" w:rsidR="00FD21DB" w:rsidRPr="00B95AA8" w:rsidRDefault="00FD21DB" w:rsidP="005659F3">
      <w:pPr>
        <w:pStyle w:val="ListParagraph"/>
        <w:spacing w:after="0" w:line="240" w:lineRule="auto"/>
        <w:ind w:left="1080"/>
        <w:jc w:val="both"/>
        <w:rPr>
          <w:rFonts w:ascii="Times New Roman" w:eastAsia="Arial Unicode MS" w:hAnsi="Times New Roman" w:cs="Times New Roman"/>
          <w:sz w:val="28"/>
          <w:szCs w:val="28"/>
        </w:rPr>
      </w:pPr>
    </w:p>
    <w:p w14:paraId="61D43484" w14:textId="0AFD1B0F" w:rsidR="00FD21DB" w:rsidRPr="00B95AA8" w:rsidRDefault="00FD21DB" w:rsidP="009B118F">
      <w:pPr>
        <w:pStyle w:val="Heading3"/>
        <w:rPr>
          <w:rFonts w:ascii="Times New Roman" w:eastAsia="Arial Unicode MS" w:hAnsi="Times New Roman" w:cs="Times New Roman"/>
          <w:b/>
          <w:bCs/>
          <w:color w:val="auto"/>
          <w:sz w:val="28"/>
          <w:szCs w:val="28"/>
        </w:rPr>
      </w:pPr>
      <w:bookmarkStart w:id="22" w:name="_Toc75429496"/>
      <w:r w:rsidRPr="00B95AA8">
        <w:rPr>
          <w:rFonts w:ascii="Times New Roman" w:eastAsia="Arial Unicode MS" w:hAnsi="Times New Roman" w:cs="Times New Roman"/>
          <w:b/>
          <w:bCs/>
          <w:color w:val="auto"/>
          <w:sz w:val="28"/>
          <w:szCs w:val="28"/>
        </w:rPr>
        <w:t>Section 3 – Judicial Review Committee</w:t>
      </w:r>
      <w:bookmarkEnd w:id="22"/>
    </w:p>
    <w:p w14:paraId="24EF9036" w14:textId="77777777" w:rsidR="00FD21DB" w:rsidRPr="00B95AA8" w:rsidRDefault="00FD21DB">
      <w:pPr>
        <w:pStyle w:val="ListParagraph"/>
        <w:numPr>
          <w:ilvl w:val="0"/>
          <w:numId w:val="12"/>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Membership:</w:t>
      </w:r>
    </w:p>
    <w:p w14:paraId="157C1C72" w14:textId="77777777" w:rsidR="00FD21DB" w:rsidRPr="00B95AA8" w:rsidRDefault="00FD21DB">
      <w:pPr>
        <w:pStyle w:val="ListParagraph"/>
        <w:numPr>
          <w:ilvl w:val="0"/>
          <w:numId w:val="13"/>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Vice President of Student Affairs or designee, Chair.</w:t>
      </w:r>
    </w:p>
    <w:p w14:paraId="555BF710" w14:textId="2F26B64E" w:rsidR="00FD21DB" w:rsidRPr="00B95AA8" w:rsidRDefault="00FD21DB">
      <w:pPr>
        <w:pStyle w:val="ListParagraph"/>
        <w:numPr>
          <w:ilvl w:val="0"/>
          <w:numId w:val="13"/>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Five (5) students-at-large, selected by the Vice President of Student Affairs and</w:t>
      </w:r>
      <w:r w:rsidR="00AE515F" w:rsidRPr="00B95AA8">
        <w:rPr>
          <w:rFonts w:ascii="Times New Roman" w:eastAsia="Arial Unicode MS" w:hAnsi="Times New Roman" w:cs="Times New Roman"/>
          <w:sz w:val="28"/>
          <w:szCs w:val="28"/>
        </w:rPr>
        <w:t xml:space="preserve"> appointed by the ASCC Vice President</w:t>
      </w:r>
      <w:r w:rsidRPr="00B95AA8">
        <w:rPr>
          <w:rFonts w:ascii="Times New Roman" w:eastAsia="Arial Unicode MS" w:hAnsi="Times New Roman" w:cs="Times New Roman"/>
          <w:sz w:val="28"/>
          <w:szCs w:val="28"/>
        </w:rPr>
        <w:t xml:space="preserve"> who have little or no prior knowledge and no bias for or against the grievance, as determined by the Vice President of Student Affairs.</w:t>
      </w:r>
    </w:p>
    <w:p w14:paraId="4421FCC0" w14:textId="77777777" w:rsidR="00FD21DB" w:rsidRPr="00B95AA8" w:rsidRDefault="00FD21DB">
      <w:pPr>
        <w:pStyle w:val="ListParagraph"/>
        <w:numPr>
          <w:ilvl w:val="0"/>
          <w:numId w:val="12"/>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Responsibilities:</w:t>
      </w:r>
    </w:p>
    <w:p w14:paraId="66EA26B7" w14:textId="77777777" w:rsidR="00FD21DB" w:rsidRPr="00B95AA8" w:rsidRDefault="00FD21DB">
      <w:pPr>
        <w:pStyle w:val="ListParagraph"/>
        <w:numPr>
          <w:ilvl w:val="0"/>
          <w:numId w:val="14"/>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Review upon request and modify, if necessary, any disciplinary action taken against an ASCC </w:t>
      </w:r>
      <w:r w:rsidR="001C1C39"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member.</w:t>
      </w:r>
    </w:p>
    <w:p w14:paraId="3FDC39EF" w14:textId="77777777" w:rsidR="00FD21DB" w:rsidRPr="00B95AA8" w:rsidRDefault="00FD21DB">
      <w:pPr>
        <w:pStyle w:val="ListParagraph"/>
        <w:numPr>
          <w:ilvl w:val="0"/>
          <w:numId w:val="14"/>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Review upon request and modify</w:t>
      </w:r>
      <w:r w:rsidR="009C7E4E" w:rsidRPr="00B95AA8">
        <w:rPr>
          <w:rFonts w:ascii="Times New Roman" w:eastAsia="Arial Unicode MS" w:hAnsi="Times New Roman" w:cs="Times New Roman"/>
          <w:sz w:val="28"/>
          <w:szCs w:val="28"/>
        </w:rPr>
        <w:t>,</w:t>
      </w:r>
      <w:r w:rsidRPr="00B95AA8">
        <w:rPr>
          <w:rFonts w:ascii="Times New Roman" w:eastAsia="Arial Unicode MS" w:hAnsi="Times New Roman" w:cs="Times New Roman"/>
          <w:sz w:val="28"/>
          <w:szCs w:val="28"/>
        </w:rPr>
        <w:t xml:space="preserve"> if necessary, any action taken against a student representative on any campus committee.</w:t>
      </w:r>
    </w:p>
    <w:p w14:paraId="7EA75E89" w14:textId="77777777" w:rsidR="00FD21DB" w:rsidRPr="00B95AA8" w:rsidRDefault="00FD21DB">
      <w:pPr>
        <w:pStyle w:val="ListParagraph"/>
        <w:numPr>
          <w:ilvl w:val="0"/>
          <w:numId w:val="14"/>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Evaluate appeals pertaining to interpretation of the ASCC Constitution and Bylaws, after the ASCC President and ASCC </w:t>
      </w:r>
      <w:r w:rsidR="001C1C39"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have evaluated said appeals</w:t>
      </w:r>
      <w:r w:rsidR="0033149F" w:rsidRPr="00B95AA8">
        <w:rPr>
          <w:rFonts w:ascii="Times New Roman" w:eastAsia="Arial Unicode MS" w:hAnsi="Times New Roman" w:cs="Times New Roman"/>
          <w:sz w:val="28"/>
          <w:szCs w:val="28"/>
        </w:rPr>
        <w:t>.</w:t>
      </w:r>
    </w:p>
    <w:p w14:paraId="75E2B05E" w14:textId="6EBD891F" w:rsidR="00FD21DB" w:rsidRPr="00B95AA8" w:rsidRDefault="00FD21DB">
      <w:pPr>
        <w:pStyle w:val="ListParagraph"/>
        <w:numPr>
          <w:ilvl w:val="0"/>
          <w:numId w:val="14"/>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Hear appeals of disqualified candidates</w:t>
      </w:r>
      <w:r w:rsidR="00241460" w:rsidRPr="00B95AA8">
        <w:rPr>
          <w:rFonts w:ascii="Times New Roman" w:eastAsia="Arial Unicode MS" w:hAnsi="Times New Roman" w:cs="Times New Roman"/>
          <w:sz w:val="28"/>
          <w:szCs w:val="28"/>
        </w:rPr>
        <w:t xml:space="preserve">. </w:t>
      </w:r>
    </w:p>
    <w:p w14:paraId="1494F711" w14:textId="77777777" w:rsidR="00FD21DB" w:rsidRDefault="00FD21DB">
      <w:pPr>
        <w:pStyle w:val="ListParagraph"/>
        <w:numPr>
          <w:ilvl w:val="0"/>
          <w:numId w:val="14"/>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Convene only upon the receipt of an officially filed grievance.</w:t>
      </w:r>
    </w:p>
    <w:p w14:paraId="5BD34094" w14:textId="77777777" w:rsidR="00E717D1" w:rsidRPr="00B95AA8" w:rsidRDefault="00E717D1" w:rsidP="00E717D1">
      <w:pPr>
        <w:pStyle w:val="ListParagraph"/>
        <w:spacing w:after="0" w:line="240" w:lineRule="auto"/>
        <w:ind w:left="1080"/>
        <w:jc w:val="both"/>
        <w:rPr>
          <w:rFonts w:ascii="Times New Roman" w:eastAsia="Arial Unicode MS" w:hAnsi="Times New Roman" w:cs="Times New Roman"/>
          <w:sz w:val="28"/>
          <w:szCs w:val="28"/>
        </w:rPr>
      </w:pPr>
    </w:p>
    <w:p w14:paraId="31D716D3" w14:textId="77777777" w:rsidR="00FD21DB" w:rsidRPr="00B95AA8" w:rsidRDefault="00FD21DB" w:rsidP="005659F3">
      <w:pPr>
        <w:spacing w:after="0" w:line="240" w:lineRule="auto"/>
        <w:jc w:val="both"/>
        <w:rPr>
          <w:rFonts w:ascii="Times New Roman" w:eastAsia="Arial Unicode MS" w:hAnsi="Times New Roman" w:cs="Times New Roman"/>
          <w:b/>
          <w:i/>
          <w:sz w:val="28"/>
          <w:szCs w:val="28"/>
        </w:rPr>
      </w:pPr>
    </w:p>
    <w:p w14:paraId="239379B7" w14:textId="4CFD6368" w:rsidR="00FD21DB" w:rsidRPr="00B95AA8" w:rsidRDefault="00FD21DB" w:rsidP="009B118F">
      <w:pPr>
        <w:pStyle w:val="Heading2"/>
        <w:rPr>
          <w:rFonts w:ascii="Times New Roman" w:eastAsia="Arial Unicode MS" w:hAnsi="Times New Roman" w:cs="Times New Roman"/>
          <w:b/>
          <w:bCs/>
          <w:color w:val="auto"/>
          <w:sz w:val="28"/>
          <w:szCs w:val="28"/>
        </w:rPr>
      </w:pPr>
      <w:bookmarkStart w:id="23" w:name="_Toc75429497"/>
      <w:r w:rsidRPr="00B95AA8">
        <w:rPr>
          <w:rFonts w:ascii="Times New Roman" w:eastAsia="Arial Unicode MS" w:hAnsi="Times New Roman" w:cs="Times New Roman"/>
          <w:b/>
          <w:bCs/>
          <w:color w:val="auto"/>
          <w:sz w:val="28"/>
          <w:szCs w:val="28"/>
        </w:rPr>
        <w:t>Article VI – ASCC Chartered Clubs</w:t>
      </w:r>
      <w:bookmarkEnd w:id="23"/>
    </w:p>
    <w:p w14:paraId="6BB12BE2" w14:textId="274BA55C" w:rsidR="00D07E8E" w:rsidRPr="00B95AA8" w:rsidRDefault="00D07E8E" w:rsidP="005659F3">
      <w:pPr>
        <w:spacing w:line="240" w:lineRule="auto"/>
        <w:rPr>
          <w:rFonts w:ascii="Times New Roman" w:hAnsi="Times New Roman" w:cs="Times New Roman"/>
          <w:sz w:val="28"/>
          <w:szCs w:val="28"/>
        </w:rPr>
      </w:pPr>
      <w:r w:rsidRPr="00B95AA8">
        <w:rPr>
          <w:rFonts w:ascii="Times New Roman" w:hAnsi="Times New Roman" w:cs="Times New Roman"/>
          <w:sz w:val="28"/>
          <w:szCs w:val="28"/>
        </w:rPr>
        <w:t>A Club is an organized group of students</w:t>
      </w:r>
      <w:r w:rsidR="00001B81" w:rsidRPr="00B95AA8">
        <w:rPr>
          <w:rFonts w:ascii="Times New Roman" w:hAnsi="Times New Roman" w:cs="Times New Roman"/>
          <w:sz w:val="28"/>
          <w:szCs w:val="28"/>
        </w:rPr>
        <w:t xml:space="preserve"> with an advisor and </w:t>
      </w:r>
      <w:r w:rsidRPr="00B95AA8">
        <w:rPr>
          <w:rFonts w:ascii="Times New Roman" w:hAnsi="Times New Roman" w:cs="Times New Roman"/>
          <w:sz w:val="28"/>
          <w:szCs w:val="28"/>
        </w:rPr>
        <w:t xml:space="preserve">statement of purpose that supports the </w:t>
      </w:r>
      <w:r w:rsidR="00592082" w:rsidRPr="00B95AA8">
        <w:rPr>
          <w:rFonts w:ascii="Times New Roman" w:hAnsi="Times New Roman" w:cs="Times New Roman"/>
          <w:sz w:val="28"/>
          <w:szCs w:val="28"/>
        </w:rPr>
        <w:t xml:space="preserve">guiding principles </w:t>
      </w:r>
      <w:r w:rsidRPr="00B95AA8">
        <w:rPr>
          <w:rFonts w:ascii="Times New Roman" w:hAnsi="Times New Roman" w:cs="Times New Roman"/>
          <w:sz w:val="28"/>
          <w:szCs w:val="28"/>
        </w:rPr>
        <w:t xml:space="preserve">of the ASCC Student Government </w:t>
      </w:r>
      <w:r w:rsidR="00001B81" w:rsidRPr="00B95AA8">
        <w:rPr>
          <w:rFonts w:ascii="Times New Roman" w:hAnsi="Times New Roman" w:cs="Times New Roman"/>
          <w:sz w:val="28"/>
          <w:szCs w:val="28"/>
        </w:rPr>
        <w:t>and</w:t>
      </w:r>
      <w:r w:rsidRPr="00B95AA8">
        <w:rPr>
          <w:rFonts w:ascii="Times New Roman" w:hAnsi="Times New Roman" w:cs="Times New Roman"/>
          <w:sz w:val="28"/>
          <w:szCs w:val="28"/>
        </w:rPr>
        <w:t xml:space="preserve"> has met all qualifications for establishing and maintaining a charter</w:t>
      </w:r>
      <w:r w:rsidR="00241460" w:rsidRPr="00B95AA8">
        <w:rPr>
          <w:rFonts w:ascii="Times New Roman" w:hAnsi="Times New Roman" w:cs="Times New Roman"/>
          <w:sz w:val="28"/>
          <w:szCs w:val="28"/>
        </w:rPr>
        <w:t xml:space="preserve">. </w:t>
      </w:r>
      <w:r w:rsidRPr="00B95AA8">
        <w:rPr>
          <w:rFonts w:ascii="Times New Roman" w:hAnsi="Times New Roman" w:cs="Times New Roman"/>
          <w:sz w:val="28"/>
          <w:szCs w:val="28"/>
        </w:rPr>
        <w:t xml:space="preserve">All Clubs must </w:t>
      </w:r>
      <w:r w:rsidR="00001B81" w:rsidRPr="00B95AA8">
        <w:rPr>
          <w:rFonts w:ascii="Times New Roman" w:hAnsi="Times New Roman" w:cs="Times New Roman"/>
          <w:sz w:val="28"/>
          <w:szCs w:val="28"/>
        </w:rPr>
        <w:t>charter</w:t>
      </w:r>
      <w:r w:rsidRPr="00B95AA8">
        <w:rPr>
          <w:rFonts w:ascii="Times New Roman" w:hAnsi="Times New Roman" w:cs="Times New Roman"/>
          <w:sz w:val="28"/>
          <w:szCs w:val="28"/>
        </w:rPr>
        <w:t xml:space="preserve"> according to the procedures as outlined in </w:t>
      </w:r>
      <w:r w:rsidR="00001B81" w:rsidRPr="00B95AA8">
        <w:rPr>
          <w:rFonts w:ascii="Times New Roman" w:hAnsi="Times New Roman" w:cs="Times New Roman"/>
          <w:sz w:val="28"/>
          <w:szCs w:val="28"/>
        </w:rPr>
        <w:t xml:space="preserve">these Bylaws and the ASCC </w:t>
      </w:r>
      <w:r w:rsidRPr="00B95AA8">
        <w:rPr>
          <w:rFonts w:ascii="Times New Roman" w:hAnsi="Times New Roman" w:cs="Times New Roman"/>
          <w:sz w:val="28"/>
          <w:szCs w:val="28"/>
        </w:rPr>
        <w:t xml:space="preserve">Club Handbook. </w:t>
      </w:r>
    </w:p>
    <w:p w14:paraId="06ED651B" w14:textId="069EE8AD" w:rsidR="00FD21DB" w:rsidRPr="00B95AA8" w:rsidRDefault="00FD21DB" w:rsidP="005659F3">
      <w:pPr>
        <w:pStyle w:val="Heading2"/>
        <w:spacing w:line="240" w:lineRule="auto"/>
        <w:rPr>
          <w:rFonts w:ascii="Times New Roman" w:eastAsia="Arial Unicode MS" w:hAnsi="Times New Roman" w:cs="Times New Roman"/>
          <w:b/>
          <w:color w:val="auto"/>
          <w:sz w:val="28"/>
          <w:szCs w:val="28"/>
        </w:rPr>
      </w:pPr>
      <w:bookmarkStart w:id="24" w:name="_Toc75429498"/>
      <w:r w:rsidRPr="00B95AA8">
        <w:rPr>
          <w:rFonts w:ascii="Times New Roman" w:eastAsia="Arial Unicode MS" w:hAnsi="Times New Roman" w:cs="Times New Roman"/>
          <w:b/>
          <w:color w:val="auto"/>
          <w:sz w:val="28"/>
          <w:szCs w:val="28"/>
        </w:rPr>
        <w:t>Section 1 – Chartering Requirements</w:t>
      </w:r>
      <w:bookmarkEnd w:id="24"/>
    </w:p>
    <w:p w14:paraId="5C4C74C7" w14:textId="1B10F260" w:rsidR="00FD21DB" w:rsidRPr="00B95AA8" w:rsidRDefault="00FD21DB">
      <w:pPr>
        <w:pStyle w:val="ListParagraph"/>
        <w:numPr>
          <w:ilvl w:val="0"/>
          <w:numId w:val="15"/>
        </w:numPr>
        <w:spacing w:after="0" w:line="240" w:lineRule="auto"/>
        <w:jc w:val="both"/>
        <w:rPr>
          <w:rFonts w:ascii="Times New Roman" w:eastAsia="Arial Unicode MS" w:hAnsi="Times New Roman" w:cs="Times New Roman"/>
          <w:sz w:val="28"/>
          <w:szCs w:val="28"/>
          <w:u w:val="single"/>
        </w:rPr>
      </w:pPr>
      <w:r w:rsidRPr="00B95AA8">
        <w:rPr>
          <w:rFonts w:ascii="Times New Roman" w:eastAsia="Arial Unicode MS" w:hAnsi="Times New Roman" w:cs="Times New Roman"/>
          <w:sz w:val="28"/>
          <w:szCs w:val="28"/>
        </w:rPr>
        <w:t xml:space="preserve">Complete a Club Charter </w:t>
      </w:r>
      <w:r w:rsidR="00241460" w:rsidRPr="00B95AA8">
        <w:rPr>
          <w:rFonts w:ascii="Times New Roman" w:eastAsia="Arial Unicode MS" w:hAnsi="Times New Roman" w:cs="Times New Roman"/>
          <w:sz w:val="28"/>
          <w:szCs w:val="28"/>
        </w:rPr>
        <w:t>application.</w:t>
      </w:r>
    </w:p>
    <w:p w14:paraId="32A2E5EB" w14:textId="77D45E41" w:rsidR="00FA43DE" w:rsidRPr="00B95AA8" w:rsidRDefault="00FD21DB">
      <w:pPr>
        <w:pStyle w:val="ListParagraph"/>
        <w:numPr>
          <w:ilvl w:val="0"/>
          <w:numId w:val="16"/>
        </w:numPr>
        <w:spacing w:after="0" w:line="240" w:lineRule="auto"/>
        <w:rPr>
          <w:rFonts w:ascii="Times New Roman" w:eastAsia="Arial Unicode MS" w:hAnsi="Times New Roman" w:cs="Times New Roman"/>
          <w:sz w:val="28"/>
          <w:szCs w:val="28"/>
          <w:u w:val="single"/>
        </w:rPr>
      </w:pPr>
      <w:r w:rsidRPr="00B95AA8">
        <w:rPr>
          <w:rFonts w:ascii="Times New Roman" w:eastAsia="Arial Unicode MS" w:hAnsi="Times New Roman" w:cs="Times New Roman"/>
          <w:sz w:val="28"/>
          <w:szCs w:val="28"/>
        </w:rPr>
        <w:t xml:space="preserve">Select a </w:t>
      </w:r>
      <w:r w:rsidR="00976C24" w:rsidRPr="00B95AA8">
        <w:rPr>
          <w:rFonts w:ascii="Times New Roman" w:eastAsia="Arial Unicode MS" w:hAnsi="Times New Roman" w:cs="Times New Roman"/>
          <w:sz w:val="28"/>
          <w:szCs w:val="28"/>
        </w:rPr>
        <w:t>c</w:t>
      </w:r>
      <w:r w:rsidRPr="00B95AA8">
        <w:rPr>
          <w:rFonts w:ascii="Times New Roman" w:eastAsia="Arial Unicode MS" w:hAnsi="Times New Roman" w:cs="Times New Roman"/>
          <w:sz w:val="28"/>
          <w:szCs w:val="28"/>
        </w:rPr>
        <w:t>lub name and formulate a statement of purpose.</w:t>
      </w:r>
    </w:p>
    <w:p w14:paraId="19724145" w14:textId="3159D3E1" w:rsidR="00FD21DB" w:rsidRPr="00B95AA8" w:rsidRDefault="00FD21DB">
      <w:pPr>
        <w:pStyle w:val="ListParagraph"/>
        <w:numPr>
          <w:ilvl w:val="0"/>
          <w:numId w:val="16"/>
        </w:numPr>
        <w:spacing w:after="0" w:line="240" w:lineRule="auto"/>
        <w:jc w:val="both"/>
        <w:rPr>
          <w:rFonts w:ascii="Times New Roman" w:eastAsia="Arial Unicode MS" w:hAnsi="Times New Roman" w:cs="Times New Roman"/>
          <w:sz w:val="28"/>
          <w:szCs w:val="28"/>
          <w:u w:val="single"/>
        </w:rPr>
      </w:pPr>
      <w:r w:rsidRPr="00B95AA8">
        <w:rPr>
          <w:rFonts w:ascii="Times New Roman" w:eastAsia="Arial Unicode MS" w:hAnsi="Times New Roman" w:cs="Times New Roman"/>
          <w:sz w:val="28"/>
          <w:szCs w:val="28"/>
        </w:rPr>
        <w:t xml:space="preserve">Acquire written commitment from a </w:t>
      </w:r>
      <w:r w:rsidR="003416A9" w:rsidRPr="00B95AA8">
        <w:rPr>
          <w:rFonts w:ascii="Times New Roman" w:eastAsia="Arial Unicode MS" w:hAnsi="Times New Roman" w:cs="Times New Roman"/>
          <w:sz w:val="28"/>
          <w:szCs w:val="28"/>
        </w:rPr>
        <w:t>college</w:t>
      </w:r>
      <w:r w:rsidR="007271F7" w:rsidRPr="00B95AA8">
        <w:rPr>
          <w:rFonts w:ascii="Times New Roman" w:eastAsia="Arial Unicode MS" w:hAnsi="Times New Roman" w:cs="Times New Roman"/>
          <w:sz w:val="28"/>
          <w:szCs w:val="28"/>
        </w:rPr>
        <w:t xml:space="preserve"> employee</w:t>
      </w:r>
      <w:r w:rsidR="00E666B2" w:rsidRPr="00B95AA8">
        <w:rPr>
          <w:rFonts w:ascii="Times New Roman" w:eastAsia="Arial Unicode MS" w:hAnsi="Times New Roman" w:cs="Times New Roman"/>
          <w:sz w:val="28"/>
          <w:szCs w:val="28"/>
        </w:rPr>
        <w:t>, not also a student,</w:t>
      </w:r>
      <w:r w:rsidRPr="00B95AA8">
        <w:rPr>
          <w:rFonts w:ascii="Times New Roman" w:eastAsia="Arial Unicode MS" w:hAnsi="Times New Roman" w:cs="Times New Roman"/>
          <w:sz w:val="28"/>
          <w:szCs w:val="28"/>
        </w:rPr>
        <w:t xml:space="preserve"> to serve as Club Advisor.</w:t>
      </w:r>
    </w:p>
    <w:p w14:paraId="4F3EB34E" w14:textId="77777777" w:rsidR="00591B66" w:rsidRPr="00B95AA8" w:rsidRDefault="00591B66">
      <w:pPr>
        <w:pStyle w:val="ListParagraph"/>
        <w:numPr>
          <w:ilvl w:val="0"/>
          <w:numId w:val="16"/>
        </w:numPr>
        <w:spacing w:after="0" w:line="240" w:lineRule="auto"/>
        <w:jc w:val="both"/>
        <w:rPr>
          <w:rFonts w:ascii="Times New Roman" w:eastAsia="Arial Unicode MS" w:hAnsi="Times New Roman" w:cs="Times New Roman"/>
          <w:sz w:val="28"/>
          <w:szCs w:val="28"/>
          <w:u w:val="single"/>
        </w:rPr>
      </w:pPr>
      <w:r w:rsidRPr="00B95AA8">
        <w:rPr>
          <w:rFonts w:ascii="Times New Roman" w:eastAsia="Arial Unicode MS" w:hAnsi="Times New Roman" w:cs="Times New Roman"/>
          <w:sz w:val="28"/>
          <w:szCs w:val="28"/>
        </w:rPr>
        <w:t>Other requirements as outlined in the ASCC Club Handbook.</w:t>
      </w:r>
    </w:p>
    <w:p w14:paraId="33719CDD" w14:textId="77777777" w:rsidR="00FD21DB" w:rsidRPr="00B95AA8" w:rsidRDefault="00FD21DB">
      <w:pPr>
        <w:pStyle w:val="ListParagraph"/>
        <w:numPr>
          <w:ilvl w:val="0"/>
          <w:numId w:val="15"/>
        </w:numPr>
        <w:spacing w:after="0" w:line="240" w:lineRule="auto"/>
        <w:jc w:val="both"/>
        <w:rPr>
          <w:rFonts w:ascii="Times New Roman" w:eastAsia="Arial Unicode MS" w:hAnsi="Times New Roman" w:cs="Times New Roman"/>
          <w:sz w:val="28"/>
          <w:szCs w:val="28"/>
          <w:u w:val="single"/>
        </w:rPr>
      </w:pPr>
      <w:r w:rsidRPr="00B95AA8">
        <w:rPr>
          <w:rFonts w:ascii="Times New Roman" w:eastAsia="Arial Unicode MS" w:hAnsi="Times New Roman" w:cs="Times New Roman"/>
          <w:sz w:val="28"/>
          <w:szCs w:val="28"/>
        </w:rPr>
        <w:t xml:space="preserve">Submit </w:t>
      </w:r>
      <w:r w:rsidR="00591B66" w:rsidRPr="00B95AA8">
        <w:rPr>
          <w:rFonts w:ascii="Times New Roman" w:eastAsia="Arial Unicode MS" w:hAnsi="Times New Roman" w:cs="Times New Roman"/>
          <w:sz w:val="28"/>
          <w:szCs w:val="28"/>
        </w:rPr>
        <w:t xml:space="preserve">the </w:t>
      </w:r>
      <w:r w:rsidR="00001B81" w:rsidRPr="00B95AA8">
        <w:rPr>
          <w:rFonts w:ascii="Times New Roman" w:eastAsia="Arial Unicode MS" w:hAnsi="Times New Roman" w:cs="Times New Roman"/>
          <w:sz w:val="28"/>
          <w:szCs w:val="28"/>
        </w:rPr>
        <w:t>C</w:t>
      </w:r>
      <w:r w:rsidRPr="00B95AA8">
        <w:rPr>
          <w:rFonts w:ascii="Times New Roman" w:eastAsia="Arial Unicode MS" w:hAnsi="Times New Roman" w:cs="Times New Roman"/>
          <w:sz w:val="28"/>
          <w:szCs w:val="28"/>
        </w:rPr>
        <w:t>lub Charter to the Club Coordinator for review and approval.</w:t>
      </w:r>
    </w:p>
    <w:p w14:paraId="289BA8D9" w14:textId="77777777" w:rsidR="00FD21DB" w:rsidRPr="00B95AA8" w:rsidRDefault="00001B81">
      <w:pPr>
        <w:pStyle w:val="ListParagraph"/>
        <w:numPr>
          <w:ilvl w:val="0"/>
          <w:numId w:val="15"/>
        </w:numPr>
        <w:spacing w:after="0" w:line="240" w:lineRule="auto"/>
        <w:jc w:val="both"/>
        <w:rPr>
          <w:rFonts w:ascii="Times New Roman" w:eastAsia="Arial Unicode MS" w:hAnsi="Times New Roman" w:cs="Times New Roman"/>
          <w:sz w:val="28"/>
          <w:szCs w:val="28"/>
          <w:u w:val="single"/>
        </w:rPr>
      </w:pPr>
      <w:r w:rsidRPr="00B95AA8">
        <w:rPr>
          <w:rFonts w:ascii="Times New Roman" w:eastAsia="Arial Unicode MS" w:hAnsi="Times New Roman" w:cs="Times New Roman"/>
          <w:sz w:val="28"/>
          <w:szCs w:val="28"/>
        </w:rPr>
        <w:lastRenderedPageBreak/>
        <w:t xml:space="preserve">The </w:t>
      </w:r>
      <w:r w:rsidR="00FD21DB" w:rsidRPr="00B95AA8">
        <w:rPr>
          <w:rFonts w:ascii="Times New Roman" w:eastAsia="Arial Unicode MS" w:hAnsi="Times New Roman" w:cs="Times New Roman"/>
          <w:sz w:val="28"/>
          <w:szCs w:val="28"/>
        </w:rPr>
        <w:t xml:space="preserve">Club Coordinator will obtain </w:t>
      </w:r>
      <w:r w:rsidRPr="00B95AA8">
        <w:rPr>
          <w:rFonts w:ascii="Times New Roman" w:eastAsia="Arial Unicode MS" w:hAnsi="Times New Roman" w:cs="Times New Roman"/>
          <w:sz w:val="28"/>
          <w:szCs w:val="28"/>
        </w:rPr>
        <w:t xml:space="preserve">an </w:t>
      </w:r>
      <w:r w:rsidR="00FD21DB" w:rsidRPr="00B95AA8">
        <w:rPr>
          <w:rFonts w:ascii="Times New Roman" w:eastAsia="Arial Unicode MS" w:hAnsi="Times New Roman" w:cs="Times New Roman"/>
          <w:sz w:val="28"/>
          <w:szCs w:val="28"/>
        </w:rPr>
        <w:t>approval signature from the Director of Student Life.</w:t>
      </w:r>
    </w:p>
    <w:p w14:paraId="76A94925" w14:textId="60F567B8" w:rsidR="00FD21DB" w:rsidRPr="00AC5F0F" w:rsidRDefault="00FD21DB">
      <w:pPr>
        <w:pStyle w:val="ListParagraph"/>
        <w:numPr>
          <w:ilvl w:val="0"/>
          <w:numId w:val="15"/>
        </w:numPr>
        <w:spacing w:after="0" w:line="240" w:lineRule="auto"/>
        <w:jc w:val="both"/>
        <w:rPr>
          <w:rFonts w:ascii="Times New Roman" w:eastAsia="Arial Unicode MS" w:hAnsi="Times New Roman" w:cs="Times New Roman"/>
          <w:sz w:val="28"/>
          <w:szCs w:val="28"/>
          <w:u w:val="single"/>
        </w:rPr>
      </w:pPr>
      <w:r w:rsidRPr="00AC5F0F">
        <w:rPr>
          <w:rFonts w:ascii="Times New Roman" w:eastAsia="Arial Unicode MS" w:hAnsi="Times New Roman" w:cs="Times New Roman"/>
          <w:sz w:val="28"/>
          <w:szCs w:val="28"/>
        </w:rPr>
        <w:t>Clubs which fail to remain active as</w:t>
      </w:r>
      <w:r w:rsidR="00AC5F0F" w:rsidRPr="00AC5F0F">
        <w:rPr>
          <w:rFonts w:ascii="Times New Roman" w:eastAsia="Arial Unicode MS" w:hAnsi="Times New Roman" w:cs="Times New Roman"/>
          <w:sz w:val="28"/>
          <w:szCs w:val="28"/>
        </w:rPr>
        <w:t xml:space="preserve"> </w:t>
      </w:r>
      <w:r w:rsidR="00BE027D" w:rsidRPr="00AC5F0F">
        <w:rPr>
          <w:rFonts w:ascii="Times New Roman" w:eastAsia="Arial Unicode MS" w:hAnsi="Times New Roman" w:cs="Times New Roman"/>
          <w:sz w:val="28"/>
          <w:szCs w:val="28"/>
        </w:rPr>
        <w:t>outlined in the Club Handbook</w:t>
      </w:r>
      <w:r w:rsidR="00AC5F0F">
        <w:rPr>
          <w:rFonts w:ascii="Times New Roman" w:eastAsia="Arial Unicode MS" w:hAnsi="Times New Roman" w:cs="Times New Roman"/>
          <w:sz w:val="28"/>
          <w:szCs w:val="28"/>
        </w:rPr>
        <w:t xml:space="preserve"> </w:t>
      </w:r>
      <w:r w:rsidR="00A745DF" w:rsidRPr="00AC5F0F">
        <w:rPr>
          <w:rFonts w:ascii="Times New Roman" w:eastAsia="Arial Unicode MS" w:hAnsi="Times New Roman" w:cs="Times New Roman"/>
          <w:sz w:val="28"/>
          <w:szCs w:val="28"/>
        </w:rPr>
        <w:t>will</w:t>
      </w:r>
      <w:r w:rsidRPr="00AC5F0F">
        <w:rPr>
          <w:rFonts w:ascii="Times New Roman" w:eastAsia="Arial Unicode MS" w:hAnsi="Times New Roman" w:cs="Times New Roman"/>
          <w:sz w:val="28"/>
          <w:szCs w:val="28"/>
        </w:rPr>
        <w:t xml:space="preserve"> be considered inactive and their charter </w:t>
      </w:r>
      <w:r w:rsidR="003416A9" w:rsidRPr="00AC5F0F">
        <w:rPr>
          <w:rFonts w:ascii="Times New Roman" w:eastAsia="Arial Unicode MS" w:hAnsi="Times New Roman" w:cs="Times New Roman"/>
          <w:sz w:val="28"/>
          <w:szCs w:val="28"/>
        </w:rPr>
        <w:t>withdrawn,</w:t>
      </w:r>
      <w:r w:rsidRPr="00AC5F0F">
        <w:rPr>
          <w:rFonts w:ascii="Times New Roman" w:eastAsia="Arial Unicode MS" w:hAnsi="Times New Roman" w:cs="Times New Roman"/>
          <w:sz w:val="28"/>
          <w:szCs w:val="28"/>
        </w:rPr>
        <w:t xml:space="preserve"> and funding withheld.</w:t>
      </w:r>
    </w:p>
    <w:p w14:paraId="5768191C" w14:textId="77777777" w:rsidR="00FD21DB" w:rsidRPr="00B95AA8" w:rsidRDefault="00FD21DB" w:rsidP="005659F3">
      <w:pPr>
        <w:spacing w:after="0" w:line="240" w:lineRule="auto"/>
        <w:jc w:val="both"/>
        <w:rPr>
          <w:rFonts w:ascii="Times New Roman" w:eastAsia="Arial Unicode MS" w:hAnsi="Times New Roman" w:cs="Times New Roman"/>
          <w:b/>
          <w:sz w:val="28"/>
          <w:szCs w:val="28"/>
          <w:u w:val="single"/>
        </w:rPr>
      </w:pPr>
    </w:p>
    <w:p w14:paraId="4F982D00" w14:textId="12623BBC" w:rsidR="00FD21DB" w:rsidRPr="00B95AA8" w:rsidRDefault="00FD21DB" w:rsidP="009B118F">
      <w:pPr>
        <w:pStyle w:val="Heading3"/>
        <w:rPr>
          <w:rFonts w:ascii="Times New Roman" w:eastAsia="Arial Unicode MS" w:hAnsi="Times New Roman" w:cs="Times New Roman"/>
          <w:b/>
          <w:bCs/>
          <w:color w:val="auto"/>
          <w:sz w:val="28"/>
          <w:szCs w:val="28"/>
        </w:rPr>
      </w:pPr>
      <w:bookmarkStart w:id="25" w:name="_Toc75429499"/>
      <w:r w:rsidRPr="00B95AA8">
        <w:rPr>
          <w:rFonts w:ascii="Times New Roman" w:eastAsia="Arial Unicode MS" w:hAnsi="Times New Roman" w:cs="Times New Roman"/>
          <w:b/>
          <w:bCs/>
          <w:color w:val="auto"/>
          <w:sz w:val="28"/>
          <w:szCs w:val="28"/>
        </w:rPr>
        <w:t>Section 2 –Funding</w:t>
      </w:r>
      <w:bookmarkEnd w:id="25"/>
    </w:p>
    <w:p w14:paraId="1C032D12" w14:textId="77777777" w:rsidR="00FD21DB" w:rsidRPr="00B95AA8" w:rsidRDefault="00FD21DB" w:rsidP="00696A68">
      <w:pPr>
        <w:spacing w:after="0" w:line="240" w:lineRule="auto"/>
        <w:rPr>
          <w:rFonts w:ascii="Times New Roman" w:eastAsia="Arial Unicode MS" w:hAnsi="Times New Roman" w:cs="Times New Roman"/>
          <w:b/>
          <w:sz w:val="28"/>
          <w:szCs w:val="28"/>
          <w:u w:val="single"/>
        </w:rPr>
      </w:pPr>
      <w:r w:rsidRPr="00B95AA8">
        <w:rPr>
          <w:rFonts w:ascii="Times New Roman" w:eastAsia="Arial Unicode MS" w:hAnsi="Times New Roman" w:cs="Times New Roman"/>
          <w:sz w:val="28"/>
          <w:szCs w:val="28"/>
        </w:rPr>
        <w:t xml:space="preserve">Seed funding and Club Service Funding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be provided as set forth in the </w:t>
      </w:r>
      <w:r w:rsidR="00001B81" w:rsidRPr="00B95AA8">
        <w:rPr>
          <w:rFonts w:ascii="Times New Roman" w:eastAsia="Arial Unicode MS" w:hAnsi="Times New Roman" w:cs="Times New Roman"/>
          <w:sz w:val="28"/>
          <w:szCs w:val="28"/>
        </w:rPr>
        <w:t xml:space="preserve">ASCC </w:t>
      </w:r>
      <w:r w:rsidRPr="00B95AA8">
        <w:rPr>
          <w:rFonts w:ascii="Times New Roman" w:eastAsia="Arial Unicode MS" w:hAnsi="Times New Roman" w:cs="Times New Roman"/>
          <w:sz w:val="28"/>
          <w:szCs w:val="28"/>
        </w:rPr>
        <w:t>Financial Code</w:t>
      </w:r>
      <w:r w:rsidR="00403F38" w:rsidRPr="00B95AA8">
        <w:rPr>
          <w:rFonts w:ascii="Times New Roman" w:eastAsia="Arial Unicode MS" w:hAnsi="Times New Roman" w:cs="Times New Roman"/>
          <w:sz w:val="28"/>
          <w:szCs w:val="28"/>
        </w:rPr>
        <w:t>.</w:t>
      </w:r>
      <w:r w:rsidRPr="00B95AA8">
        <w:rPr>
          <w:rFonts w:ascii="Times New Roman" w:eastAsia="Arial Unicode MS" w:hAnsi="Times New Roman" w:cs="Times New Roman"/>
          <w:sz w:val="28"/>
          <w:szCs w:val="28"/>
        </w:rPr>
        <w:t xml:space="preserve"> </w:t>
      </w:r>
      <w:r w:rsidR="0057029F" w:rsidRPr="00B95AA8">
        <w:rPr>
          <w:rFonts w:ascii="Times New Roman" w:eastAsia="Arial Unicode MS" w:hAnsi="Times New Roman" w:cs="Times New Roman"/>
          <w:sz w:val="28"/>
          <w:szCs w:val="28"/>
        </w:rPr>
        <w:br/>
      </w:r>
    </w:p>
    <w:p w14:paraId="40E4DDBC" w14:textId="619F8DD9" w:rsidR="00FD21DB" w:rsidRPr="00B95AA8" w:rsidRDefault="00FD21DB" w:rsidP="009B118F">
      <w:pPr>
        <w:pStyle w:val="Heading3"/>
        <w:rPr>
          <w:rFonts w:ascii="Times New Roman" w:eastAsia="Arial Unicode MS" w:hAnsi="Times New Roman" w:cs="Times New Roman"/>
          <w:b/>
          <w:bCs/>
          <w:color w:val="auto"/>
          <w:sz w:val="28"/>
          <w:szCs w:val="28"/>
        </w:rPr>
      </w:pPr>
      <w:bookmarkStart w:id="26" w:name="_Toc75429500"/>
      <w:r w:rsidRPr="00B95AA8">
        <w:rPr>
          <w:rFonts w:ascii="Times New Roman" w:eastAsia="Arial Unicode MS" w:hAnsi="Times New Roman" w:cs="Times New Roman"/>
          <w:b/>
          <w:bCs/>
          <w:color w:val="auto"/>
          <w:sz w:val="28"/>
          <w:szCs w:val="28"/>
        </w:rPr>
        <w:t>Section 3 – Advisors</w:t>
      </w:r>
      <w:bookmarkEnd w:id="26"/>
    </w:p>
    <w:p w14:paraId="271B591A" w14:textId="77777777" w:rsidR="00FD21DB" w:rsidRPr="00B95AA8" w:rsidRDefault="00FD21DB" w:rsidP="005659F3">
      <w:pPr>
        <w:spacing w:after="0" w:line="240" w:lineRule="auto"/>
        <w:rPr>
          <w:rFonts w:ascii="Times New Roman" w:eastAsia="Arial Unicode MS" w:hAnsi="Times New Roman" w:cs="Times New Roman"/>
          <w:sz w:val="28"/>
          <w:szCs w:val="28"/>
        </w:rPr>
      </w:pPr>
      <w:bookmarkStart w:id="27" w:name="_Int_Tv4gPhsK"/>
      <w:r w:rsidRPr="20AA26B8">
        <w:rPr>
          <w:rFonts w:ascii="Times New Roman" w:eastAsia="Arial Unicode MS" w:hAnsi="Times New Roman" w:cs="Times New Roman"/>
          <w:sz w:val="28"/>
          <w:szCs w:val="28"/>
        </w:rPr>
        <w:t xml:space="preserve">The role and responsibilities of an advisor to a campus club </w:t>
      </w:r>
      <w:r w:rsidR="00A745DF" w:rsidRPr="20AA26B8">
        <w:rPr>
          <w:rFonts w:ascii="Times New Roman" w:eastAsia="Arial Unicode MS" w:hAnsi="Times New Roman" w:cs="Times New Roman"/>
          <w:sz w:val="28"/>
          <w:szCs w:val="28"/>
        </w:rPr>
        <w:t>is</w:t>
      </w:r>
      <w:r w:rsidRPr="20AA26B8">
        <w:rPr>
          <w:rFonts w:ascii="Times New Roman" w:eastAsia="Arial Unicode MS" w:hAnsi="Times New Roman" w:cs="Times New Roman"/>
          <w:sz w:val="28"/>
          <w:szCs w:val="28"/>
        </w:rPr>
        <w:t xml:space="preserve"> set forth in the </w:t>
      </w:r>
      <w:r w:rsidR="00591B66" w:rsidRPr="20AA26B8">
        <w:rPr>
          <w:rFonts w:ascii="Times New Roman" w:eastAsia="Arial Unicode MS" w:hAnsi="Times New Roman" w:cs="Times New Roman"/>
          <w:sz w:val="28"/>
          <w:szCs w:val="28"/>
        </w:rPr>
        <w:t xml:space="preserve">ASCC </w:t>
      </w:r>
      <w:r w:rsidRPr="20AA26B8">
        <w:rPr>
          <w:rFonts w:ascii="Times New Roman" w:eastAsia="Arial Unicode MS" w:hAnsi="Times New Roman" w:cs="Times New Roman"/>
          <w:sz w:val="28"/>
          <w:szCs w:val="28"/>
        </w:rPr>
        <w:t>Club Handbook.</w:t>
      </w:r>
      <w:bookmarkEnd w:id="27"/>
    </w:p>
    <w:p w14:paraId="5F36122F" w14:textId="77777777" w:rsidR="00FD21DB" w:rsidRPr="00B95AA8" w:rsidRDefault="00FD21DB" w:rsidP="005659F3">
      <w:pPr>
        <w:spacing w:after="0" w:line="240" w:lineRule="auto"/>
        <w:jc w:val="both"/>
        <w:rPr>
          <w:rFonts w:ascii="Times New Roman" w:eastAsia="Arial Unicode MS" w:hAnsi="Times New Roman" w:cs="Times New Roman"/>
          <w:b/>
          <w:sz w:val="28"/>
          <w:szCs w:val="28"/>
          <w:u w:val="single"/>
        </w:rPr>
      </w:pPr>
    </w:p>
    <w:p w14:paraId="386489D0" w14:textId="29792DE4" w:rsidR="00FD21DB" w:rsidRPr="00B95AA8" w:rsidRDefault="00FD21DB" w:rsidP="009B118F">
      <w:pPr>
        <w:pStyle w:val="Heading3"/>
        <w:rPr>
          <w:rFonts w:ascii="Times New Roman" w:eastAsia="Arial Unicode MS" w:hAnsi="Times New Roman" w:cs="Times New Roman"/>
          <w:b/>
          <w:bCs/>
          <w:color w:val="auto"/>
          <w:sz w:val="28"/>
          <w:szCs w:val="28"/>
        </w:rPr>
      </w:pPr>
      <w:bookmarkStart w:id="28" w:name="_Toc75429501"/>
      <w:r w:rsidRPr="00B95AA8">
        <w:rPr>
          <w:rFonts w:ascii="Times New Roman" w:eastAsia="Arial Unicode MS" w:hAnsi="Times New Roman" w:cs="Times New Roman"/>
          <w:b/>
          <w:bCs/>
          <w:color w:val="auto"/>
          <w:sz w:val="28"/>
          <w:szCs w:val="28"/>
        </w:rPr>
        <w:t>Section 4 – Rights, Responsibilities, and Discipline of Clubs</w:t>
      </w:r>
      <w:bookmarkEnd w:id="28"/>
    </w:p>
    <w:p w14:paraId="0407CA41" w14:textId="77777777" w:rsidR="00FD21DB" w:rsidRPr="00B95AA8" w:rsidRDefault="00FD21DB" w:rsidP="005659F3">
      <w:pPr>
        <w:spacing w:after="0" w:line="240" w:lineRule="auto"/>
        <w:jc w:val="both"/>
        <w:rPr>
          <w:rFonts w:ascii="Times New Roman" w:eastAsia="Arial Unicode MS" w:hAnsi="Times New Roman" w:cs="Times New Roman"/>
          <w:sz w:val="28"/>
          <w:szCs w:val="28"/>
        </w:rPr>
      </w:pPr>
      <w:bookmarkStart w:id="29" w:name="_Int_aNsUUEoh"/>
      <w:r w:rsidRPr="20AA26B8">
        <w:rPr>
          <w:rFonts w:ascii="Times New Roman" w:eastAsia="Arial Unicode MS" w:hAnsi="Times New Roman" w:cs="Times New Roman"/>
          <w:sz w:val="28"/>
          <w:szCs w:val="28"/>
        </w:rPr>
        <w:t xml:space="preserve">The rights and responsibilities of clubs and appropriate disciplinary actions </w:t>
      </w:r>
      <w:r w:rsidR="00A745DF" w:rsidRPr="20AA26B8">
        <w:rPr>
          <w:rFonts w:ascii="Times New Roman" w:eastAsia="Arial Unicode MS" w:hAnsi="Times New Roman" w:cs="Times New Roman"/>
          <w:sz w:val="28"/>
          <w:szCs w:val="28"/>
        </w:rPr>
        <w:t>will</w:t>
      </w:r>
      <w:r w:rsidRPr="20AA26B8">
        <w:rPr>
          <w:rFonts w:ascii="Times New Roman" w:eastAsia="Arial Unicode MS" w:hAnsi="Times New Roman" w:cs="Times New Roman"/>
          <w:sz w:val="28"/>
          <w:szCs w:val="28"/>
        </w:rPr>
        <w:t xml:space="preserve"> be set forth in the </w:t>
      </w:r>
      <w:r w:rsidR="00591B66" w:rsidRPr="20AA26B8">
        <w:rPr>
          <w:rFonts w:ascii="Times New Roman" w:eastAsia="Arial Unicode MS" w:hAnsi="Times New Roman" w:cs="Times New Roman"/>
          <w:sz w:val="28"/>
          <w:szCs w:val="28"/>
        </w:rPr>
        <w:t xml:space="preserve">ASCC </w:t>
      </w:r>
      <w:r w:rsidRPr="20AA26B8">
        <w:rPr>
          <w:rFonts w:ascii="Times New Roman" w:eastAsia="Arial Unicode MS" w:hAnsi="Times New Roman" w:cs="Times New Roman"/>
          <w:sz w:val="28"/>
          <w:szCs w:val="28"/>
        </w:rPr>
        <w:t>Club Handbook.</w:t>
      </w:r>
      <w:bookmarkEnd w:id="29"/>
    </w:p>
    <w:p w14:paraId="39E6E359" w14:textId="77777777" w:rsidR="00FD21DB" w:rsidRPr="00B95AA8" w:rsidRDefault="00FD21DB" w:rsidP="005659F3">
      <w:pPr>
        <w:spacing w:after="0" w:line="240" w:lineRule="auto"/>
        <w:jc w:val="both"/>
        <w:rPr>
          <w:rFonts w:ascii="Times New Roman" w:eastAsia="Arial Unicode MS" w:hAnsi="Times New Roman" w:cs="Times New Roman"/>
          <w:b/>
          <w:sz w:val="28"/>
          <w:szCs w:val="28"/>
          <w:u w:val="single"/>
        </w:rPr>
      </w:pPr>
    </w:p>
    <w:p w14:paraId="69ACAEF6" w14:textId="3F301BA6" w:rsidR="00FD21DB" w:rsidRPr="00B95AA8" w:rsidRDefault="00FD21DB" w:rsidP="009B118F">
      <w:pPr>
        <w:pStyle w:val="Heading3"/>
        <w:rPr>
          <w:rFonts w:ascii="Times New Roman" w:eastAsia="Arial Unicode MS" w:hAnsi="Times New Roman" w:cs="Times New Roman"/>
          <w:b/>
          <w:bCs/>
          <w:color w:val="auto"/>
          <w:sz w:val="28"/>
          <w:szCs w:val="28"/>
        </w:rPr>
      </w:pPr>
      <w:bookmarkStart w:id="30" w:name="_Toc75429502"/>
      <w:r w:rsidRPr="00B95AA8">
        <w:rPr>
          <w:rFonts w:ascii="Times New Roman" w:eastAsia="Arial Unicode MS" w:hAnsi="Times New Roman" w:cs="Times New Roman"/>
          <w:b/>
          <w:bCs/>
          <w:color w:val="auto"/>
          <w:sz w:val="28"/>
          <w:szCs w:val="28"/>
        </w:rPr>
        <w:t>Section 5 – Training</w:t>
      </w:r>
      <w:bookmarkEnd w:id="30"/>
    </w:p>
    <w:p w14:paraId="2E84AF89" w14:textId="1F14BCE1" w:rsidR="007C5B95" w:rsidRDefault="00FD21DB" w:rsidP="000836C0">
      <w:pPr>
        <w:spacing w:after="0" w:line="240" w:lineRule="auto"/>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All </w:t>
      </w:r>
      <w:r w:rsidR="00976C24" w:rsidRPr="00B95AA8">
        <w:rPr>
          <w:rFonts w:ascii="Times New Roman" w:eastAsia="Arial Unicode MS" w:hAnsi="Times New Roman" w:cs="Times New Roman"/>
          <w:sz w:val="28"/>
          <w:szCs w:val="28"/>
        </w:rPr>
        <w:t>c</w:t>
      </w:r>
      <w:r w:rsidRPr="00B95AA8">
        <w:rPr>
          <w:rFonts w:ascii="Times New Roman" w:eastAsia="Arial Unicode MS" w:hAnsi="Times New Roman" w:cs="Times New Roman"/>
          <w:sz w:val="28"/>
          <w:szCs w:val="28"/>
        </w:rPr>
        <w:t xml:space="preserve">lub representatives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attend an orientation meeting with the Club Coordinator and/or Student Life staff</w:t>
      </w:r>
      <w:r w:rsidR="00241460" w:rsidRPr="00B95AA8">
        <w:rPr>
          <w:rFonts w:ascii="Times New Roman" w:eastAsia="Arial Unicode MS" w:hAnsi="Times New Roman" w:cs="Times New Roman"/>
          <w:sz w:val="28"/>
          <w:szCs w:val="28"/>
        </w:rPr>
        <w:t xml:space="preserve">. </w:t>
      </w:r>
    </w:p>
    <w:p w14:paraId="597D03ED" w14:textId="77777777" w:rsidR="007C5B95" w:rsidRPr="00B95AA8" w:rsidRDefault="007C5B95" w:rsidP="000836C0">
      <w:pPr>
        <w:spacing w:after="0" w:line="240" w:lineRule="auto"/>
        <w:rPr>
          <w:rFonts w:ascii="Times New Roman" w:eastAsia="Arial Unicode MS" w:hAnsi="Times New Roman" w:cs="Times New Roman"/>
          <w:sz w:val="28"/>
          <w:szCs w:val="28"/>
        </w:rPr>
      </w:pPr>
    </w:p>
    <w:p w14:paraId="283E4F0D" w14:textId="77777777" w:rsidR="000836C0" w:rsidRPr="00B95AA8" w:rsidRDefault="000836C0" w:rsidP="000836C0">
      <w:pPr>
        <w:spacing w:after="0" w:line="240" w:lineRule="auto"/>
        <w:rPr>
          <w:rFonts w:ascii="Times New Roman" w:eastAsia="Arial Unicode MS" w:hAnsi="Times New Roman" w:cs="Times New Roman"/>
          <w:b/>
          <w:i/>
          <w:sz w:val="28"/>
          <w:szCs w:val="28"/>
        </w:rPr>
      </w:pPr>
    </w:p>
    <w:p w14:paraId="796B748B" w14:textId="62DEFCD4" w:rsidR="00FD21DB" w:rsidRPr="00B95AA8" w:rsidRDefault="00FD21DB" w:rsidP="009B118F">
      <w:pPr>
        <w:pStyle w:val="Heading2"/>
        <w:rPr>
          <w:rFonts w:ascii="Times New Roman" w:eastAsia="Arial Unicode MS" w:hAnsi="Times New Roman" w:cs="Times New Roman"/>
          <w:b/>
          <w:bCs/>
          <w:color w:val="auto"/>
          <w:sz w:val="28"/>
          <w:szCs w:val="28"/>
        </w:rPr>
      </w:pPr>
      <w:bookmarkStart w:id="31" w:name="_Toc75429503"/>
      <w:r w:rsidRPr="00B95AA8">
        <w:rPr>
          <w:rFonts w:ascii="Times New Roman" w:eastAsia="Arial Unicode MS" w:hAnsi="Times New Roman" w:cs="Times New Roman"/>
          <w:b/>
          <w:bCs/>
          <w:color w:val="auto"/>
          <w:sz w:val="28"/>
          <w:szCs w:val="28"/>
        </w:rPr>
        <w:t>Article VII – ASCC Programs</w:t>
      </w:r>
      <w:bookmarkEnd w:id="31"/>
    </w:p>
    <w:p w14:paraId="2A62FBFF" w14:textId="77777777" w:rsidR="00591B66" w:rsidRPr="00B95AA8" w:rsidRDefault="00591B66" w:rsidP="005659F3">
      <w:pPr>
        <w:spacing w:line="240" w:lineRule="auto"/>
        <w:rPr>
          <w:rFonts w:ascii="Times New Roman" w:hAnsi="Times New Roman" w:cs="Times New Roman"/>
          <w:sz w:val="28"/>
          <w:szCs w:val="28"/>
        </w:rPr>
      </w:pPr>
      <w:r w:rsidRPr="00B95AA8">
        <w:rPr>
          <w:rFonts w:ascii="Times New Roman" w:hAnsi="Times New Roman" w:cs="Times New Roman"/>
          <w:sz w:val="28"/>
          <w:szCs w:val="28"/>
        </w:rPr>
        <w:t xml:space="preserve">A Program is an organized </w:t>
      </w:r>
      <w:r w:rsidR="005270B8" w:rsidRPr="00B95AA8">
        <w:rPr>
          <w:rFonts w:ascii="Times New Roman" w:hAnsi="Times New Roman" w:cs="Times New Roman"/>
          <w:sz w:val="28"/>
          <w:szCs w:val="28"/>
        </w:rPr>
        <w:t xml:space="preserve">activity provided for students by a </w:t>
      </w:r>
      <w:r w:rsidRPr="00B95AA8">
        <w:rPr>
          <w:rFonts w:ascii="Times New Roman" w:hAnsi="Times New Roman" w:cs="Times New Roman"/>
          <w:sz w:val="28"/>
          <w:szCs w:val="28"/>
        </w:rPr>
        <w:t xml:space="preserve">Program Director whose budget </w:t>
      </w:r>
      <w:r w:rsidR="005270B8" w:rsidRPr="00B95AA8">
        <w:rPr>
          <w:rFonts w:ascii="Times New Roman" w:hAnsi="Times New Roman" w:cs="Times New Roman"/>
          <w:sz w:val="28"/>
          <w:szCs w:val="28"/>
        </w:rPr>
        <w:t>is</w:t>
      </w:r>
      <w:r w:rsidR="008D48DF" w:rsidRPr="00B95AA8">
        <w:rPr>
          <w:rFonts w:ascii="Times New Roman" w:hAnsi="Times New Roman" w:cs="Times New Roman"/>
          <w:sz w:val="28"/>
          <w:szCs w:val="28"/>
        </w:rPr>
        <w:t xml:space="preserve"> </w:t>
      </w:r>
      <w:r w:rsidR="0068060A" w:rsidRPr="00B95AA8">
        <w:rPr>
          <w:rFonts w:ascii="Times New Roman" w:hAnsi="Times New Roman" w:cs="Times New Roman"/>
          <w:sz w:val="28"/>
          <w:szCs w:val="28"/>
        </w:rPr>
        <w:t xml:space="preserve">submitted for review and approval </w:t>
      </w:r>
      <w:r w:rsidR="005270B8" w:rsidRPr="00B95AA8">
        <w:rPr>
          <w:rFonts w:ascii="Times New Roman" w:hAnsi="Times New Roman" w:cs="Times New Roman"/>
          <w:sz w:val="28"/>
          <w:szCs w:val="28"/>
        </w:rPr>
        <w:t xml:space="preserve">during the annual budgeting cycle </w:t>
      </w:r>
      <w:r w:rsidRPr="00B95AA8">
        <w:rPr>
          <w:rFonts w:ascii="Times New Roman" w:hAnsi="Times New Roman" w:cs="Times New Roman"/>
          <w:sz w:val="28"/>
          <w:szCs w:val="28"/>
        </w:rPr>
        <w:t xml:space="preserve">by the ASCC Services &amp; Activities Fee </w:t>
      </w:r>
      <w:r w:rsidR="005270B8" w:rsidRPr="00B95AA8">
        <w:rPr>
          <w:rFonts w:ascii="Times New Roman" w:hAnsi="Times New Roman" w:cs="Times New Roman"/>
          <w:sz w:val="28"/>
          <w:szCs w:val="28"/>
        </w:rPr>
        <w:t xml:space="preserve">(S&amp;A) </w:t>
      </w:r>
      <w:r w:rsidRPr="00B95AA8">
        <w:rPr>
          <w:rFonts w:ascii="Times New Roman" w:hAnsi="Times New Roman" w:cs="Times New Roman"/>
          <w:sz w:val="28"/>
          <w:szCs w:val="28"/>
        </w:rPr>
        <w:t xml:space="preserve">Committee and Clark College Board of Trustees. </w:t>
      </w:r>
    </w:p>
    <w:p w14:paraId="326A3716" w14:textId="61D4356B" w:rsidR="00FD21DB" w:rsidRPr="00B95AA8" w:rsidRDefault="00FD21DB" w:rsidP="009B118F">
      <w:pPr>
        <w:pStyle w:val="Heading3"/>
        <w:rPr>
          <w:rFonts w:ascii="Times New Roman" w:eastAsia="Arial Unicode MS" w:hAnsi="Times New Roman" w:cs="Times New Roman"/>
          <w:b/>
          <w:bCs/>
          <w:color w:val="auto"/>
          <w:sz w:val="28"/>
          <w:szCs w:val="28"/>
        </w:rPr>
      </w:pPr>
      <w:bookmarkStart w:id="32" w:name="_Toc75429504"/>
      <w:r w:rsidRPr="00B95AA8">
        <w:rPr>
          <w:rFonts w:ascii="Times New Roman" w:eastAsia="Arial Unicode MS" w:hAnsi="Times New Roman" w:cs="Times New Roman"/>
          <w:b/>
          <w:bCs/>
          <w:color w:val="auto"/>
          <w:sz w:val="28"/>
          <w:szCs w:val="28"/>
        </w:rPr>
        <w:t>Section 1 – New Program Requirements</w:t>
      </w:r>
      <w:bookmarkEnd w:id="32"/>
    </w:p>
    <w:p w14:paraId="2FD00B7A" w14:textId="77777777" w:rsidR="00FD21DB" w:rsidRPr="00B95AA8" w:rsidRDefault="00FD21DB">
      <w:pPr>
        <w:pStyle w:val="ListParagraph"/>
        <w:numPr>
          <w:ilvl w:val="0"/>
          <w:numId w:val="17"/>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The S&amp;A Fee Committee must ensure the proposed activity </w:t>
      </w:r>
      <w:r w:rsidR="00592082" w:rsidRPr="00B95AA8">
        <w:rPr>
          <w:rFonts w:ascii="Times New Roman" w:eastAsia="Arial Unicode MS" w:hAnsi="Times New Roman" w:cs="Times New Roman"/>
          <w:sz w:val="28"/>
          <w:szCs w:val="28"/>
        </w:rPr>
        <w:t>is in appropriate use of S&amp;A Fees as outlined in the ASCC Financial Code.</w:t>
      </w:r>
    </w:p>
    <w:p w14:paraId="5B5521E8" w14:textId="3B1B4F9E" w:rsidR="00FD21DB" w:rsidRPr="00B95AA8" w:rsidRDefault="00FD21DB">
      <w:pPr>
        <w:pStyle w:val="ListParagraph"/>
        <w:numPr>
          <w:ilvl w:val="0"/>
          <w:numId w:val="17"/>
        </w:numPr>
        <w:spacing w:after="0" w:line="240" w:lineRule="auto"/>
        <w:jc w:val="both"/>
        <w:rPr>
          <w:rFonts w:ascii="Times New Roman" w:eastAsia="Arial Unicode MS" w:hAnsi="Times New Roman" w:cs="Times New Roman"/>
          <w:sz w:val="28"/>
          <w:szCs w:val="28"/>
        </w:rPr>
      </w:pPr>
      <w:r w:rsidRPr="20AA26B8">
        <w:rPr>
          <w:rFonts w:ascii="Times New Roman" w:eastAsia="Arial Unicode MS" w:hAnsi="Times New Roman" w:cs="Times New Roman"/>
          <w:sz w:val="28"/>
          <w:szCs w:val="28"/>
        </w:rPr>
        <w:t xml:space="preserve">A study of no less than one academic year must be conducted with an accompanying written report submitted to the S&amp;A Fee Committee. The study </w:t>
      </w:r>
      <w:r w:rsidR="00A745DF" w:rsidRPr="20AA26B8">
        <w:rPr>
          <w:rFonts w:ascii="Times New Roman" w:eastAsia="Arial Unicode MS" w:hAnsi="Times New Roman" w:cs="Times New Roman"/>
          <w:sz w:val="28"/>
          <w:szCs w:val="28"/>
        </w:rPr>
        <w:t>will</w:t>
      </w:r>
      <w:r w:rsidRPr="20AA26B8">
        <w:rPr>
          <w:rFonts w:ascii="Times New Roman" w:eastAsia="Arial Unicode MS" w:hAnsi="Times New Roman" w:cs="Times New Roman"/>
          <w:sz w:val="28"/>
          <w:szCs w:val="28"/>
        </w:rPr>
        <w:t xml:space="preserve"> include the potential benefit to </w:t>
      </w:r>
      <w:r w:rsidR="00F559D1" w:rsidRPr="20AA26B8">
        <w:rPr>
          <w:rFonts w:ascii="Times New Roman" w:eastAsia="Arial Unicode MS" w:hAnsi="Times New Roman" w:cs="Times New Roman"/>
          <w:sz w:val="28"/>
          <w:szCs w:val="28"/>
        </w:rPr>
        <w:t>students,</w:t>
      </w:r>
      <w:r w:rsidRPr="20AA26B8">
        <w:rPr>
          <w:rFonts w:ascii="Times New Roman" w:eastAsia="Arial Unicode MS" w:hAnsi="Times New Roman" w:cs="Times New Roman"/>
          <w:sz w:val="28"/>
          <w:szCs w:val="28"/>
        </w:rPr>
        <w:t xml:space="preserve"> </w:t>
      </w:r>
      <w:r w:rsidR="00474368" w:rsidRPr="20AA26B8">
        <w:rPr>
          <w:rFonts w:ascii="Times New Roman" w:eastAsia="Arial Unicode MS" w:hAnsi="Times New Roman" w:cs="Times New Roman"/>
          <w:sz w:val="28"/>
          <w:szCs w:val="28"/>
        </w:rPr>
        <w:t>budgetary impact</w:t>
      </w:r>
      <w:r w:rsidR="005270B8" w:rsidRPr="20AA26B8">
        <w:rPr>
          <w:rFonts w:ascii="Times New Roman" w:eastAsia="Arial Unicode MS" w:hAnsi="Times New Roman" w:cs="Times New Roman"/>
          <w:sz w:val="28"/>
          <w:szCs w:val="28"/>
        </w:rPr>
        <w:t>,</w:t>
      </w:r>
      <w:r w:rsidRPr="20AA26B8">
        <w:rPr>
          <w:rFonts w:ascii="Times New Roman" w:eastAsia="Arial Unicode MS" w:hAnsi="Times New Roman" w:cs="Times New Roman"/>
          <w:sz w:val="28"/>
          <w:szCs w:val="28"/>
        </w:rPr>
        <w:t xml:space="preserve"> and federal, state, and College policy implications. Documentation of ongoing support must be provided; recommended documents of support may include, but are not limited </w:t>
      </w:r>
      <w:r w:rsidR="00990310" w:rsidRPr="20AA26B8">
        <w:rPr>
          <w:rFonts w:ascii="Times New Roman" w:eastAsia="Arial Unicode MS" w:hAnsi="Times New Roman" w:cs="Times New Roman"/>
          <w:sz w:val="28"/>
          <w:szCs w:val="28"/>
        </w:rPr>
        <w:t>to</w:t>
      </w:r>
      <w:r w:rsidR="00F80BED" w:rsidRPr="20AA26B8">
        <w:rPr>
          <w:rFonts w:ascii="Times New Roman" w:eastAsia="Arial Unicode MS" w:hAnsi="Times New Roman" w:cs="Times New Roman"/>
          <w:sz w:val="28"/>
          <w:szCs w:val="28"/>
        </w:rPr>
        <w:t xml:space="preserve"> club quarterly reports, </w:t>
      </w:r>
      <w:bookmarkStart w:id="33" w:name="_Int_c3ZIq12M"/>
      <w:r w:rsidRPr="20AA26B8">
        <w:rPr>
          <w:rFonts w:ascii="Times New Roman" w:eastAsia="Arial Unicode MS" w:hAnsi="Times New Roman" w:cs="Times New Roman"/>
          <w:sz w:val="28"/>
          <w:szCs w:val="28"/>
        </w:rPr>
        <w:t>petiti</w:t>
      </w:r>
      <w:r w:rsidR="002D3C4F" w:rsidRPr="20AA26B8">
        <w:rPr>
          <w:rFonts w:ascii="Times New Roman" w:eastAsia="Arial Unicode MS" w:hAnsi="Times New Roman" w:cs="Times New Roman"/>
          <w:sz w:val="28"/>
          <w:szCs w:val="28"/>
        </w:rPr>
        <w:t>on</w:t>
      </w:r>
      <w:bookmarkEnd w:id="33"/>
      <w:r w:rsidR="002D3C4F" w:rsidRPr="20AA26B8">
        <w:rPr>
          <w:rFonts w:ascii="Times New Roman" w:eastAsia="Arial Unicode MS" w:hAnsi="Times New Roman" w:cs="Times New Roman"/>
          <w:sz w:val="28"/>
          <w:szCs w:val="28"/>
        </w:rPr>
        <w:t>, letters of recommendation, C</w:t>
      </w:r>
      <w:r w:rsidRPr="20AA26B8">
        <w:rPr>
          <w:rFonts w:ascii="Times New Roman" w:eastAsia="Arial Unicode MS" w:hAnsi="Times New Roman" w:cs="Times New Roman"/>
          <w:sz w:val="28"/>
          <w:szCs w:val="28"/>
        </w:rPr>
        <w:t xml:space="preserve">ollege community input. </w:t>
      </w:r>
    </w:p>
    <w:p w14:paraId="6C02B245" w14:textId="77777777" w:rsidR="00FD21DB" w:rsidRPr="00B95AA8" w:rsidRDefault="00FD21DB">
      <w:pPr>
        <w:pStyle w:val="ListParagraph"/>
        <w:numPr>
          <w:ilvl w:val="0"/>
          <w:numId w:val="17"/>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Endorsement is received from</w:t>
      </w:r>
      <w:r w:rsidR="00667334" w:rsidRPr="00B95AA8">
        <w:rPr>
          <w:rFonts w:ascii="Times New Roman" w:eastAsia="Arial Unicode MS" w:hAnsi="Times New Roman" w:cs="Times New Roman"/>
          <w:sz w:val="28"/>
          <w:szCs w:val="28"/>
        </w:rPr>
        <w:t xml:space="preserve"> a s</w:t>
      </w:r>
      <w:r w:rsidRPr="00B95AA8">
        <w:rPr>
          <w:rFonts w:ascii="Times New Roman" w:eastAsia="Arial Unicode MS" w:hAnsi="Times New Roman" w:cs="Times New Roman"/>
          <w:sz w:val="28"/>
          <w:szCs w:val="28"/>
        </w:rPr>
        <w:t>imple majority of the voting members of the S&amp;A Fee Committee</w:t>
      </w:r>
      <w:r w:rsidR="00F80BED" w:rsidRPr="00B95AA8">
        <w:rPr>
          <w:rFonts w:ascii="Times New Roman" w:eastAsia="Arial Unicode MS" w:hAnsi="Times New Roman" w:cs="Times New Roman"/>
          <w:sz w:val="28"/>
          <w:szCs w:val="28"/>
        </w:rPr>
        <w:t>.</w:t>
      </w:r>
    </w:p>
    <w:p w14:paraId="3E7DFDF9" w14:textId="77777777" w:rsidR="00FD21DB" w:rsidRPr="00B95AA8" w:rsidRDefault="00FD21DB">
      <w:pPr>
        <w:pStyle w:val="ListParagraph"/>
        <w:numPr>
          <w:ilvl w:val="0"/>
          <w:numId w:val="17"/>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lastRenderedPageBreak/>
        <w:t>Approval for the program is given by the Clark College Board of Trustees.</w:t>
      </w:r>
    </w:p>
    <w:p w14:paraId="02850B82" w14:textId="77777777" w:rsidR="00FD21DB" w:rsidRPr="00B95AA8" w:rsidRDefault="00FD21DB" w:rsidP="005659F3">
      <w:pPr>
        <w:spacing w:after="0" w:line="240" w:lineRule="auto"/>
        <w:jc w:val="both"/>
        <w:rPr>
          <w:rFonts w:ascii="Times New Roman" w:eastAsia="Arial Unicode MS" w:hAnsi="Times New Roman" w:cs="Times New Roman"/>
          <w:b/>
          <w:sz w:val="28"/>
          <w:szCs w:val="28"/>
          <w:u w:val="single"/>
        </w:rPr>
      </w:pPr>
    </w:p>
    <w:p w14:paraId="451729BB" w14:textId="4097E33C" w:rsidR="00FD21DB" w:rsidRPr="00B95AA8" w:rsidRDefault="00FD21DB" w:rsidP="009B118F">
      <w:pPr>
        <w:pStyle w:val="Heading3"/>
        <w:rPr>
          <w:rFonts w:ascii="Times New Roman" w:eastAsia="Arial Unicode MS" w:hAnsi="Times New Roman" w:cs="Times New Roman"/>
          <w:b/>
          <w:bCs/>
          <w:color w:val="auto"/>
          <w:sz w:val="28"/>
          <w:szCs w:val="28"/>
        </w:rPr>
      </w:pPr>
      <w:bookmarkStart w:id="34" w:name="_Toc75429505"/>
      <w:r w:rsidRPr="00B95AA8">
        <w:rPr>
          <w:rFonts w:ascii="Times New Roman" w:eastAsia="Arial Unicode MS" w:hAnsi="Times New Roman" w:cs="Times New Roman"/>
          <w:b/>
          <w:bCs/>
          <w:color w:val="auto"/>
          <w:sz w:val="28"/>
          <w:szCs w:val="28"/>
        </w:rPr>
        <w:t>Section 2 – Funding</w:t>
      </w:r>
      <w:bookmarkEnd w:id="34"/>
    </w:p>
    <w:p w14:paraId="24A8CAEC" w14:textId="77777777" w:rsidR="00FD21DB" w:rsidRPr="00B95AA8" w:rsidRDefault="00FD21DB" w:rsidP="005659F3">
      <w:pPr>
        <w:spacing w:after="0" w:line="240" w:lineRule="auto"/>
        <w:rPr>
          <w:rFonts w:ascii="Times New Roman" w:eastAsia="Arial Unicode MS" w:hAnsi="Times New Roman" w:cs="Times New Roman"/>
          <w:b/>
          <w:sz w:val="28"/>
          <w:szCs w:val="28"/>
          <w:u w:val="single"/>
        </w:rPr>
      </w:pPr>
      <w:r w:rsidRPr="00B95AA8">
        <w:rPr>
          <w:rFonts w:ascii="Times New Roman" w:eastAsia="Arial Unicode MS" w:hAnsi="Times New Roman" w:cs="Times New Roman"/>
          <w:sz w:val="28"/>
          <w:szCs w:val="28"/>
        </w:rPr>
        <w:t xml:space="preserve">Program funding </w:t>
      </w:r>
      <w:r w:rsidR="00A745DF" w:rsidRPr="00B95AA8">
        <w:rPr>
          <w:rFonts w:ascii="Times New Roman" w:eastAsia="Arial Unicode MS" w:hAnsi="Times New Roman" w:cs="Times New Roman"/>
          <w:sz w:val="28"/>
          <w:szCs w:val="28"/>
        </w:rPr>
        <w:t>is</w:t>
      </w:r>
      <w:r w:rsidRPr="00B95AA8">
        <w:rPr>
          <w:rFonts w:ascii="Times New Roman" w:eastAsia="Arial Unicode MS" w:hAnsi="Times New Roman" w:cs="Times New Roman"/>
          <w:sz w:val="28"/>
          <w:szCs w:val="28"/>
        </w:rPr>
        <w:t xml:space="preserve"> provided as set forth in the </w:t>
      </w:r>
      <w:r w:rsidR="002D3C4F" w:rsidRPr="00B95AA8">
        <w:rPr>
          <w:rFonts w:ascii="Times New Roman" w:eastAsia="Arial Unicode MS" w:hAnsi="Times New Roman" w:cs="Times New Roman"/>
          <w:sz w:val="28"/>
          <w:szCs w:val="28"/>
        </w:rPr>
        <w:t xml:space="preserve">ASCC </w:t>
      </w:r>
      <w:r w:rsidRPr="00B95AA8">
        <w:rPr>
          <w:rFonts w:ascii="Times New Roman" w:eastAsia="Arial Unicode MS" w:hAnsi="Times New Roman" w:cs="Times New Roman"/>
          <w:sz w:val="28"/>
          <w:szCs w:val="28"/>
        </w:rPr>
        <w:t xml:space="preserve">Financial Code. Any budget request not submitted by the deadline provided by ASCC </w:t>
      </w:r>
      <w:r w:rsidR="002D3C4F"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 xml:space="preserve">will not be considered. Budget appeal requests will only be provided to budgets submitted by the deadline. </w:t>
      </w:r>
      <w:r w:rsidR="00667334" w:rsidRPr="00B95AA8">
        <w:rPr>
          <w:rFonts w:ascii="Times New Roman" w:eastAsia="Arial Unicode MS" w:hAnsi="Times New Roman" w:cs="Times New Roman"/>
          <w:sz w:val="28"/>
          <w:szCs w:val="28"/>
        </w:rPr>
        <w:br/>
      </w:r>
    </w:p>
    <w:p w14:paraId="7A7D7DFF" w14:textId="36D4EB5D" w:rsidR="005C2DA0" w:rsidRPr="00B95AA8" w:rsidRDefault="005C2DA0" w:rsidP="009B118F">
      <w:pPr>
        <w:pStyle w:val="Heading3"/>
        <w:rPr>
          <w:rFonts w:ascii="Times New Roman" w:eastAsia="Arial Unicode MS" w:hAnsi="Times New Roman" w:cs="Times New Roman"/>
          <w:b/>
          <w:bCs/>
          <w:color w:val="auto"/>
          <w:sz w:val="28"/>
          <w:szCs w:val="28"/>
        </w:rPr>
      </w:pPr>
      <w:bookmarkStart w:id="35" w:name="_Toc75429506"/>
      <w:r w:rsidRPr="00B95AA8">
        <w:rPr>
          <w:rFonts w:ascii="Times New Roman" w:eastAsia="Arial Unicode MS" w:hAnsi="Times New Roman" w:cs="Times New Roman"/>
          <w:b/>
          <w:bCs/>
          <w:color w:val="auto"/>
          <w:sz w:val="28"/>
          <w:szCs w:val="28"/>
        </w:rPr>
        <w:t>Section 3 – Program Directors</w:t>
      </w:r>
      <w:bookmarkEnd w:id="35"/>
    </w:p>
    <w:p w14:paraId="3B579DAB" w14:textId="1160C6E4" w:rsidR="005C2DA0" w:rsidRPr="00B95AA8" w:rsidRDefault="005C2DA0"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The role and responsibilities of a Program Director to an ASCC Program </w:t>
      </w:r>
      <w:r w:rsidR="00A745DF" w:rsidRPr="00B95AA8">
        <w:rPr>
          <w:rFonts w:ascii="Times New Roman" w:eastAsia="Arial Unicode MS" w:hAnsi="Times New Roman" w:cs="Times New Roman"/>
          <w:sz w:val="28"/>
          <w:szCs w:val="28"/>
        </w:rPr>
        <w:t>is</w:t>
      </w:r>
      <w:r w:rsidRPr="00B95AA8">
        <w:rPr>
          <w:rFonts w:ascii="Times New Roman" w:eastAsia="Arial Unicode MS" w:hAnsi="Times New Roman" w:cs="Times New Roman"/>
          <w:sz w:val="28"/>
          <w:szCs w:val="28"/>
        </w:rPr>
        <w:t xml:space="preserve"> set forth in the </w:t>
      </w:r>
      <w:r w:rsidR="001248AB" w:rsidRPr="00B95AA8">
        <w:rPr>
          <w:rFonts w:ascii="Times New Roman" w:eastAsia="Arial Unicode MS" w:hAnsi="Times New Roman" w:cs="Times New Roman"/>
          <w:sz w:val="28"/>
          <w:szCs w:val="28"/>
        </w:rPr>
        <w:t>“</w:t>
      </w:r>
      <w:r w:rsidRPr="00B95AA8">
        <w:rPr>
          <w:rFonts w:ascii="Times New Roman" w:eastAsia="Arial Unicode MS" w:hAnsi="Times New Roman" w:cs="Times New Roman"/>
          <w:sz w:val="28"/>
          <w:szCs w:val="28"/>
        </w:rPr>
        <w:t>Program Director Job Description</w:t>
      </w:r>
      <w:r w:rsidR="001248AB" w:rsidRPr="00B95AA8">
        <w:rPr>
          <w:rFonts w:ascii="Times New Roman" w:eastAsia="Arial Unicode MS" w:hAnsi="Times New Roman" w:cs="Times New Roman"/>
          <w:sz w:val="28"/>
          <w:szCs w:val="28"/>
        </w:rPr>
        <w:t>”</w:t>
      </w:r>
      <w:r w:rsidRPr="00B95AA8">
        <w:rPr>
          <w:rFonts w:ascii="Times New Roman" w:eastAsia="Arial Unicode MS" w:hAnsi="Times New Roman" w:cs="Times New Roman"/>
          <w:sz w:val="28"/>
          <w:szCs w:val="28"/>
        </w:rPr>
        <w:t xml:space="preserve"> in the ASCC Budget Handbook</w:t>
      </w:r>
      <w:r w:rsidR="009F5A2A" w:rsidRPr="00B95AA8">
        <w:rPr>
          <w:rFonts w:ascii="Times New Roman" w:eastAsia="Arial Unicode MS" w:hAnsi="Times New Roman" w:cs="Times New Roman"/>
          <w:sz w:val="28"/>
          <w:szCs w:val="28"/>
        </w:rPr>
        <w:t xml:space="preserve"> and Program Director Guidebook</w:t>
      </w:r>
      <w:r w:rsidRPr="00B95AA8">
        <w:rPr>
          <w:rFonts w:ascii="Times New Roman" w:eastAsia="Arial Unicode MS" w:hAnsi="Times New Roman" w:cs="Times New Roman"/>
          <w:sz w:val="28"/>
          <w:szCs w:val="28"/>
        </w:rPr>
        <w:t>.</w:t>
      </w:r>
      <w:r w:rsidR="00EB08B9" w:rsidRPr="00B95AA8">
        <w:rPr>
          <w:rFonts w:ascii="Times New Roman" w:eastAsia="Arial Unicode MS" w:hAnsi="Times New Roman" w:cs="Times New Roman"/>
          <w:sz w:val="28"/>
          <w:szCs w:val="28"/>
        </w:rPr>
        <w:t xml:space="preserve"> </w:t>
      </w:r>
    </w:p>
    <w:p w14:paraId="2B4870AE" w14:textId="77777777" w:rsidR="005C2DA0" w:rsidRPr="00B95AA8" w:rsidRDefault="005C2DA0" w:rsidP="005659F3">
      <w:pPr>
        <w:spacing w:after="0" w:line="240" w:lineRule="auto"/>
        <w:jc w:val="both"/>
        <w:rPr>
          <w:rFonts w:ascii="Times New Roman" w:eastAsia="Arial Unicode MS" w:hAnsi="Times New Roman" w:cs="Times New Roman"/>
          <w:b/>
          <w:sz w:val="28"/>
          <w:szCs w:val="28"/>
          <w:u w:val="single"/>
        </w:rPr>
      </w:pPr>
    </w:p>
    <w:p w14:paraId="15178899" w14:textId="64360A3D" w:rsidR="00FD21DB" w:rsidRPr="00B95AA8" w:rsidRDefault="00FD21DB" w:rsidP="009B118F">
      <w:pPr>
        <w:pStyle w:val="Heading3"/>
        <w:rPr>
          <w:rFonts w:ascii="Times New Roman" w:eastAsia="Arial Unicode MS" w:hAnsi="Times New Roman" w:cs="Times New Roman"/>
          <w:b/>
          <w:bCs/>
          <w:color w:val="auto"/>
          <w:sz w:val="28"/>
          <w:szCs w:val="28"/>
        </w:rPr>
      </w:pPr>
      <w:bookmarkStart w:id="36" w:name="_Toc75429507"/>
      <w:r w:rsidRPr="00B95AA8">
        <w:rPr>
          <w:rFonts w:ascii="Times New Roman" w:eastAsia="Arial Unicode MS" w:hAnsi="Times New Roman" w:cs="Times New Roman"/>
          <w:b/>
          <w:bCs/>
          <w:color w:val="auto"/>
          <w:sz w:val="28"/>
          <w:szCs w:val="28"/>
        </w:rPr>
        <w:t xml:space="preserve">Section </w:t>
      </w:r>
      <w:r w:rsidR="005C2DA0" w:rsidRPr="00B95AA8">
        <w:rPr>
          <w:rFonts w:ascii="Times New Roman" w:eastAsia="Arial Unicode MS" w:hAnsi="Times New Roman" w:cs="Times New Roman"/>
          <w:b/>
          <w:bCs/>
          <w:color w:val="auto"/>
          <w:sz w:val="28"/>
          <w:szCs w:val="28"/>
        </w:rPr>
        <w:t>4</w:t>
      </w:r>
      <w:r w:rsidRPr="00B95AA8">
        <w:rPr>
          <w:rFonts w:ascii="Times New Roman" w:eastAsia="Arial Unicode MS" w:hAnsi="Times New Roman" w:cs="Times New Roman"/>
          <w:b/>
          <w:bCs/>
          <w:color w:val="auto"/>
          <w:sz w:val="28"/>
          <w:szCs w:val="28"/>
        </w:rPr>
        <w:t xml:space="preserve"> – Training</w:t>
      </w:r>
      <w:bookmarkEnd w:id="36"/>
    </w:p>
    <w:p w14:paraId="42E010B3" w14:textId="77777777" w:rsidR="00CD1D51" w:rsidRDefault="00CD1D51"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All Program Directors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attend an orientation meeting with the </w:t>
      </w:r>
      <w:r w:rsidR="00403F38" w:rsidRPr="00B95AA8">
        <w:rPr>
          <w:rFonts w:ascii="Times New Roman" w:eastAsia="Arial Unicode MS" w:hAnsi="Times New Roman" w:cs="Times New Roman"/>
          <w:sz w:val="28"/>
          <w:szCs w:val="28"/>
        </w:rPr>
        <w:t xml:space="preserve">ASCC </w:t>
      </w:r>
      <w:r w:rsidRPr="00B95AA8">
        <w:rPr>
          <w:rFonts w:ascii="Times New Roman" w:eastAsia="Arial Unicode MS" w:hAnsi="Times New Roman" w:cs="Times New Roman"/>
          <w:sz w:val="28"/>
          <w:szCs w:val="28"/>
        </w:rPr>
        <w:t xml:space="preserve">Finance Director and/or Student Life staff as needed. </w:t>
      </w:r>
    </w:p>
    <w:p w14:paraId="7744D1F5" w14:textId="77777777" w:rsidR="007C5B95" w:rsidRPr="00B95AA8" w:rsidRDefault="007C5B95" w:rsidP="005659F3">
      <w:pPr>
        <w:spacing w:after="0" w:line="240" w:lineRule="auto"/>
        <w:jc w:val="both"/>
        <w:rPr>
          <w:rFonts w:ascii="Times New Roman" w:eastAsia="Arial Unicode MS" w:hAnsi="Times New Roman" w:cs="Times New Roman"/>
          <w:sz w:val="28"/>
          <w:szCs w:val="28"/>
        </w:rPr>
      </w:pPr>
    </w:p>
    <w:p w14:paraId="28ED88EE" w14:textId="77777777" w:rsidR="00FD21DB" w:rsidRPr="00B95AA8" w:rsidRDefault="00FD21DB" w:rsidP="005659F3">
      <w:pPr>
        <w:spacing w:after="0" w:line="240" w:lineRule="auto"/>
        <w:jc w:val="center"/>
        <w:rPr>
          <w:rFonts w:ascii="Times New Roman" w:eastAsia="Arial Unicode MS" w:hAnsi="Times New Roman" w:cs="Times New Roman"/>
          <w:b/>
          <w:i/>
          <w:sz w:val="28"/>
          <w:szCs w:val="28"/>
        </w:rPr>
      </w:pPr>
    </w:p>
    <w:p w14:paraId="3BAAED80" w14:textId="08DBC853" w:rsidR="00FD21DB" w:rsidRPr="00B95AA8" w:rsidRDefault="00FD21DB" w:rsidP="009B118F">
      <w:pPr>
        <w:pStyle w:val="Heading2"/>
        <w:rPr>
          <w:rFonts w:ascii="Times New Roman" w:eastAsia="Arial Unicode MS" w:hAnsi="Times New Roman" w:cs="Times New Roman"/>
          <w:b/>
          <w:bCs/>
          <w:color w:val="auto"/>
          <w:sz w:val="28"/>
          <w:szCs w:val="28"/>
        </w:rPr>
      </w:pPr>
      <w:bookmarkStart w:id="37" w:name="_Toc75429508"/>
      <w:r w:rsidRPr="00B95AA8">
        <w:rPr>
          <w:rFonts w:ascii="Times New Roman" w:eastAsia="Arial Unicode MS" w:hAnsi="Times New Roman" w:cs="Times New Roman"/>
          <w:b/>
          <w:bCs/>
          <w:color w:val="auto"/>
          <w:sz w:val="28"/>
          <w:szCs w:val="28"/>
        </w:rPr>
        <w:t>Article VIII</w:t>
      </w:r>
      <w:r w:rsidR="0009261B" w:rsidRPr="00B95AA8">
        <w:rPr>
          <w:rFonts w:ascii="Times New Roman" w:eastAsia="Arial Unicode MS" w:hAnsi="Times New Roman" w:cs="Times New Roman"/>
          <w:b/>
          <w:bCs/>
          <w:color w:val="auto"/>
          <w:sz w:val="28"/>
          <w:szCs w:val="28"/>
        </w:rPr>
        <w:t xml:space="preserve"> </w:t>
      </w:r>
      <w:r w:rsidRPr="00B95AA8">
        <w:rPr>
          <w:rFonts w:ascii="Times New Roman" w:eastAsia="Arial Unicode MS" w:hAnsi="Times New Roman" w:cs="Times New Roman"/>
          <w:b/>
          <w:bCs/>
          <w:color w:val="auto"/>
          <w:sz w:val="28"/>
          <w:szCs w:val="28"/>
        </w:rPr>
        <w:t>– Appointments</w:t>
      </w:r>
      <w:bookmarkEnd w:id="37"/>
    </w:p>
    <w:p w14:paraId="27661594" w14:textId="77777777" w:rsidR="00FD21DB" w:rsidRPr="00B95AA8" w:rsidRDefault="00FD21DB" w:rsidP="005659F3">
      <w:pPr>
        <w:spacing w:after="0" w:line="240" w:lineRule="auto"/>
        <w:jc w:val="both"/>
        <w:rPr>
          <w:rFonts w:ascii="Times New Roman" w:eastAsia="Arial Unicode MS" w:hAnsi="Times New Roman" w:cs="Times New Roman"/>
          <w:sz w:val="28"/>
          <w:szCs w:val="28"/>
        </w:rPr>
      </w:pPr>
      <w:bookmarkStart w:id="38" w:name="_Int_8t530wLu"/>
      <w:r w:rsidRPr="20AA26B8">
        <w:rPr>
          <w:rFonts w:ascii="Times New Roman" w:eastAsia="Arial Unicode MS" w:hAnsi="Times New Roman" w:cs="Times New Roman"/>
          <w:sz w:val="28"/>
          <w:szCs w:val="28"/>
        </w:rPr>
        <w:t>All appointments are made by a simple majority vote and are final upon acceptance of the appointment.</w:t>
      </w:r>
      <w:bookmarkEnd w:id="38"/>
    </w:p>
    <w:p w14:paraId="12568C96" w14:textId="77777777" w:rsidR="00FD21DB" w:rsidRPr="00B95AA8" w:rsidRDefault="00FD21DB" w:rsidP="005659F3">
      <w:pPr>
        <w:spacing w:after="0" w:line="240" w:lineRule="auto"/>
        <w:jc w:val="both"/>
        <w:rPr>
          <w:rFonts w:ascii="Times New Roman" w:eastAsia="Arial Unicode MS" w:hAnsi="Times New Roman" w:cs="Times New Roman"/>
          <w:b/>
          <w:sz w:val="28"/>
          <w:szCs w:val="28"/>
          <w:u w:val="single"/>
        </w:rPr>
      </w:pPr>
    </w:p>
    <w:p w14:paraId="1D5C045A" w14:textId="21203E64" w:rsidR="00FD21DB" w:rsidRPr="00B95AA8" w:rsidRDefault="00FD21DB" w:rsidP="009B118F">
      <w:pPr>
        <w:pStyle w:val="Heading3"/>
        <w:rPr>
          <w:rFonts w:ascii="Times New Roman" w:eastAsia="Arial Unicode MS" w:hAnsi="Times New Roman" w:cs="Times New Roman"/>
          <w:b/>
          <w:bCs/>
          <w:color w:val="auto"/>
          <w:sz w:val="28"/>
          <w:szCs w:val="28"/>
        </w:rPr>
      </w:pPr>
      <w:bookmarkStart w:id="39" w:name="_Toc75429509"/>
      <w:r w:rsidRPr="00B95AA8">
        <w:rPr>
          <w:rFonts w:ascii="Times New Roman" w:eastAsia="Arial Unicode MS" w:hAnsi="Times New Roman" w:cs="Times New Roman"/>
          <w:b/>
          <w:bCs/>
          <w:color w:val="auto"/>
          <w:sz w:val="28"/>
          <w:szCs w:val="28"/>
        </w:rPr>
        <w:t xml:space="preserve">Section 1 – Standard Filing Process for ASCC </w:t>
      </w:r>
      <w:r w:rsidR="002D3C4F" w:rsidRPr="00B95AA8">
        <w:rPr>
          <w:rFonts w:ascii="Times New Roman" w:eastAsia="Arial Unicode MS" w:hAnsi="Times New Roman" w:cs="Times New Roman"/>
          <w:b/>
          <w:bCs/>
          <w:color w:val="auto"/>
          <w:sz w:val="28"/>
          <w:szCs w:val="28"/>
        </w:rPr>
        <w:t xml:space="preserve">Student Government </w:t>
      </w:r>
      <w:r w:rsidRPr="00B95AA8">
        <w:rPr>
          <w:rFonts w:ascii="Times New Roman" w:eastAsia="Arial Unicode MS" w:hAnsi="Times New Roman" w:cs="Times New Roman"/>
          <w:b/>
          <w:bCs/>
          <w:color w:val="auto"/>
          <w:sz w:val="28"/>
          <w:szCs w:val="28"/>
        </w:rPr>
        <w:t>Positions</w:t>
      </w:r>
      <w:bookmarkEnd w:id="39"/>
    </w:p>
    <w:p w14:paraId="6E1FAA76" w14:textId="77777777" w:rsidR="00FD21DB" w:rsidRPr="00B95AA8"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Officially filing for candidacy for any ASCC </w:t>
      </w:r>
      <w:r w:rsidR="002D3C4F"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 xml:space="preserve">position recognized in these Bylaws, requires the following to be submitted no later than </w:t>
      </w:r>
      <w:r w:rsidR="00CD1D51" w:rsidRPr="00B95AA8">
        <w:rPr>
          <w:rFonts w:ascii="Times New Roman" w:eastAsia="Arial Unicode MS" w:hAnsi="Times New Roman" w:cs="Times New Roman"/>
          <w:sz w:val="28"/>
          <w:szCs w:val="28"/>
        </w:rPr>
        <w:t>the time and date assigned on the ASCC Student Government Application:</w:t>
      </w:r>
    </w:p>
    <w:p w14:paraId="30CFAE63" w14:textId="70A801A2" w:rsidR="00FD21DB" w:rsidRPr="00B95AA8" w:rsidRDefault="00FD21DB">
      <w:pPr>
        <w:pStyle w:val="ListParagraph"/>
        <w:numPr>
          <w:ilvl w:val="0"/>
          <w:numId w:val="18"/>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A typed qualification statement no less than 250 words and no longer than </w:t>
      </w:r>
      <w:r w:rsidR="00241460" w:rsidRPr="00B95AA8">
        <w:rPr>
          <w:rFonts w:ascii="Times New Roman" w:eastAsia="Arial Unicode MS" w:hAnsi="Times New Roman" w:cs="Times New Roman"/>
          <w:sz w:val="28"/>
          <w:szCs w:val="28"/>
        </w:rPr>
        <w:t>five hundred</w:t>
      </w:r>
      <w:r w:rsidRPr="00B95AA8">
        <w:rPr>
          <w:rFonts w:ascii="Times New Roman" w:eastAsia="Arial Unicode MS" w:hAnsi="Times New Roman" w:cs="Times New Roman"/>
          <w:sz w:val="28"/>
          <w:szCs w:val="28"/>
        </w:rPr>
        <w:t xml:space="preserve"> words.</w:t>
      </w:r>
    </w:p>
    <w:p w14:paraId="424AB473" w14:textId="17805CE0" w:rsidR="00833F0E" w:rsidRPr="007C5B95" w:rsidRDefault="00FD21DB" w:rsidP="003E7740">
      <w:pPr>
        <w:pStyle w:val="ListParagraph"/>
        <w:numPr>
          <w:ilvl w:val="0"/>
          <w:numId w:val="18"/>
        </w:numPr>
        <w:spacing w:after="0" w:line="240" w:lineRule="auto"/>
        <w:jc w:val="both"/>
        <w:rPr>
          <w:rFonts w:ascii="Times New Roman" w:hAnsi="Times New Roman" w:cs="Times New Roman"/>
          <w:sz w:val="28"/>
          <w:szCs w:val="28"/>
        </w:rPr>
      </w:pPr>
      <w:r w:rsidRPr="007C5B95">
        <w:rPr>
          <w:rFonts w:ascii="Times New Roman" w:eastAsia="Arial Unicode MS" w:hAnsi="Times New Roman" w:cs="Times New Roman"/>
          <w:sz w:val="28"/>
          <w:szCs w:val="28"/>
        </w:rPr>
        <w:t xml:space="preserve">An ASCC </w:t>
      </w:r>
      <w:r w:rsidR="00AE01E3" w:rsidRPr="007C5B95">
        <w:rPr>
          <w:rFonts w:ascii="Times New Roman" w:eastAsia="Arial Unicode MS" w:hAnsi="Times New Roman" w:cs="Times New Roman"/>
          <w:sz w:val="28"/>
          <w:szCs w:val="28"/>
        </w:rPr>
        <w:t xml:space="preserve">Student Government </w:t>
      </w:r>
      <w:r w:rsidRPr="007C5B95">
        <w:rPr>
          <w:rFonts w:ascii="Times New Roman" w:eastAsia="Arial Unicode MS" w:hAnsi="Times New Roman" w:cs="Times New Roman"/>
          <w:sz w:val="28"/>
          <w:szCs w:val="28"/>
        </w:rPr>
        <w:t xml:space="preserve">job application form, including </w:t>
      </w:r>
      <w:r w:rsidR="000460E8" w:rsidRPr="007C5B95">
        <w:rPr>
          <w:rFonts w:ascii="Times New Roman" w:eastAsia="Arial Unicode MS" w:hAnsi="Times New Roman" w:cs="Times New Roman"/>
          <w:sz w:val="28"/>
          <w:szCs w:val="28"/>
        </w:rPr>
        <w:t>1-2 r</w:t>
      </w:r>
      <w:r w:rsidRPr="007C5B95">
        <w:rPr>
          <w:rFonts w:ascii="Times New Roman" w:eastAsia="Arial Unicode MS" w:hAnsi="Times New Roman" w:cs="Times New Roman"/>
          <w:sz w:val="28"/>
          <w:szCs w:val="28"/>
        </w:rPr>
        <w:t>eferences.</w:t>
      </w:r>
      <w:bookmarkStart w:id="40" w:name="_Toc75429510"/>
      <w:r w:rsidR="007C5B95">
        <w:rPr>
          <w:rFonts w:ascii="Times New Roman" w:eastAsia="Arial Unicode MS" w:hAnsi="Times New Roman" w:cs="Times New Roman"/>
          <w:sz w:val="28"/>
          <w:szCs w:val="28"/>
        </w:rPr>
        <w:br/>
      </w:r>
    </w:p>
    <w:p w14:paraId="3E670B93" w14:textId="566FE5DF" w:rsidR="0057029F" w:rsidRPr="00B95AA8" w:rsidRDefault="00FD21DB" w:rsidP="00625827">
      <w:pPr>
        <w:pStyle w:val="Heading3"/>
        <w:rPr>
          <w:rFonts w:ascii="Times New Roman" w:eastAsia="Arial Unicode MS" w:hAnsi="Times New Roman" w:cs="Times New Roman"/>
          <w:b/>
          <w:bCs/>
          <w:color w:val="auto"/>
          <w:sz w:val="28"/>
          <w:szCs w:val="28"/>
        </w:rPr>
      </w:pPr>
      <w:r w:rsidRPr="00B95AA8">
        <w:rPr>
          <w:rFonts w:ascii="Times New Roman" w:eastAsia="Arial Unicode MS" w:hAnsi="Times New Roman" w:cs="Times New Roman"/>
          <w:b/>
          <w:bCs/>
          <w:color w:val="auto"/>
          <w:sz w:val="28"/>
          <w:szCs w:val="28"/>
        </w:rPr>
        <w:t xml:space="preserve">Section 2 – Appointments of ASCC </w:t>
      </w:r>
      <w:r w:rsidR="0057029F" w:rsidRPr="00B95AA8">
        <w:rPr>
          <w:rFonts w:ascii="Times New Roman" w:eastAsia="Arial Unicode MS" w:hAnsi="Times New Roman" w:cs="Times New Roman"/>
          <w:b/>
          <w:bCs/>
          <w:color w:val="auto"/>
          <w:sz w:val="28"/>
          <w:szCs w:val="28"/>
        </w:rPr>
        <w:t>Student Government</w:t>
      </w:r>
      <w:bookmarkEnd w:id="40"/>
    </w:p>
    <w:p w14:paraId="1233CFC3" w14:textId="3E93CA71" w:rsidR="00FD21DB" w:rsidRPr="00B95AA8"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The ASCC </w:t>
      </w:r>
      <w:r w:rsidR="001C1C39"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 xml:space="preserve">Appointment Committee appoints the President, Vice President, Club Coordinator, Finance Director, </w:t>
      </w:r>
      <w:r w:rsidR="002A3822" w:rsidRPr="00B95AA8">
        <w:rPr>
          <w:rFonts w:ascii="Times New Roman" w:eastAsia="Arial Unicode MS" w:hAnsi="Times New Roman" w:cs="Times New Roman"/>
          <w:sz w:val="28"/>
          <w:szCs w:val="28"/>
        </w:rPr>
        <w:t>Civics and Sustainability Director</w:t>
      </w:r>
      <w:r w:rsidRPr="00B95AA8">
        <w:rPr>
          <w:rFonts w:ascii="Times New Roman" w:eastAsia="Arial Unicode MS" w:hAnsi="Times New Roman" w:cs="Times New Roman"/>
          <w:sz w:val="28"/>
          <w:szCs w:val="28"/>
        </w:rPr>
        <w:t xml:space="preserve">, </w:t>
      </w:r>
      <w:r w:rsidR="002A3822" w:rsidRPr="00B95AA8">
        <w:rPr>
          <w:rFonts w:ascii="Times New Roman" w:eastAsia="Arial Unicode MS" w:hAnsi="Times New Roman" w:cs="Times New Roman"/>
          <w:sz w:val="28"/>
          <w:szCs w:val="28"/>
        </w:rPr>
        <w:t xml:space="preserve">Student Relations and </w:t>
      </w:r>
      <w:r w:rsidRPr="00B95AA8">
        <w:rPr>
          <w:rFonts w:ascii="Times New Roman" w:eastAsia="Arial Unicode MS" w:hAnsi="Times New Roman" w:cs="Times New Roman"/>
          <w:sz w:val="28"/>
          <w:szCs w:val="28"/>
        </w:rPr>
        <w:t>Promotions Coordinator, and Executive Assistant.</w:t>
      </w:r>
    </w:p>
    <w:p w14:paraId="68B618A5" w14:textId="77777777" w:rsidR="00FD21DB" w:rsidRPr="00B95AA8"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Membership:</w:t>
      </w:r>
    </w:p>
    <w:p w14:paraId="2CDC639C" w14:textId="77777777" w:rsidR="00FD21DB" w:rsidRPr="00B95AA8" w:rsidRDefault="00FD21DB" w:rsidP="000D7A2C">
      <w:pPr>
        <w:pStyle w:val="ListParagraph"/>
        <w:numPr>
          <w:ilvl w:val="0"/>
          <w:numId w:val="30"/>
        </w:numPr>
        <w:spacing w:after="0" w:line="240" w:lineRule="auto"/>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The ASCC </w:t>
      </w:r>
      <w:r w:rsidR="001C1C39"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 xml:space="preserve">Appointment Committee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be comprised of the following voting members:</w:t>
      </w:r>
    </w:p>
    <w:p w14:paraId="1DE62034" w14:textId="77777777" w:rsidR="00FD21DB" w:rsidRPr="00B95AA8"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Outgoing Vice President or designee from the ASCC </w:t>
      </w:r>
      <w:r w:rsidR="002D3C4F"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 xml:space="preserve">(selected by the ASCC </w:t>
      </w:r>
      <w:r w:rsidR="001C1C39" w:rsidRPr="00B95AA8">
        <w:rPr>
          <w:rFonts w:ascii="Times New Roman" w:eastAsia="Arial Unicode MS" w:hAnsi="Times New Roman" w:cs="Times New Roman"/>
          <w:sz w:val="28"/>
          <w:szCs w:val="28"/>
        </w:rPr>
        <w:t>Student Government</w:t>
      </w:r>
      <w:r w:rsidRPr="00B95AA8">
        <w:rPr>
          <w:rFonts w:ascii="Times New Roman" w:eastAsia="Arial Unicode MS" w:hAnsi="Times New Roman" w:cs="Times New Roman"/>
          <w:sz w:val="28"/>
          <w:szCs w:val="28"/>
        </w:rPr>
        <w:t>), Chair</w:t>
      </w:r>
    </w:p>
    <w:p w14:paraId="206E3E23" w14:textId="5A8476A7" w:rsidR="00FD21DB" w:rsidRPr="00B95AA8"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lastRenderedPageBreak/>
        <w:t xml:space="preserve">Four (4) students at-large, who may not be a candidate for any ASCC </w:t>
      </w:r>
      <w:r w:rsidR="002D3C4F" w:rsidRPr="00B95AA8">
        <w:rPr>
          <w:rFonts w:ascii="Times New Roman" w:eastAsia="Arial Unicode MS" w:hAnsi="Times New Roman" w:cs="Times New Roman"/>
          <w:sz w:val="28"/>
          <w:szCs w:val="28"/>
        </w:rPr>
        <w:t xml:space="preserve">Student </w:t>
      </w:r>
      <w:r w:rsidRPr="00B95AA8">
        <w:rPr>
          <w:rFonts w:ascii="Times New Roman" w:eastAsia="Arial Unicode MS" w:hAnsi="Times New Roman" w:cs="Times New Roman"/>
          <w:sz w:val="28"/>
          <w:szCs w:val="28"/>
        </w:rPr>
        <w:t>Government position</w:t>
      </w:r>
      <w:r w:rsidR="00482942" w:rsidRPr="00B95AA8">
        <w:rPr>
          <w:rFonts w:ascii="Times New Roman" w:eastAsia="Arial Unicode MS" w:hAnsi="Times New Roman" w:cs="Times New Roman"/>
          <w:sz w:val="28"/>
          <w:szCs w:val="28"/>
        </w:rPr>
        <w:t xml:space="preserve"> or denied candidate</w:t>
      </w:r>
      <w:r w:rsidRPr="00B95AA8">
        <w:rPr>
          <w:rFonts w:ascii="Times New Roman" w:eastAsia="Arial Unicode MS" w:hAnsi="Times New Roman" w:cs="Times New Roman"/>
          <w:sz w:val="28"/>
          <w:szCs w:val="28"/>
        </w:rPr>
        <w:t>, or a member of the ASCC Student Government, appointed by the ASCC Vice President</w:t>
      </w:r>
      <w:r w:rsidR="00215E56" w:rsidRPr="00B95AA8">
        <w:rPr>
          <w:rFonts w:ascii="Times New Roman" w:eastAsia="Arial Unicode MS" w:hAnsi="Times New Roman" w:cs="Times New Roman"/>
          <w:sz w:val="28"/>
          <w:szCs w:val="28"/>
        </w:rPr>
        <w:t xml:space="preserve"> </w:t>
      </w:r>
      <w:r w:rsidR="00482942" w:rsidRPr="00B95AA8">
        <w:rPr>
          <w:rFonts w:ascii="Times New Roman" w:eastAsia="Arial Unicode MS" w:hAnsi="Times New Roman" w:cs="Times New Roman"/>
          <w:sz w:val="28"/>
          <w:szCs w:val="28"/>
        </w:rPr>
        <w:t>with approval from the Director of Student Life</w:t>
      </w:r>
      <w:r w:rsidR="00215E56" w:rsidRPr="00B95AA8">
        <w:rPr>
          <w:rFonts w:ascii="Times New Roman" w:eastAsia="Arial Unicode MS" w:hAnsi="Times New Roman" w:cs="Times New Roman"/>
          <w:sz w:val="28"/>
          <w:szCs w:val="28"/>
        </w:rPr>
        <w:t xml:space="preserve">. </w:t>
      </w:r>
      <w:r w:rsidRPr="00B95AA8">
        <w:rPr>
          <w:rFonts w:ascii="Times New Roman" w:eastAsia="Arial Unicode MS" w:hAnsi="Times New Roman" w:cs="Times New Roman"/>
          <w:sz w:val="28"/>
          <w:szCs w:val="28"/>
        </w:rPr>
        <w:t xml:space="preserve">There may not be more than one representative from any one </w:t>
      </w:r>
      <w:r w:rsidR="00477785" w:rsidRPr="00B95AA8">
        <w:rPr>
          <w:rFonts w:ascii="Times New Roman" w:eastAsia="Arial Unicode MS" w:hAnsi="Times New Roman" w:cs="Times New Roman"/>
          <w:sz w:val="28"/>
          <w:szCs w:val="28"/>
        </w:rPr>
        <w:t>student</w:t>
      </w:r>
      <w:r w:rsidRPr="00B95AA8">
        <w:rPr>
          <w:rFonts w:ascii="Times New Roman" w:eastAsia="Arial Unicode MS" w:hAnsi="Times New Roman" w:cs="Times New Roman"/>
          <w:sz w:val="28"/>
          <w:szCs w:val="28"/>
        </w:rPr>
        <w:t xml:space="preserve"> club or program.</w:t>
      </w:r>
    </w:p>
    <w:p w14:paraId="405296FD" w14:textId="77777777" w:rsidR="00FD21DB" w:rsidRPr="00B95AA8"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ASCC President or designee from the ASCC</w:t>
      </w:r>
      <w:r w:rsidR="002D3C4F" w:rsidRPr="00B95AA8">
        <w:rPr>
          <w:rFonts w:ascii="Times New Roman" w:eastAsia="Arial Unicode MS" w:hAnsi="Times New Roman" w:cs="Times New Roman"/>
          <w:sz w:val="28"/>
          <w:szCs w:val="28"/>
        </w:rPr>
        <w:t xml:space="preserve"> Student Government</w:t>
      </w:r>
      <w:r w:rsidRPr="00B95AA8">
        <w:rPr>
          <w:rFonts w:ascii="Times New Roman" w:eastAsia="Arial Unicode MS" w:hAnsi="Times New Roman" w:cs="Times New Roman"/>
          <w:sz w:val="28"/>
          <w:szCs w:val="28"/>
        </w:rPr>
        <w:t>.</w:t>
      </w:r>
    </w:p>
    <w:p w14:paraId="3B772C52" w14:textId="77777777" w:rsidR="00FD21DB" w:rsidRPr="00B95AA8"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One (1) member of the ASCC </w:t>
      </w:r>
      <w:r w:rsidR="002D3C4F" w:rsidRPr="00B95AA8">
        <w:rPr>
          <w:rFonts w:ascii="Times New Roman" w:eastAsia="Arial Unicode MS" w:hAnsi="Times New Roman" w:cs="Times New Roman"/>
          <w:sz w:val="28"/>
          <w:szCs w:val="28"/>
        </w:rPr>
        <w:t>Student Governmen</w:t>
      </w:r>
      <w:r w:rsidR="00AE01E3" w:rsidRPr="00B95AA8">
        <w:rPr>
          <w:rFonts w:ascii="Times New Roman" w:eastAsia="Arial Unicode MS" w:hAnsi="Times New Roman" w:cs="Times New Roman"/>
          <w:sz w:val="28"/>
          <w:szCs w:val="28"/>
        </w:rPr>
        <w:t>t</w:t>
      </w:r>
      <w:r w:rsidR="002D3C4F" w:rsidRPr="00B95AA8">
        <w:rPr>
          <w:rFonts w:ascii="Times New Roman" w:eastAsia="Arial Unicode MS" w:hAnsi="Times New Roman" w:cs="Times New Roman"/>
          <w:sz w:val="28"/>
          <w:szCs w:val="28"/>
        </w:rPr>
        <w:t xml:space="preserve"> </w:t>
      </w:r>
      <w:r w:rsidR="00C22AD2" w:rsidRPr="00B95AA8">
        <w:rPr>
          <w:rFonts w:ascii="Times New Roman" w:eastAsia="Arial Unicode MS" w:hAnsi="Times New Roman" w:cs="Times New Roman"/>
          <w:sz w:val="28"/>
          <w:szCs w:val="28"/>
        </w:rPr>
        <w:t xml:space="preserve">that is </w:t>
      </w:r>
      <w:r w:rsidRPr="00B95AA8">
        <w:rPr>
          <w:rFonts w:ascii="Times New Roman" w:eastAsia="Arial Unicode MS" w:hAnsi="Times New Roman" w:cs="Times New Roman"/>
          <w:sz w:val="28"/>
          <w:szCs w:val="28"/>
        </w:rPr>
        <w:t xml:space="preserve">not a candidate for any ASCC </w:t>
      </w:r>
      <w:r w:rsidR="002D3C4F" w:rsidRPr="00B95AA8">
        <w:rPr>
          <w:rFonts w:ascii="Times New Roman" w:eastAsia="Arial Unicode MS" w:hAnsi="Times New Roman" w:cs="Times New Roman"/>
          <w:sz w:val="28"/>
          <w:szCs w:val="28"/>
        </w:rPr>
        <w:t xml:space="preserve">Student </w:t>
      </w:r>
      <w:r w:rsidRPr="00B95AA8">
        <w:rPr>
          <w:rFonts w:ascii="Times New Roman" w:eastAsia="Arial Unicode MS" w:hAnsi="Times New Roman" w:cs="Times New Roman"/>
          <w:sz w:val="28"/>
          <w:szCs w:val="28"/>
        </w:rPr>
        <w:t xml:space="preserve">Government position, may also sit on the Appointments Committee if they so desire. </w:t>
      </w:r>
    </w:p>
    <w:p w14:paraId="65EC1968" w14:textId="49EF3C77" w:rsidR="00FD21DB" w:rsidRPr="00B95AA8"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20AA26B8">
        <w:rPr>
          <w:rFonts w:ascii="Times New Roman" w:eastAsia="Arial Unicode MS" w:hAnsi="Times New Roman" w:cs="Times New Roman"/>
          <w:sz w:val="28"/>
          <w:szCs w:val="28"/>
        </w:rPr>
        <w:t xml:space="preserve">Director of Student Life, or </w:t>
      </w:r>
      <w:bookmarkStart w:id="41" w:name="_Int_WtZMM35k"/>
      <w:r w:rsidRPr="20AA26B8">
        <w:rPr>
          <w:rFonts w:ascii="Times New Roman" w:eastAsia="Arial Unicode MS" w:hAnsi="Times New Roman" w:cs="Times New Roman"/>
          <w:sz w:val="28"/>
          <w:szCs w:val="28"/>
        </w:rPr>
        <w:t>designee</w:t>
      </w:r>
      <w:bookmarkEnd w:id="41"/>
      <w:r w:rsidR="00241460" w:rsidRPr="20AA26B8">
        <w:rPr>
          <w:rFonts w:ascii="Times New Roman" w:eastAsia="Arial Unicode MS" w:hAnsi="Times New Roman" w:cs="Times New Roman"/>
          <w:sz w:val="28"/>
          <w:szCs w:val="28"/>
        </w:rPr>
        <w:t xml:space="preserve">. </w:t>
      </w:r>
    </w:p>
    <w:p w14:paraId="2D979FE5" w14:textId="77777777" w:rsidR="00FD21DB" w:rsidRPr="00A86305" w:rsidRDefault="00FD21DB">
      <w:pPr>
        <w:pStyle w:val="ListParagraph"/>
        <w:numPr>
          <w:ilvl w:val="0"/>
          <w:numId w:val="19"/>
        </w:numPr>
        <w:spacing w:after="0" w:line="240" w:lineRule="auto"/>
        <w:jc w:val="both"/>
        <w:rPr>
          <w:rFonts w:ascii="Times New Roman" w:eastAsia="Arial Unicode MS" w:hAnsi="Times New Roman" w:cs="Times New Roman"/>
          <w:sz w:val="28"/>
          <w:szCs w:val="28"/>
        </w:rPr>
      </w:pPr>
      <w:r w:rsidRPr="00A86305">
        <w:rPr>
          <w:rFonts w:ascii="Times New Roman" w:eastAsia="Arial Unicode MS" w:hAnsi="Times New Roman" w:cs="Times New Roman"/>
          <w:sz w:val="28"/>
          <w:szCs w:val="28"/>
        </w:rPr>
        <w:t xml:space="preserve">A faculty or staff advisor, appointed by the ASCC </w:t>
      </w:r>
      <w:r w:rsidR="001C1C39" w:rsidRPr="00A86305">
        <w:rPr>
          <w:rFonts w:ascii="Times New Roman" w:eastAsia="Arial Unicode MS" w:hAnsi="Times New Roman" w:cs="Times New Roman"/>
          <w:sz w:val="28"/>
          <w:szCs w:val="28"/>
        </w:rPr>
        <w:t>Student Government</w:t>
      </w:r>
      <w:r w:rsidRPr="00A86305">
        <w:rPr>
          <w:rFonts w:ascii="Times New Roman" w:eastAsia="Arial Unicode MS" w:hAnsi="Times New Roman" w:cs="Times New Roman"/>
          <w:sz w:val="28"/>
          <w:szCs w:val="28"/>
        </w:rPr>
        <w:t>.</w:t>
      </w:r>
    </w:p>
    <w:p w14:paraId="2CDDEA5C" w14:textId="22EB6B03" w:rsidR="00FD21DB" w:rsidRPr="00876528" w:rsidRDefault="00FD21DB">
      <w:pPr>
        <w:pStyle w:val="ListParagraph"/>
        <w:numPr>
          <w:ilvl w:val="0"/>
          <w:numId w:val="30"/>
        </w:numPr>
        <w:spacing w:after="0" w:line="240" w:lineRule="auto"/>
        <w:jc w:val="both"/>
        <w:rPr>
          <w:rFonts w:ascii="Times New Roman" w:eastAsia="Arial Unicode MS" w:hAnsi="Times New Roman" w:cs="Times New Roman"/>
          <w:sz w:val="28"/>
          <w:szCs w:val="28"/>
        </w:rPr>
      </w:pPr>
      <w:r w:rsidRPr="00A86305">
        <w:rPr>
          <w:rFonts w:ascii="Times New Roman" w:eastAsia="Arial Unicode MS" w:hAnsi="Times New Roman" w:cs="Times New Roman"/>
          <w:sz w:val="28"/>
          <w:szCs w:val="28"/>
        </w:rPr>
        <w:t>Candidate Requirements: All candidates for ASCC</w:t>
      </w:r>
      <w:r w:rsidR="001C1C39" w:rsidRPr="00A86305">
        <w:rPr>
          <w:rFonts w:ascii="Times New Roman" w:eastAsia="Arial Unicode MS" w:hAnsi="Times New Roman" w:cs="Times New Roman"/>
          <w:sz w:val="28"/>
          <w:szCs w:val="28"/>
        </w:rPr>
        <w:t xml:space="preserve"> Student Government</w:t>
      </w:r>
      <w:r w:rsidR="0057029F" w:rsidRPr="00A86305">
        <w:rPr>
          <w:rFonts w:ascii="Times New Roman" w:eastAsia="Arial Unicode MS" w:hAnsi="Times New Roman" w:cs="Times New Roman"/>
          <w:sz w:val="28"/>
          <w:szCs w:val="28"/>
        </w:rPr>
        <w:t xml:space="preserve"> </w:t>
      </w:r>
      <w:r w:rsidRPr="00A86305">
        <w:rPr>
          <w:rFonts w:ascii="Times New Roman" w:eastAsia="Arial Unicode MS" w:hAnsi="Times New Roman" w:cs="Times New Roman"/>
          <w:sz w:val="28"/>
          <w:szCs w:val="28"/>
        </w:rPr>
        <w:t xml:space="preserve">must meet </w:t>
      </w:r>
      <w:r w:rsidR="00FD68B1" w:rsidRPr="00FA3E2E">
        <w:rPr>
          <w:rFonts w:ascii="Times New Roman" w:eastAsia="Arial Unicode MS" w:hAnsi="Times New Roman" w:cs="Times New Roman"/>
          <w:color w:val="FF0000"/>
          <w:sz w:val="28"/>
          <w:szCs w:val="28"/>
          <w:highlight w:val="yellow"/>
        </w:rPr>
        <w:t xml:space="preserve">the below </w:t>
      </w:r>
      <w:r w:rsidRPr="00FA3E2E">
        <w:rPr>
          <w:rFonts w:ascii="Times New Roman" w:eastAsia="Arial Unicode MS" w:hAnsi="Times New Roman" w:cs="Times New Roman"/>
          <w:sz w:val="28"/>
          <w:szCs w:val="28"/>
          <w:highlight w:val="yellow"/>
        </w:rPr>
        <w:t xml:space="preserve">qualifications </w:t>
      </w:r>
      <w:r w:rsidRPr="00FA3E2E">
        <w:rPr>
          <w:rFonts w:ascii="Times New Roman" w:eastAsia="Arial Unicode MS" w:hAnsi="Times New Roman" w:cs="Times New Roman"/>
          <w:strike/>
          <w:sz w:val="28"/>
          <w:szCs w:val="28"/>
          <w:highlight w:val="yellow"/>
        </w:rPr>
        <w:t>outlined in Article I, Section 5</w:t>
      </w:r>
      <w:r w:rsidRPr="00FA3E2E">
        <w:rPr>
          <w:rFonts w:ascii="Times New Roman" w:eastAsia="Arial Unicode MS" w:hAnsi="Times New Roman" w:cs="Times New Roman"/>
          <w:sz w:val="28"/>
          <w:szCs w:val="28"/>
          <w:highlight w:val="yellow"/>
        </w:rPr>
        <w:t xml:space="preserve"> and fulfill requirements in Article VIII, Section 1</w:t>
      </w:r>
      <w:r w:rsidR="00EB08B9" w:rsidRPr="00FA3E2E">
        <w:rPr>
          <w:rStyle w:val="normaltextrun"/>
          <w:rFonts w:ascii="Times New Roman" w:hAnsi="Times New Roman" w:cs="Times New Roman"/>
          <w:sz w:val="28"/>
          <w:szCs w:val="28"/>
          <w:highlight w:val="yellow"/>
        </w:rPr>
        <w:t xml:space="preserve"> </w:t>
      </w:r>
      <w:r w:rsidR="00340C05" w:rsidRPr="00FA3E2E">
        <w:rPr>
          <w:rFonts w:ascii="Times New Roman" w:eastAsia="Arial Unicode MS" w:hAnsi="Times New Roman" w:cs="Times New Roman"/>
          <w:sz w:val="28"/>
          <w:szCs w:val="28"/>
          <w:highlight w:val="yellow"/>
        </w:rPr>
        <w:t>at time of application.</w:t>
      </w:r>
      <w:r w:rsidR="007C7479" w:rsidRPr="00A86305">
        <w:rPr>
          <w:rFonts w:ascii="Times New Roman" w:eastAsia="Times New Roman" w:hAnsi="Times New Roman" w:cs="Times New Roman"/>
          <w:color w:val="FF0000"/>
          <w:sz w:val="28"/>
          <w:szCs w:val="28"/>
        </w:rPr>
        <w:t xml:space="preserve"> </w:t>
      </w:r>
    </w:p>
    <w:p w14:paraId="471F8A0D" w14:textId="11F7818A" w:rsidR="00876528" w:rsidRPr="00986177" w:rsidRDefault="00876528" w:rsidP="00876528">
      <w:pPr>
        <w:pStyle w:val="ListParagraph"/>
        <w:numPr>
          <w:ilvl w:val="0"/>
          <w:numId w:val="44"/>
        </w:numPr>
        <w:spacing w:after="0" w:line="240" w:lineRule="auto"/>
        <w:jc w:val="both"/>
        <w:rPr>
          <w:rFonts w:ascii="Times New Roman" w:eastAsia="Arial Unicode MS" w:hAnsi="Times New Roman" w:cs="Times New Roman"/>
          <w:sz w:val="28"/>
          <w:szCs w:val="28"/>
          <w:highlight w:val="yellow"/>
        </w:rPr>
      </w:pPr>
      <w:r w:rsidRPr="00986177">
        <w:rPr>
          <w:rFonts w:ascii="Times New Roman" w:eastAsia="Arial Unicode MS" w:hAnsi="Times New Roman" w:cs="Times New Roman"/>
          <w:sz w:val="28"/>
          <w:szCs w:val="28"/>
          <w:highlight w:val="yellow"/>
        </w:rPr>
        <w:t xml:space="preserve">Be currently enrolled in </w:t>
      </w:r>
      <w:r w:rsidRPr="00986177">
        <w:rPr>
          <w:rFonts w:ascii="Times New Roman" w:eastAsia="Arial Unicode MS" w:hAnsi="Times New Roman" w:cs="Times New Roman"/>
          <w:strike/>
          <w:sz w:val="28"/>
          <w:szCs w:val="28"/>
          <w:highlight w:val="yellow"/>
        </w:rPr>
        <w:t>eight (8)</w:t>
      </w:r>
      <w:r w:rsidRPr="00986177">
        <w:rPr>
          <w:rFonts w:ascii="Times New Roman" w:eastAsia="Arial Unicode MS" w:hAnsi="Times New Roman" w:cs="Times New Roman"/>
          <w:sz w:val="28"/>
          <w:szCs w:val="28"/>
          <w:highlight w:val="yellow"/>
        </w:rPr>
        <w:t xml:space="preserve"> </w:t>
      </w:r>
      <w:r w:rsidRPr="00986177">
        <w:rPr>
          <w:rFonts w:ascii="Times New Roman" w:eastAsia="Arial Unicode MS" w:hAnsi="Times New Roman" w:cs="Times New Roman"/>
          <w:color w:val="FF0000"/>
          <w:sz w:val="28"/>
          <w:szCs w:val="28"/>
          <w:highlight w:val="yellow"/>
        </w:rPr>
        <w:t>five (5)</w:t>
      </w:r>
      <w:r w:rsidRPr="00986177">
        <w:rPr>
          <w:rFonts w:ascii="Times New Roman" w:eastAsia="Arial Unicode MS" w:hAnsi="Times New Roman" w:cs="Times New Roman"/>
          <w:sz w:val="28"/>
          <w:szCs w:val="28"/>
          <w:highlight w:val="yellow"/>
        </w:rPr>
        <w:t xml:space="preserve"> credits or more at Clark College.</w:t>
      </w:r>
    </w:p>
    <w:p w14:paraId="47B0481C" w14:textId="0479499B" w:rsidR="00876528" w:rsidRPr="00986177" w:rsidRDefault="00876528" w:rsidP="00876528">
      <w:pPr>
        <w:pStyle w:val="ListParagraph"/>
        <w:numPr>
          <w:ilvl w:val="0"/>
          <w:numId w:val="44"/>
        </w:numPr>
        <w:spacing w:after="0" w:line="240" w:lineRule="auto"/>
        <w:jc w:val="both"/>
        <w:rPr>
          <w:rFonts w:ascii="Times New Roman" w:eastAsia="Arial Unicode MS" w:hAnsi="Times New Roman" w:cs="Times New Roman"/>
          <w:sz w:val="28"/>
          <w:szCs w:val="28"/>
          <w:highlight w:val="yellow"/>
        </w:rPr>
      </w:pPr>
      <w:r w:rsidRPr="00986177">
        <w:rPr>
          <w:rFonts w:ascii="Times New Roman" w:eastAsia="Arial Unicode MS" w:hAnsi="Times New Roman" w:cs="Times New Roman"/>
          <w:sz w:val="28"/>
          <w:szCs w:val="28"/>
          <w:highlight w:val="yellow"/>
        </w:rPr>
        <w:t>Possess a 2.50 cumulative grade point average at Clark College.</w:t>
      </w:r>
    </w:p>
    <w:p w14:paraId="50CB22ED" w14:textId="77777777" w:rsidR="00876528" w:rsidRPr="00986177" w:rsidRDefault="00876528" w:rsidP="00876528">
      <w:pPr>
        <w:pStyle w:val="ListParagraph"/>
        <w:numPr>
          <w:ilvl w:val="0"/>
          <w:numId w:val="44"/>
        </w:numPr>
        <w:spacing w:after="0" w:line="240" w:lineRule="auto"/>
        <w:jc w:val="both"/>
        <w:rPr>
          <w:rFonts w:ascii="Times New Roman" w:eastAsia="Arial Unicode MS" w:hAnsi="Times New Roman" w:cs="Times New Roman"/>
          <w:sz w:val="28"/>
          <w:szCs w:val="28"/>
          <w:highlight w:val="yellow"/>
        </w:rPr>
      </w:pPr>
      <w:r w:rsidRPr="00986177">
        <w:rPr>
          <w:rFonts w:ascii="Times New Roman" w:eastAsia="Arial Unicode MS" w:hAnsi="Times New Roman" w:cs="Times New Roman"/>
          <w:sz w:val="28"/>
          <w:szCs w:val="28"/>
          <w:highlight w:val="yellow"/>
        </w:rPr>
        <w:t xml:space="preserve">Have completed a minimum of twelve (12) college level credits at Clark College at the time of application. </w:t>
      </w:r>
    </w:p>
    <w:p w14:paraId="1C07C640" w14:textId="77777777" w:rsidR="00876528" w:rsidRPr="00986177" w:rsidRDefault="00876528" w:rsidP="00876528">
      <w:pPr>
        <w:pStyle w:val="ListParagraph"/>
        <w:numPr>
          <w:ilvl w:val="1"/>
          <w:numId w:val="1"/>
        </w:numPr>
        <w:spacing w:after="0" w:line="240" w:lineRule="auto"/>
        <w:ind w:left="2160"/>
        <w:jc w:val="both"/>
        <w:rPr>
          <w:rFonts w:ascii="Times New Roman" w:eastAsia="Arial Unicode MS" w:hAnsi="Times New Roman" w:cs="Times New Roman"/>
          <w:sz w:val="28"/>
          <w:szCs w:val="28"/>
          <w:highlight w:val="yellow"/>
        </w:rPr>
      </w:pPr>
      <w:r w:rsidRPr="00986177">
        <w:rPr>
          <w:rFonts w:ascii="Times New Roman" w:eastAsia="Arial Unicode MS" w:hAnsi="Times New Roman" w:cs="Times New Roman"/>
          <w:sz w:val="28"/>
          <w:szCs w:val="28"/>
          <w:highlight w:val="yellow"/>
        </w:rPr>
        <w:t>Completed credits are defined as grade of A, B, C, D, S, or P on each class counted toward the eight (8) credit hour requirement.</w:t>
      </w:r>
    </w:p>
    <w:p w14:paraId="714D4B28" w14:textId="77777777" w:rsidR="00876528" w:rsidRPr="00986177" w:rsidRDefault="00876528" w:rsidP="00876528">
      <w:pPr>
        <w:pStyle w:val="ListParagraph"/>
        <w:numPr>
          <w:ilvl w:val="1"/>
          <w:numId w:val="1"/>
        </w:numPr>
        <w:spacing w:after="0" w:line="240" w:lineRule="auto"/>
        <w:ind w:left="2160"/>
        <w:jc w:val="both"/>
        <w:rPr>
          <w:rFonts w:ascii="Times New Roman" w:eastAsia="Arial Unicode MS" w:hAnsi="Times New Roman" w:cs="Times New Roman"/>
          <w:sz w:val="28"/>
          <w:szCs w:val="28"/>
          <w:highlight w:val="yellow"/>
        </w:rPr>
      </w:pPr>
      <w:r w:rsidRPr="00986177">
        <w:rPr>
          <w:rFonts w:ascii="Times New Roman" w:eastAsia="Arial Unicode MS" w:hAnsi="Times New Roman" w:cs="Times New Roman"/>
          <w:sz w:val="28"/>
          <w:szCs w:val="28"/>
          <w:highlight w:val="yellow"/>
        </w:rPr>
        <w:t>Incomplete grades require a plan of action for completion. Action plans must be signed by the student and instructor and submitted to the Director of Student Life no later than the first week of the following quarter. Failure to complete the plan of action may result in sanctions including probation as determined by the ASCC Student Government. Incompletes must be completed within the quarter following the incomplete grade.</w:t>
      </w:r>
    </w:p>
    <w:p w14:paraId="64645DB8" w14:textId="77777777" w:rsidR="00876528" w:rsidRPr="00A86305" w:rsidRDefault="00876528" w:rsidP="00876528">
      <w:pPr>
        <w:pStyle w:val="ListParagraph"/>
        <w:spacing w:after="0" w:line="240" w:lineRule="auto"/>
        <w:ind w:left="990"/>
        <w:jc w:val="both"/>
        <w:rPr>
          <w:rFonts w:ascii="Times New Roman" w:eastAsia="Arial Unicode MS" w:hAnsi="Times New Roman" w:cs="Times New Roman"/>
          <w:sz w:val="28"/>
          <w:szCs w:val="28"/>
        </w:rPr>
      </w:pPr>
    </w:p>
    <w:p w14:paraId="6EB1C821" w14:textId="595CF1CF" w:rsidR="00215E56" w:rsidRPr="00182D84" w:rsidRDefault="00FD21DB" w:rsidP="00182D84">
      <w:pPr>
        <w:pStyle w:val="ListParagraph"/>
        <w:numPr>
          <w:ilvl w:val="0"/>
          <w:numId w:val="1"/>
        </w:numPr>
        <w:spacing w:after="0" w:line="240" w:lineRule="auto"/>
        <w:jc w:val="both"/>
        <w:rPr>
          <w:rFonts w:ascii="Times New Roman" w:eastAsia="Arial Unicode MS" w:hAnsi="Times New Roman" w:cs="Times New Roman"/>
          <w:sz w:val="28"/>
          <w:szCs w:val="28"/>
        </w:rPr>
      </w:pPr>
      <w:r w:rsidRPr="00182D84">
        <w:rPr>
          <w:rFonts w:ascii="Times New Roman" w:eastAsia="Arial Unicode MS" w:hAnsi="Times New Roman" w:cs="Times New Roman"/>
          <w:sz w:val="28"/>
          <w:szCs w:val="28"/>
        </w:rPr>
        <w:t xml:space="preserve">Applications for appointed ASCC </w:t>
      </w:r>
      <w:r w:rsidR="002D3C4F" w:rsidRPr="00182D84">
        <w:rPr>
          <w:rFonts w:ascii="Times New Roman" w:eastAsia="Arial Unicode MS" w:hAnsi="Times New Roman" w:cs="Times New Roman"/>
          <w:sz w:val="28"/>
          <w:szCs w:val="28"/>
        </w:rPr>
        <w:t xml:space="preserve">Student </w:t>
      </w:r>
      <w:r w:rsidRPr="00182D84">
        <w:rPr>
          <w:rFonts w:ascii="Times New Roman" w:eastAsia="Arial Unicode MS" w:hAnsi="Times New Roman" w:cs="Times New Roman"/>
          <w:sz w:val="28"/>
          <w:szCs w:val="28"/>
        </w:rPr>
        <w:t xml:space="preserve">Government positions will be made available for up to four (4) weeks and </w:t>
      </w:r>
      <w:r w:rsidR="00A745DF" w:rsidRPr="00182D84">
        <w:rPr>
          <w:rFonts w:ascii="Times New Roman" w:eastAsia="Arial Unicode MS" w:hAnsi="Times New Roman" w:cs="Times New Roman"/>
          <w:sz w:val="28"/>
          <w:szCs w:val="28"/>
        </w:rPr>
        <w:t>will</w:t>
      </w:r>
      <w:r w:rsidRPr="00182D84">
        <w:rPr>
          <w:rFonts w:ascii="Times New Roman" w:eastAsia="Arial Unicode MS" w:hAnsi="Times New Roman" w:cs="Times New Roman"/>
          <w:sz w:val="28"/>
          <w:szCs w:val="28"/>
        </w:rPr>
        <w:t xml:space="preserve"> </w:t>
      </w:r>
      <w:r w:rsidR="00340C05" w:rsidRPr="00182D84">
        <w:rPr>
          <w:rFonts w:ascii="Times New Roman" w:eastAsia="Arial Unicode MS" w:hAnsi="Times New Roman" w:cs="Times New Roman"/>
          <w:sz w:val="28"/>
          <w:szCs w:val="28"/>
        </w:rPr>
        <w:t xml:space="preserve">remain open </w:t>
      </w:r>
      <w:bookmarkStart w:id="42" w:name="_Int_AgP9D7jo"/>
      <w:r w:rsidR="00340C05" w:rsidRPr="00182D84">
        <w:rPr>
          <w:rFonts w:ascii="Times New Roman" w:eastAsia="Arial Unicode MS" w:hAnsi="Times New Roman" w:cs="Times New Roman"/>
          <w:sz w:val="28"/>
          <w:szCs w:val="28"/>
        </w:rPr>
        <w:t>until</w:t>
      </w:r>
      <w:bookmarkEnd w:id="42"/>
      <w:r w:rsidR="00340C05" w:rsidRPr="00182D84">
        <w:rPr>
          <w:rFonts w:ascii="Times New Roman" w:eastAsia="Arial Unicode MS" w:hAnsi="Times New Roman" w:cs="Times New Roman"/>
          <w:sz w:val="28"/>
          <w:szCs w:val="28"/>
        </w:rPr>
        <w:t xml:space="preserve"> filled</w:t>
      </w:r>
      <w:r w:rsidR="00241460" w:rsidRPr="00182D84">
        <w:rPr>
          <w:rFonts w:ascii="Times New Roman" w:eastAsia="Arial Unicode MS" w:hAnsi="Times New Roman" w:cs="Times New Roman"/>
          <w:sz w:val="28"/>
          <w:szCs w:val="28"/>
        </w:rPr>
        <w:t xml:space="preserve">. </w:t>
      </w:r>
    </w:p>
    <w:p w14:paraId="473A947F" w14:textId="7AC50652" w:rsidR="00215E56" w:rsidRPr="00B95AA8" w:rsidRDefault="00215E56" w:rsidP="00182D84">
      <w:pPr>
        <w:pStyle w:val="ListParagraph"/>
        <w:numPr>
          <w:ilvl w:val="0"/>
          <w:numId w:val="1"/>
        </w:numPr>
        <w:spacing w:after="0" w:line="240" w:lineRule="auto"/>
        <w:jc w:val="both"/>
        <w:rPr>
          <w:rFonts w:ascii="Times New Roman" w:eastAsia="Arial Unicode MS" w:hAnsi="Times New Roman" w:cs="Times New Roman"/>
          <w:sz w:val="28"/>
          <w:szCs w:val="28"/>
        </w:rPr>
      </w:pPr>
      <w:r w:rsidRPr="20AA26B8">
        <w:rPr>
          <w:rFonts w:ascii="Times New Roman" w:eastAsia="Arial Unicode MS" w:hAnsi="Times New Roman" w:cs="Times New Roman"/>
          <w:sz w:val="28"/>
          <w:szCs w:val="28"/>
        </w:rPr>
        <w:t xml:space="preserve">If no suitable applicant for a position is found in the first pool of applicants, the Appointments Committee may decide with a simple majority vote to re-open the position(s) to more applicants. Applications for the re-opened position(s) will be made available to students </w:t>
      </w:r>
      <w:bookmarkStart w:id="43" w:name="_Int_ylcgCmpE"/>
      <w:r w:rsidRPr="20AA26B8">
        <w:rPr>
          <w:rFonts w:ascii="Times New Roman" w:eastAsia="Arial Unicode MS" w:hAnsi="Times New Roman" w:cs="Times New Roman"/>
          <w:sz w:val="28"/>
          <w:szCs w:val="28"/>
        </w:rPr>
        <w:t>until</w:t>
      </w:r>
      <w:bookmarkEnd w:id="43"/>
      <w:r w:rsidRPr="20AA26B8">
        <w:rPr>
          <w:rFonts w:ascii="Times New Roman" w:eastAsia="Arial Unicode MS" w:hAnsi="Times New Roman" w:cs="Times New Roman"/>
          <w:sz w:val="28"/>
          <w:szCs w:val="28"/>
        </w:rPr>
        <w:t xml:space="preserve"> filled. </w:t>
      </w:r>
    </w:p>
    <w:p w14:paraId="0D4E1484" w14:textId="09605559" w:rsidR="00704B38" w:rsidRPr="00B95AA8" w:rsidRDefault="00FD21DB" w:rsidP="00182D84">
      <w:pPr>
        <w:pStyle w:val="ListParagraph"/>
        <w:numPr>
          <w:ilvl w:val="0"/>
          <w:numId w:val="1"/>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Appointments of all ASCC Student Government Positions must be completed by the last business day </w:t>
      </w:r>
      <w:r w:rsidR="00340C05" w:rsidRPr="00B95AA8">
        <w:rPr>
          <w:rFonts w:ascii="Times New Roman" w:eastAsia="Arial Unicode MS" w:hAnsi="Times New Roman" w:cs="Times New Roman"/>
          <w:sz w:val="28"/>
          <w:szCs w:val="28"/>
        </w:rPr>
        <w:t>of spring quarter. If candidates are not found, the ASCC Vacancy Committee will be convened an</w:t>
      </w:r>
      <w:r w:rsidR="31CAD67F" w:rsidRPr="00B95AA8">
        <w:rPr>
          <w:rFonts w:ascii="Times New Roman" w:eastAsia="Arial Unicode MS" w:hAnsi="Times New Roman" w:cs="Times New Roman"/>
          <w:sz w:val="28"/>
          <w:szCs w:val="28"/>
        </w:rPr>
        <w:t>d</w:t>
      </w:r>
      <w:r w:rsidR="00340C05" w:rsidRPr="00B95AA8">
        <w:rPr>
          <w:rFonts w:ascii="Times New Roman" w:eastAsia="Arial Unicode MS" w:hAnsi="Times New Roman" w:cs="Times New Roman"/>
          <w:sz w:val="28"/>
          <w:szCs w:val="28"/>
        </w:rPr>
        <w:t xml:space="preserve"> resume recruitment and filling of vacant roles.</w:t>
      </w:r>
      <w:r w:rsidR="00EB08B9" w:rsidRPr="00B95AA8">
        <w:rPr>
          <w:rFonts w:ascii="Times New Roman" w:eastAsia="Arial Unicode MS" w:hAnsi="Times New Roman" w:cs="Times New Roman"/>
          <w:sz w:val="28"/>
          <w:szCs w:val="28"/>
        </w:rPr>
        <w:t xml:space="preserve"> </w:t>
      </w:r>
    </w:p>
    <w:p w14:paraId="0775C7D3" w14:textId="2521A2BA" w:rsidR="00EB08B9" w:rsidRPr="000F7B21" w:rsidRDefault="00FD21DB" w:rsidP="00182D84">
      <w:pPr>
        <w:pStyle w:val="ListParagraph"/>
        <w:numPr>
          <w:ilvl w:val="0"/>
          <w:numId w:val="1"/>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lastRenderedPageBreak/>
        <w:t xml:space="preserve">If consented to by the applicant, the Appointments Committee may appoint an applicant to a position they did not originally apply </w:t>
      </w:r>
      <w:r w:rsidR="00241460" w:rsidRPr="00B95AA8">
        <w:rPr>
          <w:rFonts w:ascii="Times New Roman" w:eastAsia="Arial Unicode MS" w:hAnsi="Times New Roman" w:cs="Times New Roman"/>
          <w:sz w:val="28"/>
          <w:szCs w:val="28"/>
        </w:rPr>
        <w:t>for if</w:t>
      </w:r>
      <w:r w:rsidRPr="00B95AA8">
        <w:rPr>
          <w:rFonts w:ascii="Times New Roman" w:eastAsia="Arial Unicode MS" w:hAnsi="Times New Roman" w:cs="Times New Roman"/>
          <w:sz w:val="28"/>
          <w:szCs w:val="28"/>
        </w:rPr>
        <w:t xml:space="preserve"> the </w:t>
      </w:r>
      <w:r w:rsidRPr="000F7B21">
        <w:rPr>
          <w:rFonts w:ascii="Times New Roman" w:eastAsia="Arial Unicode MS" w:hAnsi="Times New Roman" w:cs="Times New Roman"/>
          <w:sz w:val="28"/>
          <w:szCs w:val="28"/>
        </w:rPr>
        <w:t>Appointments Committee sees fit to do so.</w:t>
      </w:r>
      <w:r w:rsidR="00EB08B9" w:rsidRPr="000F7B21">
        <w:rPr>
          <w:rFonts w:ascii="Times New Roman" w:eastAsia="Arial Unicode MS" w:hAnsi="Times New Roman" w:cs="Times New Roman"/>
          <w:sz w:val="28"/>
          <w:szCs w:val="28"/>
        </w:rPr>
        <w:t xml:space="preserve"> </w:t>
      </w:r>
    </w:p>
    <w:p w14:paraId="729912D4" w14:textId="47D56BBE" w:rsidR="00251231" w:rsidRPr="00A86305" w:rsidRDefault="00340C05" w:rsidP="00182D84">
      <w:pPr>
        <w:pStyle w:val="ListParagraph"/>
        <w:numPr>
          <w:ilvl w:val="0"/>
          <w:numId w:val="1"/>
        </w:numPr>
        <w:spacing w:after="0" w:line="240" w:lineRule="auto"/>
        <w:jc w:val="both"/>
        <w:rPr>
          <w:rFonts w:ascii="Times New Roman" w:eastAsia="Arial Unicode MS" w:hAnsi="Times New Roman" w:cs="Times New Roman"/>
          <w:b/>
          <w:sz w:val="28"/>
          <w:szCs w:val="28"/>
          <w:u w:val="single"/>
        </w:rPr>
      </w:pPr>
      <w:r w:rsidRPr="000F7B21">
        <w:rPr>
          <w:rFonts w:ascii="Times New Roman" w:eastAsia="Times New Roman" w:hAnsi="Times New Roman" w:cs="Times New Roman"/>
          <w:sz w:val="28"/>
          <w:szCs w:val="28"/>
        </w:rPr>
        <w:t xml:space="preserve">If all roles are not filled prior to the first day of fall quarter, ASCC Student </w:t>
      </w:r>
      <w:r w:rsidR="00986177" w:rsidRPr="000F7B21">
        <w:rPr>
          <w:rFonts w:ascii="Times New Roman" w:eastAsia="Times New Roman" w:hAnsi="Times New Roman" w:cs="Times New Roman"/>
          <w:sz w:val="28"/>
          <w:szCs w:val="28"/>
        </w:rPr>
        <w:t>Government</w:t>
      </w:r>
      <w:r w:rsidRPr="000F7B21">
        <w:rPr>
          <w:rFonts w:ascii="Times New Roman" w:eastAsia="Times New Roman" w:hAnsi="Times New Roman" w:cs="Times New Roman"/>
          <w:sz w:val="28"/>
          <w:szCs w:val="28"/>
        </w:rPr>
        <w:t xml:space="preserve"> may convene work with appointed members available and adjust quorum accordingly, while continuing to search for candidates.</w:t>
      </w:r>
      <w:r w:rsidR="00A666ED" w:rsidRPr="00A86305">
        <w:rPr>
          <w:rFonts w:ascii="Times New Roman" w:eastAsia="Times New Roman" w:hAnsi="Times New Roman" w:cs="Times New Roman"/>
          <w:sz w:val="28"/>
          <w:szCs w:val="28"/>
          <w:highlight w:val="yellow"/>
        </w:rPr>
        <w:t xml:space="preserve"> </w:t>
      </w:r>
      <w:r w:rsidR="00A86305">
        <w:rPr>
          <w:rFonts w:ascii="Times New Roman" w:eastAsia="Times New Roman" w:hAnsi="Times New Roman" w:cs="Times New Roman"/>
          <w:sz w:val="28"/>
          <w:szCs w:val="28"/>
        </w:rPr>
        <w:br/>
      </w:r>
    </w:p>
    <w:p w14:paraId="75743B5C" w14:textId="7E25571A" w:rsidR="00FD21DB" w:rsidRPr="00B95AA8" w:rsidRDefault="00FD21DB" w:rsidP="00625827">
      <w:pPr>
        <w:pStyle w:val="Heading3"/>
        <w:rPr>
          <w:rFonts w:ascii="Times New Roman" w:eastAsia="Arial Unicode MS" w:hAnsi="Times New Roman" w:cs="Times New Roman"/>
          <w:b/>
          <w:bCs/>
          <w:color w:val="auto"/>
          <w:sz w:val="28"/>
          <w:szCs w:val="28"/>
        </w:rPr>
      </w:pPr>
      <w:bookmarkStart w:id="44" w:name="_Toc75429511"/>
      <w:r w:rsidRPr="00B95AA8">
        <w:rPr>
          <w:rFonts w:ascii="Times New Roman" w:eastAsia="Arial Unicode MS" w:hAnsi="Times New Roman" w:cs="Times New Roman"/>
          <w:b/>
          <w:bCs/>
          <w:color w:val="auto"/>
          <w:sz w:val="28"/>
          <w:szCs w:val="28"/>
        </w:rPr>
        <w:t>Section 3 – Appointments to Committees</w:t>
      </w:r>
      <w:bookmarkEnd w:id="44"/>
    </w:p>
    <w:p w14:paraId="07162B71" w14:textId="77777777" w:rsidR="00FD21DB" w:rsidRPr="00B95AA8"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Appointments of student positions on campus committees as listed in Section 800 of the Clark College Policies and Procedures Manual and Tenure Review Committees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be made by the ASCC Vice President.</w:t>
      </w:r>
    </w:p>
    <w:p w14:paraId="788D3AA1" w14:textId="51DCB6CE" w:rsidR="00FD21DB" w:rsidRPr="00B95AA8" w:rsidRDefault="00FD21DB">
      <w:pPr>
        <w:pStyle w:val="ListParagraph"/>
        <w:numPr>
          <w:ilvl w:val="0"/>
          <w:numId w:val="20"/>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The ASCC Vice President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announce openings for student representation on all applicable campus and Tenure Review Committees by the first (</w:t>
      </w:r>
      <w:r w:rsidR="00241460" w:rsidRPr="00B95AA8">
        <w:rPr>
          <w:rFonts w:ascii="Times New Roman" w:eastAsia="Arial Unicode MS" w:hAnsi="Times New Roman" w:cs="Times New Roman"/>
          <w:sz w:val="28"/>
          <w:szCs w:val="28"/>
        </w:rPr>
        <w:t>first</w:t>
      </w:r>
      <w:r w:rsidRPr="00B95AA8">
        <w:rPr>
          <w:rFonts w:ascii="Times New Roman" w:eastAsia="Arial Unicode MS" w:hAnsi="Times New Roman" w:cs="Times New Roman"/>
          <w:sz w:val="28"/>
          <w:szCs w:val="28"/>
        </w:rPr>
        <w:t>) week of fall quarter.</w:t>
      </w:r>
    </w:p>
    <w:p w14:paraId="5D0F359D" w14:textId="77777777" w:rsidR="00FD21DB" w:rsidRPr="00B95AA8" w:rsidRDefault="00FD21DB">
      <w:pPr>
        <w:pStyle w:val="ListParagraph"/>
        <w:numPr>
          <w:ilvl w:val="0"/>
          <w:numId w:val="20"/>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The ASCC Vice President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actively recruit potential committee members.</w:t>
      </w:r>
    </w:p>
    <w:p w14:paraId="2B889D15" w14:textId="2A9535C7" w:rsidR="00FD21DB" w:rsidRPr="002D1BEB" w:rsidRDefault="00FD21DB">
      <w:pPr>
        <w:pStyle w:val="ListParagraph"/>
        <w:numPr>
          <w:ilvl w:val="0"/>
          <w:numId w:val="20"/>
        </w:numPr>
        <w:spacing w:after="0" w:line="240" w:lineRule="auto"/>
        <w:jc w:val="both"/>
        <w:rPr>
          <w:rFonts w:ascii="Times New Roman" w:eastAsia="Arial Unicode MS" w:hAnsi="Times New Roman" w:cs="Times New Roman"/>
          <w:strike/>
          <w:sz w:val="28"/>
          <w:szCs w:val="28"/>
        </w:rPr>
      </w:pPr>
      <w:r w:rsidRPr="002D1BEB">
        <w:rPr>
          <w:rFonts w:ascii="Times New Roman" w:eastAsia="Arial Unicode MS" w:hAnsi="Times New Roman" w:cs="Times New Roman"/>
          <w:sz w:val="28"/>
          <w:szCs w:val="28"/>
        </w:rPr>
        <w:t xml:space="preserve">All appointments to campus committees </w:t>
      </w:r>
      <w:r w:rsidR="00A745DF" w:rsidRPr="002D1BEB">
        <w:rPr>
          <w:rFonts w:ascii="Times New Roman" w:eastAsia="Arial Unicode MS" w:hAnsi="Times New Roman" w:cs="Times New Roman"/>
          <w:sz w:val="28"/>
          <w:szCs w:val="28"/>
        </w:rPr>
        <w:t>will</w:t>
      </w:r>
      <w:r w:rsidRPr="002D1BEB">
        <w:rPr>
          <w:rFonts w:ascii="Times New Roman" w:eastAsia="Arial Unicode MS" w:hAnsi="Times New Roman" w:cs="Times New Roman"/>
          <w:sz w:val="28"/>
          <w:szCs w:val="28"/>
        </w:rPr>
        <w:t xml:space="preserve"> be reported to the ASCC</w:t>
      </w:r>
      <w:r w:rsidR="001C1C39" w:rsidRPr="002D1BEB">
        <w:rPr>
          <w:rFonts w:ascii="Times New Roman" w:eastAsia="Arial Unicode MS" w:hAnsi="Times New Roman" w:cs="Times New Roman"/>
          <w:sz w:val="28"/>
          <w:szCs w:val="28"/>
        </w:rPr>
        <w:t xml:space="preserve"> Student Government</w:t>
      </w:r>
      <w:r w:rsidRPr="002D1BEB">
        <w:rPr>
          <w:rFonts w:ascii="Times New Roman" w:eastAsia="Arial Unicode MS" w:hAnsi="Times New Roman" w:cs="Times New Roman"/>
          <w:sz w:val="28"/>
          <w:szCs w:val="28"/>
        </w:rPr>
        <w:t xml:space="preserve"> by the ASCC Vice President after the Vice President has interviewed and approved the appointment.</w:t>
      </w:r>
      <w:r w:rsidR="002D1BEB">
        <w:rPr>
          <w:rFonts w:ascii="Times New Roman" w:eastAsia="Arial Unicode MS" w:hAnsi="Times New Roman" w:cs="Times New Roman"/>
          <w:sz w:val="28"/>
          <w:szCs w:val="28"/>
        </w:rPr>
        <w:t xml:space="preserve"> </w:t>
      </w:r>
    </w:p>
    <w:p w14:paraId="3DEFF54A" w14:textId="77777777" w:rsidR="00AD5D06" w:rsidRPr="00AD5D06" w:rsidRDefault="00FD21DB">
      <w:pPr>
        <w:pStyle w:val="ListParagraph"/>
        <w:numPr>
          <w:ilvl w:val="0"/>
          <w:numId w:val="20"/>
        </w:numPr>
        <w:spacing w:after="0" w:line="240" w:lineRule="auto"/>
        <w:rPr>
          <w:rFonts w:ascii="Times New Roman" w:eastAsia="Arial Unicode MS" w:hAnsi="Times New Roman" w:cs="Times New Roman"/>
          <w:b/>
          <w:i/>
          <w:sz w:val="28"/>
          <w:szCs w:val="28"/>
        </w:rPr>
      </w:pPr>
      <w:r w:rsidRPr="002D1BEB">
        <w:rPr>
          <w:rFonts w:ascii="Times New Roman" w:eastAsia="Arial Unicode MS" w:hAnsi="Times New Roman" w:cs="Times New Roman"/>
          <w:sz w:val="28"/>
          <w:szCs w:val="28"/>
        </w:rPr>
        <w:t xml:space="preserve">Appointments </w:t>
      </w:r>
      <w:r w:rsidRPr="00B95AA8">
        <w:rPr>
          <w:rFonts w:ascii="Times New Roman" w:eastAsia="Arial Unicode MS" w:hAnsi="Times New Roman" w:cs="Times New Roman"/>
          <w:sz w:val="28"/>
          <w:szCs w:val="28"/>
        </w:rPr>
        <w:t xml:space="preserve">to the Appointments Committee </w:t>
      </w:r>
      <w:r w:rsidR="00B9471F" w:rsidRPr="00B95AA8">
        <w:rPr>
          <w:rFonts w:ascii="Times New Roman" w:eastAsia="Arial Unicode MS" w:hAnsi="Times New Roman" w:cs="Times New Roman"/>
          <w:sz w:val="28"/>
          <w:szCs w:val="28"/>
        </w:rPr>
        <w:t xml:space="preserve">and other hiring committees </w:t>
      </w:r>
      <w:r w:rsidR="00A745DF" w:rsidRPr="00B95AA8">
        <w:rPr>
          <w:rFonts w:ascii="Times New Roman" w:eastAsia="Arial Unicode MS" w:hAnsi="Times New Roman" w:cs="Times New Roman"/>
          <w:sz w:val="28"/>
          <w:szCs w:val="28"/>
        </w:rPr>
        <w:t>is</w:t>
      </w:r>
      <w:r w:rsidRPr="00B95AA8">
        <w:rPr>
          <w:rFonts w:ascii="Times New Roman" w:eastAsia="Arial Unicode MS" w:hAnsi="Times New Roman" w:cs="Times New Roman"/>
          <w:sz w:val="28"/>
          <w:szCs w:val="28"/>
        </w:rPr>
        <w:t xml:space="preserve"> the only exception to Article VIII, Section 3 C, in </w:t>
      </w:r>
      <w:r w:rsidR="00F5133D" w:rsidRPr="00B95AA8">
        <w:rPr>
          <w:rFonts w:ascii="Times New Roman" w:eastAsia="Arial Unicode MS" w:hAnsi="Times New Roman" w:cs="Times New Roman"/>
          <w:sz w:val="28"/>
          <w:szCs w:val="28"/>
        </w:rPr>
        <w:t>that candidate</w:t>
      </w:r>
      <w:r w:rsidR="00F5133D">
        <w:rPr>
          <w:rFonts w:ascii="Times New Roman" w:eastAsia="Arial Unicode MS" w:hAnsi="Times New Roman" w:cs="Times New Roman"/>
          <w:sz w:val="28"/>
          <w:szCs w:val="28"/>
        </w:rPr>
        <w:t xml:space="preserve">s </w:t>
      </w:r>
      <w:r w:rsidRPr="00B95AA8">
        <w:rPr>
          <w:rFonts w:ascii="Times New Roman" w:eastAsia="Arial Unicode MS" w:hAnsi="Times New Roman" w:cs="Times New Roman"/>
          <w:sz w:val="28"/>
          <w:szCs w:val="28"/>
        </w:rPr>
        <w:t>for the Appointments Committee</w:t>
      </w:r>
      <w:r w:rsidR="00B9471F" w:rsidRPr="00B95AA8">
        <w:rPr>
          <w:rFonts w:ascii="Times New Roman" w:eastAsia="Arial Unicode MS" w:hAnsi="Times New Roman" w:cs="Times New Roman"/>
          <w:sz w:val="28"/>
          <w:szCs w:val="28"/>
        </w:rPr>
        <w:t xml:space="preserve"> and other hiring committees</w:t>
      </w:r>
      <w:r w:rsidRPr="00B95AA8">
        <w:rPr>
          <w:rFonts w:ascii="Times New Roman" w:eastAsia="Arial Unicode MS" w:hAnsi="Times New Roman" w:cs="Times New Roman"/>
          <w:sz w:val="28"/>
          <w:szCs w:val="28"/>
        </w:rPr>
        <w:t xml:space="preserve"> </w:t>
      </w:r>
      <w:r w:rsidR="000C0B67" w:rsidRPr="000A44A7">
        <w:rPr>
          <w:rFonts w:ascii="Times New Roman" w:eastAsia="Arial Unicode MS" w:hAnsi="Times New Roman" w:cs="Times New Roman"/>
          <w:sz w:val="28"/>
          <w:szCs w:val="28"/>
        </w:rPr>
        <w:t>and</w:t>
      </w:r>
      <w:r w:rsidR="00F5133D" w:rsidRPr="000A44A7">
        <w:rPr>
          <w:rFonts w:ascii="Times New Roman" w:eastAsia="Arial Unicode MS" w:hAnsi="Times New Roman" w:cs="Times New Roman"/>
          <w:sz w:val="28"/>
          <w:szCs w:val="28"/>
        </w:rPr>
        <w:t xml:space="preserve"> </w:t>
      </w:r>
      <w:r w:rsidR="001674CD" w:rsidRPr="000A44A7">
        <w:rPr>
          <w:rFonts w:ascii="Times New Roman" w:eastAsia="Arial Unicode MS" w:hAnsi="Times New Roman" w:cs="Times New Roman"/>
          <w:sz w:val="28"/>
          <w:szCs w:val="28"/>
        </w:rPr>
        <w:t>complete the Equity in Hiring Training offered by the Office of Diversity, Equity &amp; Inclusion.</w:t>
      </w:r>
      <w:r w:rsidRPr="002D1BEB">
        <w:rPr>
          <w:rFonts w:ascii="Times New Roman" w:eastAsia="Arial Unicode MS" w:hAnsi="Times New Roman" w:cs="Times New Roman"/>
          <w:sz w:val="28"/>
          <w:szCs w:val="28"/>
        </w:rPr>
        <w:t xml:space="preserve"> </w:t>
      </w:r>
    </w:p>
    <w:p w14:paraId="78238CBE" w14:textId="0C33E54A" w:rsidR="00FD21DB" w:rsidRPr="00B95AA8" w:rsidRDefault="00667334" w:rsidP="00AD5D06">
      <w:pPr>
        <w:pStyle w:val="ListParagraph"/>
        <w:spacing w:after="0" w:line="240" w:lineRule="auto"/>
        <w:rPr>
          <w:rFonts w:ascii="Times New Roman" w:eastAsia="Arial Unicode MS" w:hAnsi="Times New Roman" w:cs="Times New Roman"/>
          <w:b/>
          <w:i/>
          <w:sz w:val="28"/>
          <w:szCs w:val="28"/>
        </w:rPr>
      </w:pPr>
      <w:r w:rsidRPr="00B95AA8">
        <w:rPr>
          <w:rFonts w:ascii="Times New Roman" w:eastAsia="Arial Unicode MS" w:hAnsi="Times New Roman" w:cs="Times New Roman"/>
          <w:b/>
          <w:i/>
          <w:sz w:val="28"/>
          <w:szCs w:val="28"/>
        </w:rPr>
        <w:br/>
      </w:r>
    </w:p>
    <w:p w14:paraId="06DB5800" w14:textId="7E268DEB" w:rsidR="00FD21DB" w:rsidRPr="00B95AA8" w:rsidRDefault="00FD21DB" w:rsidP="009B118F">
      <w:pPr>
        <w:pStyle w:val="Heading2"/>
        <w:rPr>
          <w:rFonts w:ascii="Times New Roman" w:eastAsia="Arial Unicode MS" w:hAnsi="Times New Roman" w:cs="Times New Roman"/>
          <w:b/>
          <w:bCs/>
          <w:color w:val="auto"/>
          <w:sz w:val="28"/>
          <w:szCs w:val="28"/>
        </w:rPr>
      </w:pPr>
      <w:bookmarkStart w:id="45" w:name="_Toc75429512"/>
      <w:r w:rsidRPr="00B95AA8">
        <w:rPr>
          <w:rFonts w:ascii="Times New Roman" w:eastAsia="Arial Unicode MS" w:hAnsi="Times New Roman" w:cs="Times New Roman"/>
          <w:b/>
          <w:bCs/>
          <w:color w:val="auto"/>
          <w:sz w:val="28"/>
          <w:szCs w:val="28"/>
        </w:rPr>
        <w:t>Article IX – Removal from Office</w:t>
      </w:r>
      <w:bookmarkEnd w:id="45"/>
    </w:p>
    <w:p w14:paraId="27CBBEF5" w14:textId="77777777" w:rsidR="00FD21DB" w:rsidRPr="00B95AA8"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Any ASCC </w:t>
      </w:r>
      <w:r w:rsidR="002D3C4F"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Officer may be dismissed from office for the following:</w:t>
      </w:r>
    </w:p>
    <w:p w14:paraId="4E69975E" w14:textId="77777777" w:rsidR="00FD21DB" w:rsidRPr="00B95AA8" w:rsidRDefault="00FD21DB">
      <w:pPr>
        <w:pStyle w:val="ListParagraph"/>
        <w:numPr>
          <w:ilvl w:val="0"/>
          <w:numId w:val="21"/>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Failure to maintain the responsibilities, duties, and/or minimum qualifications of office.</w:t>
      </w:r>
    </w:p>
    <w:p w14:paraId="43E0CD3C" w14:textId="77777777" w:rsidR="00FD21DB" w:rsidRPr="00B95AA8" w:rsidRDefault="00FD21DB">
      <w:pPr>
        <w:pStyle w:val="ListParagraph"/>
        <w:numPr>
          <w:ilvl w:val="0"/>
          <w:numId w:val="21"/>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Failure to follow policies and procedures outlined in the ASCC </w:t>
      </w:r>
      <w:r w:rsidR="000A3CA3" w:rsidRPr="00B95AA8">
        <w:rPr>
          <w:rFonts w:ascii="Times New Roman" w:eastAsia="Arial Unicode MS" w:hAnsi="Times New Roman" w:cs="Times New Roman"/>
          <w:sz w:val="28"/>
          <w:szCs w:val="28"/>
        </w:rPr>
        <w:t xml:space="preserve">Constitution &amp; </w:t>
      </w:r>
      <w:r w:rsidRPr="00B95AA8">
        <w:rPr>
          <w:rFonts w:ascii="Times New Roman" w:eastAsia="Arial Unicode MS" w:hAnsi="Times New Roman" w:cs="Times New Roman"/>
          <w:sz w:val="28"/>
          <w:szCs w:val="28"/>
        </w:rPr>
        <w:t>Bylaws,</w:t>
      </w:r>
      <w:r w:rsidR="000A3CA3" w:rsidRPr="00B95AA8">
        <w:rPr>
          <w:rFonts w:ascii="Times New Roman" w:eastAsia="Arial Unicode MS" w:hAnsi="Times New Roman" w:cs="Times New Roman"/>
          <w:sz w:val="28"/>
          <w:szCs w:val="28"/>
        </w:rPr>
        <w:t xml:space="preserve"> Club</w:t>
      </w:r>
      <w:r w:rsidRPr="00B95AA8">
        <w:rPr>
          <w:rFonts w:ascii="Times New Roman" w:eastAsia="Arial Unicode MS" w:hAnsi="Times New Roman" w:cs="Times New Roman"/>
          <w:sz w:val="28"/>
          <w:szCs w:val="28"/>
        </w:rPr>
        <w:t xml:space="preserve"> Handbook, or Financial Code.</w:t>
      </w:r>
    </w:p>
    <w:p w14:paraId="222E59B4" w14:textId="77777777" w:rsidR="00FD21DB" w:rsidRPr="00B95AA8" w:rsidRDefault="00FD21DB">
      <w:pPr>
        <w:pStyle w:val="ListParagraph"/>
        <w:numPr>
          <w:ilvl w:val="0"/>
          <w:numId w:val="21"/>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Failure to abide to the terms and conditions of </w:t>
      </w:r>
      <w:r w:rsidR="00FC1E4D" w:rsidRPr="00B95AA8">
        <w:rPr>
          <w:rFonts w:ascii="Times New Roman" w:eastAsia="Arial Unicode MS" w:hAnsi="Times New Roman" w:cs="Times New Roman"/>
          <w:sz w:val="28"/>
          <w:szCs w:val="28"/>
        </w:rPr>
        <w:t xml:space="preserve">the </w:t>
      </w:r>
      <w:r w:rsidRPr="00B95AA8">
        <w:rPr>
          <w:rFonts w:ascii="Times New Roman" w:eastAsia="Arial Unicode MS" w:hAnsi="Times New Roman" w:cs="Times New Roman"/>
          <w:sz w:val="28"/>
          <w:szCs w:val="28"/>
        </w:rPr>
        <w:t>employment contract.</w:t>
      </w:r>
    </w:p>
    <w:p w14:paraId="67341F3C" w14:textId="77777777" w:rsidR="00FD21DB" w:rsidRPr="00B95AA8" w:rsidRDefault="000A3CA3">
      <w:pPr>
        <w:pStyle w:val="ListParagraph"/>
        <w:numPr>
          <w:ilvl w:val="0"/>
          <w:numId w:val="21"/>
        </w:numPr>
        <w:spacing w:after="0" w:line="240" w:lineRule="auto"/>
        <w:jc w:val="both"/>
        <w:rPr>
          <w:rFonts w:ascii="Times New Roman" w:eastAsia="Arial Unicode MS" w:hAnsi="Times New Roman" w:cs="Times New Roman"/>
          <w:sz w:val="28"/>
          <w:szCs w:val="28"/>
        </w:rPr>
      </w:pPr>
      <w:r w:rsidRPr="20AA26B8">
        <w:rPr>
          <w:rFonts w:ascii="Times New Roman" w:eastAsia="Arial Unicode MS" w:hAnsi="Times New Roman" w:cs="Times New Roman"/>
          <w:sz w:val="28"/>
          <w:szCs w:val="28"/>
        </w:rPr>
        <w:t xml:space="preserve">Abusing </w:t>
      </w:r>
      <w:bookmarkStart w:id="46" w:name="_Int_yHvAKpjM"/>
      <w:r w:rsidR="00FD21DB" w:rsidRPr="20AA26B8">
        <w:rPr>
          <w:rFonts w:ascii="Times New Roman" w:eastAsia="Arial Unicode MS" w:hAnsi="Times New Roman" w:cs="Times New Roman"/>
          <w:sz w:val="28"/>
          <w:szCs w:val="28"/>
        </w:rPr>
        <w:t>power</w:t>
      </w:r>
      <w:bookmarkEnd w:id="46"/>
      <w:r w:rsidR="00FD21DB" w:rsidRPr="20AA26B8">
        <w:rPr>
          <w:rFonts w:ascii="Times New Roman" w:eastAsia="Arial Unicode MS" w:hAnsi="Times New Roman" w:cs="Times New Roman"/>
          <w:sz w:val="28"/>
          <w:szCs w:val="28"/>
        </w:rPr>
        <w:t xml:space="preserve"> of </w:t>
      </w:r>
      <w:bookmarkStart w:id="47" w:name="_Int_L2vR8oFy"/>
      <w:r w:rsidR="00FD21DB" w:rsidRPr="20AA26B8">
        <w:rPr>
          <w:rFonts w:ascii="Times New Roman" w:eastAsia="Arial Unicode MS" w:hAnsi="Times New Roman" w:cs="Times New Roman"/>
          <w:sz w:val="28"/>
          <w:szCs w:val="28"/>
        </w:rPr>
        <w:t>office</w:t>
      </w:r>
      <w:bookmarkEnd w:id="47"/>
      <w:r w:rsidR="00FD21DB" w:rsidRPr="20AA26B8">
        <w:rPr>
          <w:rFonts w:ascii="Times New Roman" w:eastAsia="Arial Unicode MS" w:hAnsi="Times New Roman" w:cs="Times New Roman"/>
          <w:sz w:val="28"/>
          <w:szCs w:val="28"/>
        </w:rPr>
        <w:t>.</w:t>
      </w:r>
    </w:p>
    <w:p w14:paraId="559F40A0" w14:textId="39E4EDD9" w:rsidR="00FD21DB" w:rsidRPr="00B95AA8" w:rsidRDefault="00FD21DB" w:rsidP="000A44A7">
      <w:pPr>
        <w:pStyle w:val="ListParagraph"/>
        <w:numPr>
          <w:ilvl w:val="0"/>
          <w:numId w:val="21"/>
        </w:numPr>
        <w:spacing w:after="0" w:line="240" w:lineRule="auto"/>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Violation of the Code of Student Conduct.</w:t>
      </w:r>
      <w:r w:rsidR="000A44A7">
        <w:rPr>
          <w:rFonts w:ascii="Times New Roman" w:eastAsia="Arial Unicode MS" w:hAnsi="Times New Roman" w:cs="Times New Roman"/>
          <w:sz w:val="28"/>
          <w:szCs w:val="28"/>
        </w:rPr>
        <w:br/>
      </w:r>
    </w:p>
    <w:p w14:paraId="7A7B846B" w14:textId="41394645" w:rsidR="00FD21DB" w:rsidRPr="00B95AA8" w:rsidRDefault="00FD21DB" w:rsidP="00625827">
      <w:pPr>
        <w:pStyle w:val="Heading3"/>
        <w:rPr>
          <w:rFonts w:ascii="Times New Roman" w:eastAsia="Arial Unicode MS" w:hAnsi="Times New Roman" w:cs="Times New Roman"/>
          <w:b/>
          <w:bCs/>
          <w:color w:val="auto"/>
          <w:sz w:val="28"/>
          <w:szCs w:val="28"/>
        </w:rPr>
      </w:pPr>
      <w:bookmarkStart w:id="48" w:name="_Toc75429513"/>
      <w:r w:rsidRPr="00B95AA8">
        <w:rPr>
          <w:rFonts w:ascii="Times New Roman" w:eastAsia="Arial Unicode MS" w:hAnsi="Times New Roman" w:cs="Times New Roman"/>
          <w:b/>
          <w:bCs/>
          <w:color w:val="auto"/>
          <w:sz w:val="28"/>
          <w:szCs w:val="28"/>
        </w:rPr>
        <w:t>Section 1 – Probation</w:t>
      </w:r>
      <w:bookmarkEnd w:id="48"/>
    </w:p>
    <w:p w14:paraId="6F93EF95" w14:textId="77777777" w:rsidR="00FD21DB" w:rsidRPr="00B95AA8" w:rsidRDefault="00FD21DB" w:rsidP="20AA26B8">
      <w:pPr>
        <w:pStyle w:val="ListParagraph"/>
        <w:numPr>
          <w:ilvl w:val="0"/>
          <w:numId w:val="25"/>
        </w:numPr>
        <w:spacing w:after="0" w:line="240" w:lineRule="auto"/>
        <w:ind w:hanging="270"/>
        <w:jc w:val="both"/>
        <w:rPr>
          <w:rFonts w:ascii="Times New Roman" w:eastAsia="Arial Unicode MS" w:hAnsi="Times New Roman" w:cs="Times New Roman"/>
          <w:b/>
          <w:bCs/>
          <w:sz w:val="28"/>
          <w:szCs w:val="28"/>
        </w:rPr>
      </w:pPr>
      <w:r w:rsidRPr="20AA26B8">
        <w:rPr>
          <w:rFonts w:ascii="Times New Roman" w:eastAsia="Arial Unicode MS" w:hAnsi="Times New Roman" w:cs="Times New Roman"/>
          <w:sz w:val="28"/>
          <w:szCs w:val="28"/>
        </w:rPr>
        <w:t xml:space="preserve">Any ASCC </w:t>
      </w:r>
      <w:r w:rsidR="002D3C4F" w:rsidRPr="20AA26B8">
        <w:rPr>
          <w:rFonts w:ascii="Times New Roman" w:eastAsia="Arial Unicode MS" w:hAnsi="Times New Roman" w:cs="Times New Roman"/>
          <w:sz w:val="28"/>
          <w:szCs w:val="28"/>
        </w:rPr>
        <w:t xml:space="preserve">Student Government </w:t>
      </w:r>
      <w:r w:rsidRPr="20AA26B8">
        <w:rPr>
          <w:rFonts w:ascii="Times New Roman" w:eastAsia="Arial Unicode MS" w:hAnsi="Times New Roman" w:cs="Times New Roman"/>
          <w:sz w:val="28"/>
          <w:szCs w:val="28"/>
        </w:rPr>
        <w:t xml:space="preserve">officer who fails to meet the requirements in Article I, Section 5A or </w:t>
      </w:r>
      <w:bookmarkStart w:id="49" w:name="_Int_UbCnT0tQ"/>
      <w:r w:rsidRPr="20AA26B8">
        <w:rPr>
          <w:rFonts w:ascii="Times New Roman" w:eastAsia="Arial Unicode MS" w:hAnsi="Times New Roman" w:cs="Times New Roman"/>
          <w:sz w:val="28"/>
          <w:szCs w:val="28"/>
        </w:rPr>
        <w:t>fulfill</w:t>
      </w:r>
      <w:bookmarkEnd w:id="49"/>
      <w:r w:rsidRPr="20AA26B8">
        <w:rPr>
          <w:rFonts w:ascii="Times New Roman" w:eastAsia="Arial Unicode MS" w:hAnsi="Times New Roman" w:cs="Times New Roman"/>
          <w:sz w:val="28"/>
          <w:szCs w:val="28"/>
        </w:rPr>
        <w:t xml:space="preserve"> the job responsibilities in their ASCC </w:t>
      </w:r>
      <w:r w:rsidR="002D3C4F" w:rsidRPr="20AA26B8">
        <w:rPr>
          <w:rFonts w:ascii="Times New Roman" w:eastAsia="Arial Unicode MS" w:hAnsi="Times New Roman" w:cs="Times New Roman"/>
          <w:sz w:val="28"/>
          <w:szCs w:val="28"/>
        </w:rPr>
        <w:t xml:space="preserve">Student </w:t>
      </w:r>
      <w:r w:rsidR="002D3C4F" w:rsidRPr="20AA26B8">
        <w:rPr>
          <w:rFonts w:ascii="Times New Roman" w:eastAsia="Arial Unicode MS" w:hAnsi="Times New Roman" w:cs="Times New Roman"/>
          <w:sz w:val="28"/>
          <w:szCs w:val="28"/>
        </w:rPr>
        <w:lastRenderedPageBreak/>
        <w:t xml:space="preserve">Government </w:t>
      </w:r>
      <w:r w:rsidRPr="20AA26B8">
        <w:rPr>
          <w:rFonts w:ascii="Times New Roman" w:eastAsia="Arial Unicode MS" w:hAnsi="Times New Roman" w:cs="Times New Roman"/>
          <w:sz w:val="28"/>
          <w:szCs w:val="28"/>
        </w:rPr>
        <w:t>Employment Contract may be placed on probation by the Director of Student Life.</w:t>
      </w:r>
    </w:p>
    <w:p w14:paraId="195B2AEE" w14:textId="77777777" w:rsidR="00FD21DB" w:rsidRPr="00B95AA8" w:rsidRDefault="00FD21DB">
      <w:pPr>
        <w:pStyle w:val="ListParagraph"/>
        <w:numPr>
          <w:ilvl w:val="0"/>
          <w:numId w:val="25"/>
        </w:numPr>
        <w:spacing w:after="0" w:line="240" w:lineRule="auto"/>
        <w:ind w:hanging="270"/>
        <w:jc w:val="both"/>
        <w:rPr>
          <w:rFonts w:ascii="Times New Roman" w:eastAsia="Arial Unicode MS" w:hAnsi="Times New Roman" w:cs="Times New Roman"/>
          <w:b/>
          <w:sz w:val="28"/>
          <w:szCs w:val="28"/>
        </w:rPr>
      </w:pPr>
      <w:r w:rsidRPr="00B95AA8">
        <w:rPr>
          <w:rFonts w:ascii="Times New Roman" w:eastAsia="Arial Unicode MS" w:hAnsi="Times New Roman" w:cs="Times New Roman"/>
          <w:sz w:val="28"/>
          <w:szCs w:val="28"/>
        </w:rPr>
        <w:t xml:space="preserve">The officer placed on probation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meet with the Director of Student Life to draft a plan of compliance.</w:t>
      </w:r>
    </w:p>
    <w:p w14:paraId="598AB36B" w14:textId="4FEB9E17" w:rsidR="00FD21DB" w:rsidRPr="00B95AA8" w:rsidRDefault="00FD21DB">
      <w:pPr>
        <w:pStyle w:val="ListParagraph"/>
        <w:numPr>
          <w:ilvl w:val="0"/>
          <w:numId w:val="25"/>
        </w:numPr>
        <w:spacing w:after="0" w:line="240" w:lineRule="auto"/>
        <w:ind w:hanging="270"/>
        <w:jc w:val="both"/>
        <w:rPr>
          <w:rFonts w:ascii="Times New Roman" w:eastAsia="Arial Unicode MS" w:hAnsi="Times New Roman" w:cs="Times New Roman"/>
          <w:sz w:val="28"/>
          <w:szCs w:val="28"/>
        </w:rPr>
      </w:pPr>
      <w:r w:rsidRPr="20AA26B8">
        <w:rPr>
          <w:rFonts w:ascii="Times New Roman" w:eastAsia="Arial Unicode MS" w:hAnsi="Times New Roman" w:cs="Times New Roman"/>
          <w:sz w:val="28"/>
          <w:szCs w:val="28"/>
        </w:rPr>
        <w:t xml:space="preserve">No officer </w:t>
      </w:r>
      <w:r w:rsidR="00A745DF" w:rsidRPr="20AA26B8">
        <w:rPr>
          <w:rFonts w:ascii="Times New Roman" w:eastAsia="Arial Unicode MS" w:hAnsi="Times New Roman" w:cs="Times New Roman"/>
          <w:sz w:val="28"/>
          <w:szCs w:val="28"/>
        </w:rPr>
        <w:t>will</w:t>
      </w:r>
      <w:r w:rsidRPr="20AA26B8">
        <w:rPr>
          <w:rFonts w:ascii="Times New Roman" w:eastAsia="Arial Unicode MS" w:hAnsi="Times New Roman" w:cs="Times New Roman"/>
          <w:sz w:val="28"/>
          <w:szCs w:val="28"/>
        </w:rPr>
        <w:t xml:space="preserve"> serve more than one probationary period. </w:t>
      </w:r>
      <w:r w:rsidR="00164970" w:rsidRPr="20AA26B8">
        <w:rPr>
          <w:rFonts w:ascii="Times New Roman" w:eastAsia="Arial Unicode MS" w:hAnsi="Times New Roman" w:cs="Times New Roman"/>
          <w:sz w:val="28"/>
          <w:szCs w:val="28"/>
        </w:rPr>
        <w:t xml:space="preserve">Failure to meet </w:t>
      </w:r>
      <w:r w:rsidR="67DC27FD" w:rsidRPr="20AA26B8">
        <w:rPr>
          <w:rFonts w:ascii="Times New Roman" w:eastAsia="Arial Unicode MS" w:hAnsi="Times New Roman" w:cs="Times New Roman"/>
          <w:sz w:val="28"/>
          <w:szCs w:val="28"/>
        </w:rPr>
        <w:t>the probationary</w:t>
      </w:r>
      <w:r w:rsidRPr="20AA26B8">
        <w:rPr>
          <w:rFonts w:ascii="Times New Roman" w:eastAsia="Arial Unicode MS" w:hAnsi="Times New Roman" w:cs="Times New Roman"/>
          <w:sz w:val="28"/>
          <w:szCs w:val="28"/>
        </w:rPr>
        <w:t xml:space="preserve"> period </w:t>
      </w:r>
      <w:r w:rsidR="00164970" w:rsidRPr="20AA26B8">
        <w:rPr>
          <w:rFonts w:ascii="Times New Roman" w:eastAsia="Arial Unicode MS" w:hAnsi="Times New Roman" w:cs="Times New Roman"/>
          <w:sz w:val="28"/>
          <w:szCs w:val="28"/>
        </w:rPr>
        <w:t>plan of compliance</w:t>
      </w:r>
      <w:r w:rsidR="00EB08B9" w:rsidRPr="20AA26B8">
        <w:rPr>
          <w:rStyle w:val="normaltextrun"/>
          <w:rFonts w:ascii="Times New Roman" w:hAnsi="Times New Roman" w:cs="Times New Roman"/>
          <w:sz w:val="28"/>
          <w:szCs w:val="28"/>
        </w:rPr>
        <w:t xml:space="preserve"> </w:t>
      </w:r>
      <w:r w:rsidRPr="20AA26B8">
        <w:rPr>
          <w:rFonts w:ascii="Times New Roman" w:eastAsia="Arial Unicode MS" w:hAnsi="Times New Roman" w:cs="Times New Roman"/>
          <w:sz w:val="28"/>
          <w:szCs w:val="28"/>
        </w:rPr>
        <w:t xml:space="preserve">will result in immediate dismissal. </w:t>
      </w:r>
    </w:p>
    <w:p w14:paraId="3911EA3C" w14:textId="77777777" w:rsidR="00FD21DB" w:rsidRPr="00B95AA8" w:rsidRDefault="00FD21DB">
      <w:pPr>
        <w:pStyle w:val="ListParagraph"/>
        <w:numPr>
          <w:ilvl w:val="0"/>
          <w:numId w:val="25"/>
        </w:numPr>
        <w:spacing w:after="0" w:line="240" w:lineRule="auto"/>
        <w:ind w:hanging="270"/>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At the end of the probationary period, the Director of Student Life may terminate the probationary status or recommend suspension or dismissal. </w:t>
      </w:r>
    </w:p>
    <w:p w14:paraId="7F53DBE1" w14:textId="77777777" w:rsidR="00FD21DB" w:rsidRPr="00B95AA8" w:rsidRDefault="00FD21DB" w:rsidP="005659F3">
      <w:pPr>
        <w:pStyle w:val="ListParagraph"/>
        <w:spacing w:after="0" w:line="240" w:lineRule="auto"/>
        <w:jc w:val="both"/>
        <w:rPr>
          <w:rFonts w:ascii="Times New Roman" w:eastAsia="Arial Unicode MS" w:hAnsi="Times New Roman" w:cs="Times New Roman"/>
          <w:sz w:val="28"/>
          <w:szCs w:val="28"/>
          <w:u w:val="single"/>
        </w:rPr>
      </w:pPr>
    </w:p>
    <w:p w14:paraId="4F275002" w14:textId="74C5E818" w:rsidR="00FD21DB" w:rsidRPr="00B95AA8" w:rsidRDefault="00FD21DB" w:rsidP="00625827">
      <w:pPr>
        <w:pStyle w:val="Heading3"/>
        <w:rPr>
          <w:rFonts w:ascii="Times New Roman" w:eastAsia="Arial Unicode MS" w:hAnsi="Times New Roman" w:cs="Times New Roman"/>
          <w:b/>
          <w:bCs/>
          <w:color w:val="auto"/>
          <w:sz w:val="28"/>
          <w:szCs w:val="28"/>
        </w:rPr>
      </w:pPr>
      <w:bookmarkStart w:id="50" w:name="_Toc75429514"/>
      <w:r w:rsidRPr="00B95AA8">
        <w:rPr>
          <w:rFonts w:ascii="Times New Roman" w:eastAsia="Arial Unicode MS" w:hAnsi="Times New Roman" w:cs="Times New Roman"/>
          <w:b/>
          <w:bCs/>
          <w:color w:val="auto"/>
          <w:sz w:val="28"/>
          <w:szCs w:val="28"/>
        </w:rPr>
        <w:t>Section 2 – Suspension</w:t>
      </w:r>
      <w:bookmarkEnd w:id="50"/>
    </w:p>
    <w:p w14:paraId="32352D93" w14:textId="77777777" w:rsidR="00FD21DB" w:rsidRPr="00B95AA8"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The ASCC</w:t>
      </w:r>
      <w:r w:rsidR="001C1C39" w:rsidRPr="00B95AA8">
        <w:rPr>
          <w:rFonts w:ascii="Times New Roman" w:eastAsia="Arial Unicode MS" w:hAnsi="Times New Roman" w:cs="Times New Roman"/>
          <w:sz w:val="28"/>
          <w:szCs w:val="28"/>
        </w:rPr>
        <w:t xml:space="preserve"> Student Government</w:t>
      </w:r>
      <w:r w:rsidRPr="00B95AA8">
        <w:rPr>
          <w:rFonts w:ascii="Times New Roman" w:eastAsia="Arial Unicode MS" w:hAnsi="Times New Roman" w:cs="Times New Roman"/>
          <w:sz w:val="28"/>
          <w:szCs w:val="28"/>
        </w:rPr>
        <w:t xml:space="preserve"> may, upon a recommendation by the Director of Student Life, vote to suspend an officer pending the outcome of an investigation and hearing pertaining to a violation of the Code of Student Conduct, or a violation of the Bylaws.</w:t>
      </w:r>
    </w:p>
    <w:p w14:paraId="3D2239DE" w14:textId="77777777" w:rsidR="00FD21DB" w:rsidRPr="00B95AA8" w:rsidRDefault="00FD21DB" w:rsidP="005659F3">
      <w:pPr>
        <w:spacing w:after="0" w:line="240" w:lineRule="auto"/>
        <w:jc w:val="both"/>
        <w:rPr>
          <w:rFonts w:ascii="Times New Roman" w:eastAsia="Arial Unicode MS" w:hAnsi="Times New Roman" w:cs="Times New Roman"/>
          <w:b/>
          <w:sz w:val="28"/>
          <w:szCs w:val="28"/>
          <w:u w:val="single"/>
        </w:rPr>
      </w:pPr>
    </w:p>
    <w:p w14:paraId="6512CED7" w14:textId="54294FBA" w:rsidR="00FD21DB" w:rsidRPr="00B95AA8" w:rsidRDefault="00FD21DB" w:rsidP="00625827">
      <w:pPr>
        <w:pStyle w:val="Heading3"/>
        <w:rPr>
          <w:rFonts w:ascii="Times New Roman" w:eastAsia="Arial Unicode MS" w:hAnsi="Times New Roman" w:cs="Times New Roman"/>
          <w:b/>
          <w:bCs/>
          <w:color w:val="auto"/>
          <w:sz w:val="28"/>
          <w:szCs w:val="28"/>
        </w:rPr>
      </w:pPr>
      <w:bookmarkStart w:id="51" w:name="_Toc75429515"/>
      <w:r w:rsidRPr="00B95AA8">
        <w:rPr>
          <w:rFonts w:ascii="Times New Roman" w:eastAsia="Arial Unicode MS" w:hAnsi="Times New Roman" w:cs="Times New Roman"/>
          <w:b/>
          <w:bCs/>
          <w:color w:val="auto"/>
          <w:sz w:val="28"/>
          <w:szCs w:val="28"/>
        </w:rPr>
        <w:t>Section 3 – Dismissal</w:t>
      </w:r>
      <w:bookmarkEnd w:id="51"/>
    </w:p>
    <w:p w14:paraId="1D95FC1A" w14:textId="77777777" w:rsidR="00FD21DB" w:rsidRPr="00B95AA8" w:rsidRDefault="00FD21DB">
      <w:pPr>
        <w:pStyle w:val="ListParagraph"/>
        <w:numPr>
          <w:ilvl w:val="0"/>
          <w:numId w:val="22"/>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Any officer may be dismissed by a simple majority vote of the ASCC </w:t>
      </w:r>
      <w:r w:rsidR="001C1C39" w:rsidRPr="00B95AA8">
        <w:rPr>
          <w:rFonts w:ascii="Times New Roman" w:eastAsia="Arial Unicode MS" w:hAnsi="Times New Roman" w:cs="Times New Roman"/>
          <w:sz w:val="28"/>
          <w:szCs w:val="28"/>
        </w:rPr>
        <w:t>Student Government</w:t>
      </w:r>
      <w:r w:rsidRPr="00B95AA8">
        <w:rPr>
          <w:rFonts w:ascii="Times New Roman" w:eastAsia="Arial Unicode MS" w:hAnsi="Times New Roman" w:cs="Times New Roman"/>
          <w:sz w:val="28"/>
          <w:szCs w:val="28"/>
        </w:rPr>
        <w:t>, with the approval of the Director of Student Life.</w:t>
      </w:r>
    </w:p>
    <w:p w14:paraId="1DF53DCD" w14:textId="77777777" w:rsidR="00FD21DB" w:rsidRPr="00B95AA8" w:rsidRDefault="00FD21DB">
      <w:pPr>
        <w:pStyle w:val="ListParagraph"/>
        <w:numPr>
          <w:ilvl w:val="0"/>
          <w:numId w:val="22"/>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The officer has the right to appeal his/her dismissal, in writing, to the Judicial Review Committee. Appeals must be filed no later than five (5) days after dismissal.</w:t>
      </w:r>
    </w:p>
    <w:p w14:paraId="64509878" w14:textId="77777777" w:rsidR="00FD21DB" w:rsidRPr="00B95AA8" w:rsidRDefault="00FD21DB" w:rsidP="005659F3">
      <w:pPr>
        <w:spacing w:after="0" w:line="240" w:lineRule="auto"/>
        <w:jc w:val="both"/>
        <w:rPr>
          <w:rFonts w:ascii="Times New Roman" w:eastAsia="Arial Unicode MS" w:hAnsi="Times New Roman" w:cs="Times New Roman"/>
          <w:b/>
          <w:sz w:val="28"/>
          <w:szCs w:val="28"/>
          <w:u w:val="single"/>
        </w:rPr>
      </w:pPr>
    </w:p>
    <w:p w14:paraId="02F619E0" w14:textId="60241292" w:rsidR="00FD21DB" w:rsidRPr="00B95AA8" w:rsidRDefault="00FD21DB" w:rsidP="00625827">
      <w:pPr>
        <w:pStyle w:val="Heading3"/>
        <w:rPr>
          <w:rFonts w:ascii="Times New Roman" w:eastAsia="Arial Unicode MS" w:hAnsi="Times New Roman" w:cs="Times New Roman"/>
          <w:b/>
          <w:bCs/>
          <w:color w:val="auto"/>
          <w:sz w:val="28"/>
          <w:szCs w:val="28"/>
        </w:rPr>
      </w:pPr>
      <w:bookmarkStart w:id="52" w:name="_Toc75429516"/>
      <w:r w:rsidRPr="00B95AA8">
        <w:rPr>
          <w:rFonts w:ascii="Times New Roman" w:eastAsia="Arial Unicode MS" w:hAnsi="Times New Roman" w:cs="Times New Roman"/>
          <w:b/>
          <w:bCs/>
          <w:color w:val="auto"/>
          <w:sz w:val="28"/>
          <w:szCs w:val="28"/>
        </w:rPr>
        <w:t>Section 4 – Judicial Review</w:t>
      </w:r>
      <w:bookmarkEnd w:id="52"/>
    </w:p>
    <w:p w14:paraId="364B5787" w14:textId="77777777" w:rsidR="00FD21DB" w:rsidRPr="00B95AA8" w:rsidRDefault="00FD21DB">
      <w:pPr>
        <w:pStyle w:val="ListParagraph"/>
        <w:numPr>
          <w:ilvl w:val="0"/>
          <w:numId w:val="23"/>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The Judicial Review Committee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be convened and chaired by the Vice President of Student Affairs, or designee, for the purpose of hearing the appeal of an officer who has been suspended or dismissed by the ASCC </w:t>
      </w:r>
      <w:r w:rsidR="001C1C39" w:rsidRPr="00B95AA8">
        <w:rPr>
          <w:rFonts w:ascii="Times New Roman" w:eastAsia="Arial Unicode MS" w:hAnsi="Times New Roman" w:cs="Times New Roman"/>
          <w:sz w:val="28"/>
          <w:szCs w:val="28"/>
        </w:rPr>
        <w:t>Student Government</w:t>
      </w:r>
      <w:r w:rsidRPr="00B95AA8">
        <w:rPr>
          <w:rFonts w:ascii="Times New Roman" w:eastAsia="Arial Unicode MS" w:hAnsi="Times New Roman" w:cs="Times New Roman"/>
          <w:sz w:val="28"/>
          <w:szCs w:val="28"/>
        </w:rPr>
        <w:t>.</w:t>
      </w:r>
    </w:p>
    <w:p w14:paraId="0369B5E2" w14:textId="5B8E7547" w:rsidR="00FD21DB" w:rsidRPr="00B95AA8" w:rsidRDefault="00F731D7">
      <w:pPr>
        <w:pStyle w:val="ListParagraph"/>
        <w:numPr>
          <w:ilvl w:val="0"/>
          <w:numId w:val="23"/>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A</w:t>
      </w:r>
      <w:r w:rsidR="00FD21DB" w:rsidRPr="00B95AA8">
        <w:rPr>
          <w:rFonts w:ascii="Times New Roman" w:eastAsia="Arial Unicode MS" w:hAnsi="Times New Roman" w:cs="Times New Roman"/>
          <w:sz w:val="28"/>
          <w:szCs w:val="28"/>
        </w:rPr>
        <w:t xml:space="preserve">ll Judicial Review Committee members </w:t>
      </w:r>
      <w:r w:rsidR="00A745DF" w:rsidRPr="00B95AA8">
        <w:rPr>
          <w:rFonts w:ascii="Times New Roman" w:eastAsia="Arial Unicode MS" w:hAnsi="Times New Roman" w:cs="Times New Roman"/>
          <w:sz w:val="28"/>
          <w:szCs w:val="28"/>
        </w:rPr>
        <w:t>will</w:t>
      </w:r>
      <w:r w:rsidR="00FD21DB" w:rsidRPr="00B95AA8">
        <w:rPr>
          <w:rFonts w:ascii="Times New Roman" w:eastAsia="Arial Unicode MS" w:hAnsi="Times New Roman" w:cs="Times New Roman"/>
          <w:sz w:val="28"/>
          <w:szCs w:val="28"/>
        </w:rPr>
        <w:t xml:space="preserve"> constitute a quorum</w:t>
      </w:r>
      <w:r w:rsidR="00241460" w:rsidRPr="00B95AA8">
        <w:rPr>
          <w:rFonts w:ascii="Times New Roman" w:eastAsia="Arial Unicode MS" w:hAnsi="Times New Roman" w:cs="Times New Roman"/>
          <w:sz w:val="28"/>
          <w:szCs w:val="28"/>
        </w:rPr>
        <w:t xml:space="preserve">. </w:t>
      </w:r>
      <w:r w:rsidR="00FD21DB" w:rsidRPr="00B95AA8">
        <w:rPr>
          <w:rFonts w:ascii="Times New Roman" w:eastAsia="Arial Unicode MS" w:hAnsi="Times New Roman" w:cs="Times New Roman"/>
          <w:sz w:val="28"/>
          <w:szCs w:val="28"/>
        </w:rPr>
        <w:t>All actions taken by the Judicial Review Committee require a simple majority vote of al</w:t>
      </w:r>
      <w:r w:rsidR="003F5F8D" w:rsidRPr="00B95AA8">
        <w:rPr>
          <w:rFonts w:ascii="Times New Roman" w:eastAsia="Arial Unicode MS" w:hAnsi="Times New Roman" w:cs="Times New Roman"/>
          <w:sz w:val="28"/>
          <w:szCs w:val="28"/>
        </w:rPr>
        <w:t xml:space="preserve">l members to pass. </w:t>
      </w:r>
      <w:r w:rsidR="00FD21DB" w:rsidRPr="00B95AA8">
        <w:rPr>
          <w:rFonts w:ascii="Times New Roman" w:eastAsia="Arial Unicode MS" w:hAnsi="Times New Roman" w:cs="Times New Roman"/>
          <w:sz w:val="28"/>
          <w:szCs w:val="28"/>
        </w:rPr>
        <w:t>The Vice President of Student Affairs, as chair, will vote only if it changes the outcome of the vote.</w:t>
      </w:r>
    </w:p>
    <w:p w14:paraId="09734F6F" w14:textId="492E81C2" w:rsidR="00FD21DB" w:rsidRPr="00B95AA8" w:rsidRDefault="00FD21DB">
      <w:pPr>
        <w:pStyle w:val="ListParagraph"/>
        <w:numPr>
          <w:ilvl w:val="0"/>
          <w:numId w:val="23"/>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Hearings of the Judicial Review Committee reviewing actions taken by the ASCC </w:t>
      </w:r>
      <w:r w:rsidR="001C1C39"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 xml:space="preserve">against an officer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be closed</w:t>
      </w:r>
      <w:r w:rsidR="00241460" w:rsidRPr="00B95AA8">
        <w:rPr>
          <w:rFonts w:ascii="Times New Roman" w:eastAsia="Arial Unicode MS" w:hAnsi="Times New Roman" w:cs="Times New Roman"/>
          <w:sz w:val="28"/>
          <w:szCs w:val="28"/>
        </w:rPr>
        <w:t xml:space="preserve">. </w:t>
      </w:r>
    </w:p>
    <w:p w14:paraId="27BB0EDF" w14:textId="54D237BF" w:rsidR="00FD21DB" w:rsidRPr="00B95AA8" w:rsidRDefault="00FD21DB">
      <w:pPr>
        <w:pStyle w:val="ListParagraph"/>
        <w:numPr>
          <w:ilvl w:val="0"/>
          <w:numId w:val="23"/>
        </w:numPr>
        <w:spacing w:after="0" w:line="240" w:lineRule="auto"/>
        <w:jc w:val="both"/>
        <w:rPr>
          <w:rFonts w:ascii="Times New Roman" w:eastAsia="Arial Unicode MS" w:hAnsi="Times New Roman" w:cs="Times New Roman"/>
          <w:sz w:val="28"/>
          <w:szCs w:val="28"/>
        </w:rPr>
      </w:pPr>
      <w:r w:rsidRPr="20AA26B8">
        <w:rPr>
          <w:rFonts w:ascii="Times New Roman" w:eastAsia="Arial Unicode MS" w:hAnsi="Times New Roman" w:cs="Times New Roman"/>
          <w:sz w:val="28"/>
          <w:szCs w:val="28"/>
        </w:rPr>
        <w:t xml:space="preserve">The Judicial Review Committee may take testimony, hear oral </w:t>
      </w:r>
      <w:r w:rsidR="1DD1E72E" w:rsidRPr="20AA26B8">
        <w:rPr>
          <w:rFonts w:ascii="Times New Roman" w:eastAsia="Arial Unicode MS" w:hAnsi="Times New Roman" w:cs="Times New Roman"/>
          <w:sz w:val="28"/>
          <w:szCs w:val="28"/>
        </w:rPr>
        <w:t>arguments</w:t>
      </w:r>
      <w:r w:rsidRPr="20AA26B8">
        <w:rPr>
          <w:rFonts w:ascii="Times New Roman" w:eastAsia="Arial Unicode MS" w:hAnsi="Times New Roman" w:cs="Times New Roman"/>
          <w:sz w:val="28"/>
          <w:szCs w:val="28"/>
        </w:rPr>
        <w:t>, and consider written statements from the parties.</w:t>
      </w:r>
    </w:p>
    <w:p w14:paraId="4E3647AB" w14:textId="72536CA6" w:rsidR="00FD21DB" w:rsidRPr="00B95AA8" w:rsidRDefault="00FD21DB">
      <w:pPr>
        <w:pStyle w:val="ListParagraph"/>
        <w:numPr>
          <w:ilvl w:val="0"/>
          <w:numId w:val="23"/>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If the Judicial Review Committee finds that an officer has violated the ASCC Constitution or Bylaws, the </w:t>
      </w:r>
      <w:r w:rsidR="003F5F8D" w:rsidRPr="00B95AA8">
        <w:rPr>
          <w:rFonts w:ascii="Times New Roman" w:eastAsia="Arial Unicode MS" w:hAnsi="Times New Roman" w:cs="Times New Roman"/>
          <w:sz w:val="28"/>
          <w:szCs w:val="28"/>
        </w:rPr>
        <w:t xml:space="preserve">ASCC </w:t>
      </w:r>
      <w:r w:rsidRPr="00B95AA8">
        <w:rPr>
          <w:rFonts w:ascii="Times New Roman" w:eastAsia="Arial Unicode MS" w:hAnsi="Times New Roman" w:cs="Times New Roman"/>
          <w:sz w:val="28"/>
          <w:szCs w:val="28"/>
        </w:rPr>
        <w:t xml:space="preserve">Financial Code, or provisions in </w:t>
      </w:r>
      <w:r w:rsidR="003F5F8D" w:rsidRPr="00B95AA8">
        <w:rPr>
          <w:rFonts w:ascii="Times New Roman" w:eastAsia="Arial Unicode MS" w:hAnsi="Times New Roman" w:cs="Times New Roman"/>
          <w:sz w:val="28"/>
          <w:szCs w:val="28"/>
        </w:rPr>
        <w:t>the</w:t>
      </w:r>
      <w:r w:rsidRPr="00B95AA8">
        <w:rPr>
          <w:rFonts w:ascii="Times New Roman" w:eastAsia="Arial Unicode MS" w:hAnsi="Times New Roman" w:cs="Times New Roman"/>
          <w:sz w:val="28"/>
          <w:szCs w:val="28"/>
        </w:rPr>
        <w:t xml:space="preserve"> ASCC </w:t>
      </w:r>
      <w:r w:rsidR="000A3CA3" w:rsidRPr="00B95AA8">
        <w:rPr>
          <w:rFonts w:ascii="Times New Roman" w:eastAsia="Arial Unicode MS" w:hAnsi="Times New Roman" w:cs="Times New Roman"/>
          <w:sz w:val="28"/>
          <w:szCs w:val="28"/>
        </w:rPr>
        <w:t xml:space="preserve">Club </w:t>
      </w:r>
      <w:r w:rsidRPr="00B95AA8">
        <w:rPr>
          <w:rFonts w:ascii="Times New Roman" w:eastAsia="Arial Unicode MS" w:hAnsi="Times New Roman" w:cs="Times New Roman"/>
          <w:sz w:val="28"/>
          <w:szCs w:val="28"/>
        </w:rPr>
        <w:t xml:space="preserve">Handbook, the Committee may modify or affirm the decision of the ASCC </w:t>
      </w:r>
      <w:r w:rsidR="001C1C39" w:rsidRPr="00B95AA8">
        <w:rPr>
          <w:rFonts w:ascii="Times New Roman" w:eastAsia="Arial Unicode MS" w:hAnsi="Times New Roman" w:cs="Times New Roman"/>
          <w:sz w:val="28"/>
          <w:szCs w:val="28"/>
        </w:rPr>
        <w:t xml:space="preserve">Student </w:t>
      </w:r>
      <w:r w:rsidR="00812DD3" w:rsidRPr="00B95AA8">
        <w:rPr>
          <w:rFonts w:ascii="Times New Roman" w:eastAsia="Arial Unicode MS" w:hAnsi="Times New Roman" w:cs="Times New Roman"/>
          <w:sz w:val="28"/>
          <w:szCs w:val="28"/>
        </w:rPr>
        <w:t>Government or</w:t>
      </w:r>
      <w:r w:rsidRPr="00B95AA8">
        <w:rPr>
          <w:rFonts w:ascii="Times New Roman" w:eastAsia="Arial Unicode MS" w:hAnsi="Times New Roman" w:cs="Times New Roman"/>
          <w:sz w:val="28"/>
          <w:szCs w:val="28"/>
        </w:rPr>
        <w:t xml:space="preserve"> impose any sanction it deems appropriate. The </w:t>
      </w:r>
      <w:r w:rsidRPr="00B95AA8">
        <w:rPr>
          <w:rFonts w:ascii="Times New Roman" w:eastAsia="Arial Unicode MS" w:hAnsi="Times New Roman" w:cs="Times New Roman"/>
          <w:sz w:val="28"/>
          <w:szCs w:val="28"/>
        </w:rPr>
        <w:lastRenderedPageBreak/>
        <w:t xml:space="preserve">final decision of the Judicial Review Committee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follow the ASCC Constitution and Bylaws.</w:t>
      </w:r>
    </w:p>
    <w:p w14:paraId="13684FFA" w14:textId="3A3C06B3" w:rsidR="00FD21DB" w:rsidRPr="00B95AA8" w:rsidRDefault="00FD21DB">
      <w:pPr>
        <w:pStyle w:val="ListParagraph"/>
        <w:numPr>
          <w:ilvl w:val="0"/>
          <w:numId w:val="23"/>
        </w:numPr>
        <w:spacing w:after="0" w:line="240" w:lineRule="auto"/>
        <w:jc w:val="both"/>
        <w:rPr>
          <w:rFonts w:ascii="Times New Roman" w:eastAsia="Arial Unicode MS" w:hAnsi="Times New Roman" w:cs="Times New Roman"/>
          <w:sz w:val="28"/>
          <w:szCs w:val="28"/>
        </w:rPr>
      </w:pPr>
      <w:bookmarkStart w:id="53" w:name="_Int_TqQ5xmzn"/>
      <w:r w:rsidRPr="20AA26B8">
        <w:rPr>
          <w:rFonts w:ascii="Times New Roman" w:eastAsia="Arial Unicode MS" w:hAnsi="Times New Roman" w:cs="Times New Roman"/>
          <w:sz w:val="28"/>
          <w:szCs w:val="28"/>
        </w:rPr>
        <w:t xml:space="preserve">Within three (3) weeks of receipt of the appeal, the Committee Chair </w:t>
      </w:r>
      <w:r w:rsidR="00A745DF" w:rsidRPr="20AA26B8">
        <w:rPr>
          <w:rFonts w:ascii="Times New Roman" w:eastAsia="Arial Unicode MS" w:hAnsi="Times New Roman" w:cs="Times New Roman"/>
          <w:sz w:val="28"/>
          <w:szCs w:val="28"/>
        </w:rPr>
        <w:t>will</w:t>
      </w:r>
      <w:r w:rsidRPr="20AA26B8">
        <w:rPr>
          <w:rFonts w:ascii="Times New Roman" w:eastAsia="Arial Unicode MS" w:hAnsi="Times New Roman" w:cs="Times New Roman"/>
          <w:sz w:val="28"/>
          <w:szCs w:val="28"/>
        </w:rPr>
        <w:t xml:space="preserve"> provide the parties with the Judicial Review Committee’s written decision which </w:t>
      </w:r>
      <w:r w:rsidR="00A745DF" w:rsidRPr="20AA26B8">
        <w:rPr>
          <w:rFonts w:ascii="Times New Roman" w:eastAsia="Arial Unicode MS" w:hAnsi="Times New Roman" w:cs="Times New Roman"/>
          <w:sz w:val="28"/>
          <w:szCs w:val="28"/>
        </w:rPr>
        <w:t>will</w:t>
      </w:r>
      <w:r w:rsidRPr="20AA26B8">
        <w:rPr>
          <w:rFonts w:ascii="Times New Roman" w:eastAsia="Arial Unicode MS" w:hAnsi="Times New Roman" w:cs="Times New Roman"/>
          <w:sz w:val="28"/>
          <w:szCs w:val="28"/>
        </w:rPr>
        <w:t xml:space="preserve"> include an explanation for the decision</w:t>
      </w:r>
      <w:r w:rsidR="00241460" w:rsidRPr="20AA26B8">
        <w:rPr>
          <w:rFonts w:ascii="Times New Roman" w:eastAsia="Arial Unicode MS" w:hAnsi="Times New Roman" w:cs="Times New Roman"/>
          <w:sz w:val="28"/>
          <w:szCs w:val="28"/>
        </w:rPr>
        <w:t>.</w:t>
      </w:r>
      <w:bookmarkEnd w:id="53"/>
      <w:r w:rsidR="00241460" w:rsidRPr="20AA26B8">
        <w:rPr>
          <w:rFonts w:ascii="Times New Roman" w:eastAsia="Arial Unicode MS" w:hAnsi="Times New Roman" w:cs="Times New Roman"/>
          <w:sz w:val="28"/>
          <w:szCs w:val="28"/>
        </w:rPr>
        <w:t xml:space="preserve"> </w:t>
      </w:r>
      <w:r w:rsidRPr="20AA26B8">
        <w:rPr>
          <w:rFonts w:ascii="Times New Roman" w:eastAsia="Arial Unicode MS" w:hAnsi="Times New Roman" w:cs="Times New Roman"/>
          <w:sz w:val="28"/>
          <w:szCs w:val="28"/>
        </w:rPr>
        <w:t xml:space="preserve">The decision of the Judicial Review Committee </w:t>
      </w:r>
      <w:r w:rsidR="00A745DF" w:rsidRPr="20AA26B8">
        <w:rPr>
          <w:rFonts w:ascii="Times New Roman" w:eastAsia="Arial Unicode MS" w:hAnsi="Times New Roman" w:cs="Times New Roman"/>
          <w:sz w:val="28"/>
          <w:szCs w:val="28"/>
        </w:rPr>
        <w:t xml:space="preserve">is </w:t>
      </w:r>
      <w:r w:rsidRPr="20AA26B8">
        <w:rPr>
          <w:rFonts w:ascii="Times New Roman" w:eastAsia="Arial Unicode MS" w:hAnsi="Times New Roman" w:cs="Times New Roman"/>
          <w:sz w:val="28"/>
          <w:szCs w:val="28"/>
        </w:rPr>
        <w:t>final.</w:t>
      </w:r>
    </w:p>
    <w:p w14:paraId="23D0F008" w14:textId="77777777" w:rsidR="00FD21DB" w:rsidRPr="00B95AA8" w:rsidRDefault="00667334" w:rsidP="005659F3">
      <w:pPr>
        <w:spacing w:after="0" w:line="240" w:lineRule="auto"/>
        <w:jc w:val="both"/>
        <w:rPr>
          <w:rFonts w:ascii="Times New Roman" w:eastAsia="Arial Unicode MS" w:hAnsi="Times New Roman" w:cs="Times New Roman"/>
          <w:b/>
          <w:i/>
          <w:sz w:val="28"/>
          <w:szCs w:val="28"/>
        </w:rPr>
      </w:pPr>
      <w:r w:rsidRPr="00B95AA8">
        <w:rPr>
          <w:rFonts w:ascii="Times New Roman" w:eastAsia="Arial Unicode MS" w:hAnsi="Times New Roman" w:cs="Times New Roman"/>
          <w:b/>
          <w:i/>
          <w:sz w:val="28"/>
          <w:szCs w:val="28"/>
        </w:rPr>
        <w:br/>
      </w:r>
    </w:p>
    <w:p w14:paraId="21951DF4" w14:textId="70D472D9" w:rsidR="00FD21DB" w:rsidRPr="00B95AA8" w:rsidRDefault="00FD21DB" w:rsidP="009B118F">
      <w:pPr>
        <w:pStyle w:val="Heading2"/>
        <w:rPr>
          <w:rFonts w:ascii="Times New Roman" w:eastAsia="Arial Unicode MS" w:hAnsi="Times New Roman" w:cs="Times New Roman"/>
          <w:b/>
          <w:bCs/>
          <w:color w:val="auto"/>
          <w:sz w:val="28"/>
          <w:szCs w:val="28"/>
        </w:rPr>
      </w:pPr>
      <w:bookmarkStart w:id="54" w:name="_Toc75429517"/>
      <w:r w:rsidRPr="00B95AA8">
        <w:rPr>
          <w:rFonts w:ascii="Times New Roman" w:eastAsia="Arial Unicode MS" w:hAnsi="Times New Roman" w:cs="Times New Roman"/>
          <w:b/>
          <w:bCs/>
          <w:color w:val="auto"/>
          <w:sz w:val="28"/>
          <w:szCs w:val="28"/>
        </w:rPr>
        <w:t>Article X – Resignation</w:t>
      </w:r>
      <w:bookmarkEnd w:id="54"/>
    </w:p>
    <w:p w14:paraId="70AAD235" w14:textId="5DE81CC1" w:rsidR="001B57D0" w:rsidRDefault="00FD21DB" w:rsidP="005659F3">
      <w:pPr>
        <w:spacing w:after="0" w:line="240" w:lineRule="auto"/>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Any member of the ASCC </w:t>
      </w:r>
      <w:r w:rsidR="001C1C39"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 xml:space="preserve">who wishes to resign </w:t>
      </w:r>
      <w:r w:rsidR="00245191" w:rsidRPr="00B95AA8">
        <w:rPr>
          <w:rFonts w:ascii="Times New Roman" w:eastAsia="Arial Unicode MS" w:hAnsi="Times New Roman" w:cs="Times New Roman"/>
          <w:sz w:val="28"/>
          <w:szCs w:val="28"/>
        </w:rPr>
        <w:t>their</w:t>
      </w:r>
      <w:r w:rsidRPr="00B95AA8">
        <w:rPr>
          <w:rFonts w:ascii="Times New Roman" w:eastAsia="Arial Unicode MS" w:hAnsi="Times New Roman" w:cs="Times New Roman"/>
          <w:sz w:val="28"/>
          <w:szCs w:val="28"/>
        </w:rPr>
        <w:t xml:space="preserve"> duties must submit to the ASCC President and Director of Student Life a written letter of resignation</w:t>
      </w:r>
      <w:r w:rsidR="00241460" w:rsidRPr="00B95AA8">
        <w:rPr>
          <w:rFonts w:ascii="Times New Roman" w:eastAsia="Arial Unicode MS" w:hAnsi="Times New Roman" w:cs="Times New Roman"/>
          <w:sz w:val="28"/>
          <w:szCs w:val="28"/>
        </w:rPr>
        <w:t xml:space="preserve">. </w:t>
      </w:r>
      <w:r w:rsidRPr="00B95AA8">
        <w:rPr>
          <w:rFonts w:ascii="Times New Roman" w:eastAsia="Arial Unicode MS" w:hAnsi="Times New Roman" w:cs="Times New Roman"/>
          <w:sz w:val="28"/>
          <w:szCs w:val="28"/>
        </w:rPr>
        <w:t xml:space="preserve">Resignations must be </w:t>
      </w:r>
      <w:r w:rsidR="000A3CA3" w:rsidRPr="00B95AA8">
        <w:rPr>
          <w:rFonts w:ascii="Times New Roman" w:eastAsia="Arial Unicode MS" w:hAnsi="Times New Roman" w:cs="Times New Roman"/>
          <w:sz w:val="28"/>
          <w:szCs w:val="28"/>
        </w:rPr>
        <w:t>submitted to</w:t>
      </w:r>
      <w:r w:rsidRPr="00B95AA8">
        <w:rPr>
          <w:rFonts w:ascii="Times New Roman" w:eastAsia="Arial Unicode MS" w:hAnsi="Times New Roman" w:cs="Times New Roman"/>
          <w:sz w:val="28"/>
          <w:szCs w:val="28"/>
        </w:rPr>
        <w:t xml:space="preserve"> the ASCC</w:t>
      </w:r>
      <w:r w:rsidR="001C1C39" w:rsidRPr="00B95AA8">
        <w:rPr>
          <w:rFonts w:ascii="Times New Roman" w:eastAsia="Arial Unicode MS" w:hAnsi="Times New Roman" w:cs="Times New Roman"/>
          <w:sz w:val="28"/>
          <w:szCs w:val="28"/>
        </w:rPr>
        <w:t xml:space="preserve"> Student Government</w:t>
      </w:r>
      <w:r w:rsidRPr="00B95AA8">
        <w:rPr>
          <w:rFonts w:ascii="Times New Roman" w:eastAsia="Arial Unicode MS" w:hAnsi="Times New Roman" w:cs="Times New Roman"/>
          <w:sz w:val="28"/>
          <w:szCs w:val="28"/>
        </w:rPr>
        <w:t xml:space="preserve"> in a regularly scheduled meeting and are effective the next business day following </w:t>
      </w:r>
      <w:r w:rsidR="000A3CA3" w:rsidRPr="00B95AA8">
        <w:rPr>
          <w:rFonts w:ascii="Times New Roman" w:eastAsia="Arial Unicode MS" w:hAnsi="Times New Roman" w:cs="Times New Roman"/>
          <w:sz w:val="28"/>
          <w:szCs w:val="28"/>
        </w:rPr>
        <w:t>submission</w:t>
      </w:r>
      <w:r w:rsidRPr="00B95AA8">
        <w:rPr>
          <w:rFonts w:ascii="Times New Roman" w:eastAsia="Arial Unicode MS" w:hAnsi="Times New Roman" w:cs="Times New Roman"/>
          <w:sz w:val="28"/>
          <w:szCs w:val="28"/>
        </w:rPr>
        <w:t>.</w:t>
      </w:r>
    </w:p>
    <w:p w14:paraId="153052F8" w14:textId="77777777" w:rsidR="00AD5D06" w:rsidRPr="00B95AA8" w:rsidRDefault="00AD5D06" w:rsidP="005659F3">
      <w:pPr>
        <w:spacing w:after="0" w:line="240" w:lineRule="auto"/>
        <w:rPr>
          <w:rFonts w:ascii="Times New Roman" w:eastAsia="Arial Unicode MS" w:hAnsi="Times New Roman" w:cs="Times New Roman"/>
          <w:sz w:val="28"/>
          <w:szCs w:val="28"/>
        </w:rPr>
      </w:pPr>
    </w:p>
    <w:p w14:paraId="4F74E025" w14:textId="77777777" w:rsidR="001B57D0" w:rsidRPr="00B95AA8" w:rsidRDefault="001B57D0" w:rsidP="005659F3">
      <w:pPr>
        <w:spacing w:after="0" w:line="240" w:lineRule="auto"/>
        <w:jc w:val="center"/>
        <w:rPr>
          <w:rFonts w:ascii="Times New Roman" w:eastAsia="Arial Unicode MS" w:hAnsi="Times New Roman" w:cs="Times New Roman"/>
          <w:b/>
          <w:i/>
          <w:sz w:val="28"/>
          <w:szCs w:val="28"/>
        </w:rPr>
      </w:pPr>
    </w:p>
    <w:p w14:paraId="51C7BAB7" w14:textId="6F57EA5F" w:rsidR="00FD21DB" w:rsidRPr="00B95AA8" w:rsidRDefault="00FD21DB" w:rsidP="009B118F">
      <w:pPr>
        <w:pStyle w:val="Heading2"/>
        <w:rPr>
          <w:rFonts w:ascii="Times New Roman" w:eastAsia="Arial Unicode MS" w:hAnsi="Times New Roman" w:cs="Times New Roman"/>
          <w:b/>
          <w:bCs/>
          <w:color w:val="auto"/>
          <w:sz w:val="28"/>
          <w:szCs w:val="28"/>
        </w:rPr>
      </w:pPr>
      <w:bookmarkStart w:id="55" w:name="_Toc75429518"/>
      <w:r w:rsidRPr="00B95AA8">
        <w:rPr>
          <w:rFonts w:ascii="Times New Roman" w:eastAsia="Arial Unicode MS" w:hAnsi="Times New Roman" w:cs="Times New Roman"/>
          <w:b/>
          <w:bCs/>
          <w:color w:val="auto"/>
          <w:sz w:val="28"/>
          <w:szCs w:val="28"/>
        </w:rPr>
        <w:t>Article XI - Vacancies</w:t>
      </w:r>
      <w:bookmarkEnd w:id="55"/>
    </w:p>
    <w:p w14:paraId="7652DF0F" w14:textId="17BA63A4" w:rsidR="00FD21DB" w:rsidRPr="00B95AA8"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In the event of a vacancy in the ASCC </w:t>
      </w:r>
      <w:r w:rsidR="00164970" w:rsidRPr="00B95AA8">
        <w:rPr>
          <w:rFonts w:ascii="Times New Roman" w:eastAsia="Arial Unicode MS" w:hAnsi="Times New Roman" w:cs="Times New Roman"/>
          <w:sz w:val="28"/>
          <w:szCs w:val="28"/>
        </w:rPr>
        <w:t>Student Government</w:t>
      </w:r>
      <w:r w:rsidRPr="00B95AA8">
        <w:rPr>
          <w:rFonts w:ascii="Times New Roman" w:eastAsia="Arial Unicode MS" w:hAnsi="Times New Roman" w:cs="Times New Roman"/>
          <w:sz w:val="28"/>
          <w:szCs w:val="28"/>
        </w:rPr>
        <w:t xml:space="preserve">, the ASCC </w:t>
      </w:r>
      <w:r w:rsidR="00164970" w:rsidRPr="00B95AA8">
        <w:rPr>
          <w:rFonts w:ascii="Times New Roman" w:eastAsia="Arial Unicode MS" w:hAnsi="Times New Roman" w:cs="Times New Roman"/>
          <w:sz w:val="28"/>
          <w:szCs w:val="28"/>
        </w:rPr>
        <w:t xml:space="preserve">Vice </w:t>
      </w:r>
      <w:r w:rsidRPr="00B95AA8">
        <w:rPr>
          <w:rFonts w:ascii="Times New Roman" w:eastAsia="Arial Unicode MS" w:hAnsi="Times New Roman" w:cs="Times New Roman"/>
          <w:sz w:val="28"/>
          <w:szCs w:val="28"/>
        </w:rPr>
        <w:t xml:space="preserve">President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assume the responsibility of filling the position</w:t>
      </w:r>
      <w:r w:rsidR="00164970" w:rsidRPr="00B95AA8">
        <w:rPr>
          <w:rFonts w:ascii="Times New Roman" w:eastAsia="Arial Unicode MS" w:hAnsi="Times New Roman" w:cs="Times New Roman"/>
          <w:sz w:val="28"/>
          <w:szCs w:val="28"/>
        </w:rPr>
        <w:t>(s)</w:t>
      </w:r>
      <w:r w:rsidRPr="00B95AA8">
        <w:rPr>
          <w:rFonts w:ascii="Times New Roman" w:eastAsia="Arial Unicode MS" w:hAnsi="Times New Roman" w:cs="Times New Roman"/>
          <w:sz w:val="28"/>
          <w:szCs w:val="28"/>
        </w:rPr>
        <w:t xml:space="preserve"> according to the vacancy procedure outlined below</w:t>
      </w:r>
      <w:r w:rsidR="00241460" w:rsidRPr="00B95AA8">
        <w:rPr>
          <w:rFonts w:ascii="Times New Roman" w:eastAsia="Arial Unicode MS" w:hAnsi="Times New Roman" w:cs="Times New Roman"/>
          <w:sz w:val="28"/>
          <w:szCs w:val="28"/>
        </w:rPr>
        <w:t xml:space="preserve">. </w:t>
      </w:r>
      <w:r w:rsidR="00164970" w:rsidRPr="00B95AA8">
        <w:rPr>
          <w:rFonts w:ascii="Times New Roman" w:eastAsia="Arial Unicode MS" w:hAnsi="Times New Roman" w:cs="Times New Roman"/>
          <w:sz w:val="28"/>
          <w:szCs w:val="28"/>
        </w:rPr>
        <w:t>In the event of a vacancy in the ASCC President role, the ASCC Vice President will assume the position of President and assume the responsibility of filling the vacant Vice President position according to the vacancy procedure outlined below. If the vacancy is in the position of the ASCC Vice President, the ASCC President will assume responsibility of filling the vacant position(s). </w:t>
      </w:r>
    </w:p>
    <w:p w14:paraId="644447D2" w14:textId="77777777" w:rsidR="00FD21DB" w:rsidRPr="00B95AA8" w:rsidRDefault="00FD21DB" w:rsidP="005659F3">
      <w:pPr>
        <w:spacing w:after="0" w:line="240" w:lineRule="auto"/>
        <w:jc w:val="both"/>
        <w:rPr>
          <w:rFonts w:ascii="Times New Roman" w:eastAsia="Arial Unicode MS" w:hAnsi="Times New Roman" w:cs="Times New Roman"/>
          <w:sz w:val="28"/>
          <w:szCs w:val="28"/>
        </w:rPr>
      </w:pPr>
    </w:p>
    <w:p w14:paraId="2A84296B" w14:textId="77777777" w:rsidR="00FD21DB" w:rsidRPr="00B95AA8"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A. In the case of a vacancy, the Vacancy Appointment Committee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consist of: </w:t>
      </w:r>
    </w:p>
    <w:p w14:paraId="2B35B774" w14:textId="77777777" w:rsidR="00FD21DB" w:rsidRPr="00B95AA8" w:rsidRDefault="00FD21DB">
      <w:pPr>
        <w:pStyle w:val="ListParagraph"/>
        <w:numPr>
          <w:ilvl w:val="0"/>
          <w:numId w:val="34"/>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Vice President, Chair</w:t>
      </w:r>
    </w:p>
    <w:p w14:paraId="46CB9EDA" w14:textId="77777777" w:rsidR="00FD21DB" w:rsidRPr="00B95AA8" w:rsidRDefault="00FD21DB">
      <w:pPr>
        <w:pStyle w:val="ListParagraph"/>
        <w:numPr>
          <w:ilvl w:val="0"/>
          <w:numId w:val="34"/>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President</w:t>
      </w:r>
    </w:p>
    <w:p w14:paraId="0C99F680" w14:textId="77777777" w:rsidR="00FD21DB" w:rsidRPr="00B95AA8" w:rsidRDefault="00FD21DB">
      <w:pPr>
        <w:pStyle w:val="ListParagraph"/>
        <w:numPr>
          <w:ilvl w:val="0"/>
          <w:numId w:val="34"/>
        </w:numPr>
        <w:spacing w:after="0" w:line="240" w:lineRule="auto"/>
        <w:jc w:val="both"/>
        <w:rPr>
          <w:rFonts w:ascii="Times New Roman" w:eastAsia="Arial Unicode MS" w:hAnsi="Times New Roman" w:cs="Times New Roman"/>
          <w:sz w:val="28"/>
          <w:szCs w:val="28"/>
        </w:rPr>
      </w:pPr>
      <w:r w:rsidRPr="20AA26B8">
        <w:rPr>
          <w:rFonts w:ascii="Times New Roman" w:eastAsia="Arial Unicode MS" w:hAnsi="Times New Roman" w:cs="Times New Roman"/>
          <w:sz w:val="28"/>
          <w:szCs w:val="28"/>
        </w:rPr>
        <w:t xml:space="preserve">Director of Student Life, or </w:t>
      </w:r>
      <w:bookmarkStart w:id="56" w:name="_Int_DxqiP7FR"/>
      <w:r w:rsidRPr="20AA26B8">
        <w:rPr>
          <w:rFonts w:ascii="Times New Roman" w:eastAsia="Arial Unicode MS" w:hAnsi="Times New Roman" w:cs="Times New Roman"/>
          <w:sz w:val="28"/>
          <w:szCs w:val="28"/>
        </w:rPr>
        <w:t>designee</w:t>
      </w:r>
      <w:bookmarkEnd w:id="56"/>
      <w:r w:rsidRPr="20AA26B8">
        <w:rPr>
          <w:rFonts w:ascii="Times New Roman" w:eastAsia="Arial Unicode MS" w:hAnsi="Times New Roman" w:cs="Times New Roman"/>
          <w:sz w:val="28"/>
          <w:szCs w:val="28"/>
        </w:rPr>
        <w:t xml:space="preserve">. </w:t>
      </w:r>
    </w:p>
    <w:p w14:paraId="09925628" w14:textId="77777777" w:rsidR="00FD21DB" w:rsidRPr="00B95AA8" w:rsidRDefault="00FD21DB">
      <w:pPr>
        <w:pStyle w:val="ListParagraph"/>
        <w:numPr>
          <w:ilvl w:val="0"/>
          <w:numId w:val="34"/>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Two (2) members of the ASCC </w:t>
      </w:r>
      <w:r w:rsidR="002D3C4F"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that are not candidate</w:t>
      </w:r>
      <w:r w:rsidR="00EB1EE4" w:rsidRPr="00B95AA8">
        <w:rPr>
          <w:rFonts w:ascii="Times New Roman" w:eastAsia="Arial Unicode MS" w:hAnsi="Times New Roman" w:cs="Times New Roman"/>
          <w:sz w:val="28"/>
          <w:szCs w:val="28"/>
        </w:rPr>
        <w:t>s</w:t>
      </w:r>
      <w:r w:rsidRPr="00B95AA8">
        <w:rPr>
          <w:rFonts w:ascii="Times New Roman" w:eastAsia="Arial Unicode MS" w:hAnsi="Times New Roman" w:cs="Times New Roman"/>
          <w:sz w:val="28"/>
          <w:szCs w:val="28"/>
        </w:rPr>
        <w:t xml:space="preserve"> for the open ASCC </w:t>
      </w:r>
      <w:r w:rsidR="002D3C4F" w:rsidRPr="00B95AA8">
        <w:rPr>
          <w:rFonts w:ascii="Times New Roman" w:eastAsia="Arial Unicode MS" w:hAnsi="Times New Roman" w:cs="Times New Roman"/>
          <w:sz w:val="28"/>
          <w:szCs w:val="28"/>
        </w:rPr>
        <w:t xml:space="preserve">Student </w:t>
      </w:r>
      <w:r w:rsidRPr="00B95AA8">
        <w:rPr>
          <w:rFonts w:ascii="Times New Roman" w:eastAsia="Arial Unicode MS" w:hAnsi="Times New Roman" w:cs="Times New Roman"/>
          <w:sz w:val="28"/>
          <w:szCs w:val="28"/>
        </w:rPr>
        <w:t xml:space="preserve">Government position, may also sit on the Vacancy Appointments Committee if they so desire. </w:t>
      </w:r>
    </w:p>
    <w:p w14:paraId="4E000536" w14:textId="77777777" w:rsidR="00FD21DB" w:rsidRPr="00B95AA8" w:rsidRDefault="00FD21DB">
      <w:pPr>
        <w:pStyle w:val="ListParagraph"/>
        <w:numPr>
          <w:ilvl w:val="0"/>
          <w:numId w:val="34"/>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If the President or Vice President (or both) is the position being filled, a designee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be appointed in their place by the Director of Student Life.</w:t>
      </w:r>
    </w:p>
    <w:p w14:paraId="71D4C9CC" w14:textId="1D81DB04" w:rsidR="00FD21DB" w:rsidRDefault="00FD21DB">
      <w:pPr>
        <w:pStyle w:val="ListParagraph"/>
        <w:numPr>
          <w:ilvl w:val="0"/>
          <w:numId w:val="34"/>
        </w:numPr>
        <w:spacing w:after="0" w:line="240" w:lineRule="auto"/>
        <w:rPr>
          <w:rFonts w:ascii="Times New Roman" w:eastAsia="Arial Unicode MS" w:hAnsi="Times New Roman" w:cs="Times New Roman"/>
          <w:sz w:val="28"/>
          <w:szCs w:val="28"/>
        </w:rPr>
      </w:pPr>
      <w:r w:rsidRPr="00687364">
        <w:rPr>
          <w:rFonts w:ascii="Times New Roman" w:eastAsia="Arial Unicode MS" w:hAnsi="Times New Roman" w:cs="Times New Roman"/>
          <w:sz w:val="28"/>
          <w:szCs w:val="28"/>
        </w:rPr>
        <w:t>In the event a vacancy o</w:t>
      </w:r>
      <w:r w:rsidRPr="000A44A7">
        <w:rPr>
          <w:rFonts w:ascii="Times New Roman" w:eastAsia="Arial Unicode MS" w:hAnsi="Times New Roman" w:cs="Times New Roman"/>
          <w:sz w:val="28"/>
          <w:szCs w:val="28"/>
        </w:rPr>
        <w:t xml:space="preserve">ccurs </w:t>
      </w:r>
      <w:r w:rsidR="00564248" w:rsidRPr="000A44A7">
        <w:rPr>
          <w:rFonts w:ascii="Times New Roman" w:eastAsia="Arial Unicode MS" w:hAnsi="Times New Roman" w:cs="Times New Roman"/>
          <w:sz w:val="28"/>
          <w:szCs w:val="28"/>
        </w:rPr>
        <w:t>or remains</w:t>
      </w:r>
      <w:r w:rsidR="000A44A7" w:rsidRPr="000A44A7">
        <w:rPr>
          <w:rFonts w:ascii="Times New Roman" w:eastAsia="Arial Unicode MS" w:hAnsi="Times New Roman" w:cs="Times New Roman"/>
          <w:sz w:val="28"/>
          <w:szCs w:val="28"/>
        </w:rPr>
        <w:t xml:space="preserve"> </w:t>
      </w:r>
      <w:r w:rsidRPr="000A44A7">
        <w:rPr>
          <w:rFonts w:ascii="Times New Roman" w:eastAsia="Arial Unicode MS" w:hAnsi="Times New Roman" w:cs="Times New Roman"/>
          <w:sz w:val="28"/>
          <w:szCs w:val="28"/>
        </w:rPr>
        <w:t xml:space="preserve">on the ASCC </w:t>
      </w:r>
      <w:r w:rsidR="001C1C39" w:rsidRPr="000A44A7">
        <w:rPr>
          <w:rFonts w:ascii="Times New Roman" w:eastAsia="Arial Unicode MS" w:hAnsi="Times New Roman" w:cs="Times New Roman"/>
          <w:sz w:val="28"/>
          <w:szCs w:val="28"/>
        </w:rPr>
        <w:t xml:space="preserve">Student Government </w:t>
      </w:r>
      <w:r w:rsidR="0034187D" w:rsidRPr="000A44A7">
        <w:rPr>
          <w:rFonts w:ascii="Times New Roman" w:eastAsia="Arial Unicode MS" w:hAnsi="Times New Roman" w:cs="Times New Roman"/>
          <w:sz w:val="28"/>
          <w:szCs w:val="28"/>
        </w:rPr>
        <w:t xml:space="preserve">after fall </w:t>
      </w:r>
      <w:r w:rsidR="004902D4" w:rsidRPr="000A44A7">
        <w:rPr>
          <w:rFonts w:ascii="Times New Roman" w:eastAsia="Arial Unicode MS" w:hAnsi="Times New Roman" w:cs="Times New Roman"/>
          <w:sz w:val="28"/>
          <w:szCs w:val="28"/>
        </w:rPr>
        <w:t>q</w:t>
      </w:r>
      <w:r w:rsidRPr="000A44A7">
        <w:rPr>
          <w:rFonts w:ascii="Times New Roman" w:eastAsia="Arial Unicode MS" w:hAnsi="Times New Roman" w:cs="Times New Roman"/>
          <w:sz w:val="28"/>
          <w:szCs w:val="28"/>
        </w:rPr>
        <w:t xml:space="preserve">uarter, the ASCC </w:t>
      </w:r>
      <w:r w:rsidR="001C1C39" w:rsidRPr="000A44A7">
        <w:rPr>
          <w:rFonts w:ascii="Times New Roman" w:eastAsia="Arial Unicode MS" w:hAnsi="Times New Roman" w:cs="Times New Roman"/>
          <w:sz w:val="28"/>
          <w:szCs w:val="28"/>
        </w:rPr>
        <w:t>Stud</w:t>
      </w:r>
      <w:r w:rsidR="001C1C39" w:rsidRPr="00687364">
        <w:rPr>
          <w:rFonts w:ascii="Times New Roman" w:eastAsia="Arial Unicode MS" w:hAnsi="Times New Roman" w:cs="Times New Roman"/>
          <w:sz w:val="28"/>
          <w:szCs w:val="28"/>
        </w:rPr>
        <w:t xml:space="preserve">ent Government </w:t>
      </w:r>
      <w:r w:rsidRPr="00687364">
        <w:rPr>
          <w:rFonts w:ascii="Times New Roman" w:eastAsia="Arial Unicode MS" w:hAnsi="Times New Roman" w:cs="Times New Roman"/>
          <w:sz w:val="28"/>
          <w:szCs w:val="28"/>
        </w:rPr>
        <w:t xml:space="preserve">may determine by a simple majority vote whether to fill the position or leave it vacant for the remainder </w:t>
      </w:r>
      <w:r w:rsidRPr="000A44A7">
        <w:rPr>
          <w:rFonts w:ascii="Times New Roman" w:eastAsia="Arial Unicode MS" w:hAnsi="Times New Roman" w:cs="Times New Roman"/>
          <w:sz w:val="28"/>
          <w:szCs w:val="28"/>
        </w:rPr>
        <w:t xml:space="preserve">of </w:t>
      </w:r>
      <w:r w:rsidR="0034187D" w:rsidRPr="000A44A7">
        <w:rPr>
          <w:rFonts w:ascii="Times New Roman" w:eastAsia="Arial Unicode MS" w:hAnsi="Times New Roman" w:cs="Times New Roman"/>
          <w:sz w:val="28"/>
          <w:szCs w:val="28"/>
        </w:rPr>
        <w:t>the academic year</w:t>
      </w:r>
      <w:r w:rsidR="00A453AF" w:rsidRPr="000A44A7">
        <w:rPr>
          <w:rFonts w:ascii="Times New Roman" w:eastAsia="Arial Unicode MS" w:hAnsi="Times New Roman" w:cs="Times New Roman"/>
          <w:sz w:val="28"/>
          <w:szCs w:val="28"/>
        </w:rPr>
        <w:t>.</w:t>
      </w:r>
      <w:r w:rsidR="0034187D" w:rsidRPr="00647B13">
        <w:rPr>
          <w:rFonts w:ascii="Times New Roman" w:eastAsia="Arial Unicode MS" w:hAnsi="Times New Roman" w:cs="Times New Roman"/>
          <w:sz w:val="28"/>
          <w:szCs w:val="28"/>
        </w:rPr>
        <w:t xml:space="preserve"> </w:t>
      </w:r>
      <w:r w:rsidR="00667334" w:rsidRPr="00647B13">
        <w:rPr>
          <w:rFonts w:ascii="Times New Roman" w:eastAsia="Arial Unicode MS" w:hAnsi="Times New Roman" w:cs="Times New Roman"/>
          <w:sz w:val="28"/>
          <w:szCs w:val="28"/>
        </w:rPr>
        <w:br/>
      </w:r>
    </w:p>
    <w:p w14:paraId="29BE4776" w14:textId="77777777" w:rsidR="00AD5D06" w:rsidRPr="00687364" w:rsidRDefault="00AD5D06" w:rsidP="00AD5D06">
      <w:pPr>
        <w:pStyle w:val="ListParagraph"/>
        <w:spacing w:after="0" w:line="240" w:lineRule="auto"/>
        <w:rPr>
          <w:rFonts w:ascii="Times New Roman" w:eastAsia="Arial Unicode MS" w:hAnsi="Times New Roman" w:cs="Times New Roman"/>
          <w:sz w:val="28"/>
          <w:szCs w:val="28"/>
        </w:rPr>
      </w:pPr>
    </w:p>
    <w:p w14:paraId="5EB12505" w14:textId="0A275439" w:rsidR="00FD21DB" w:rsidRPr="00B95AA8" w:rsidRDefault="00FD21DB" w:rsidP="009B118F">
      <w:pPr>
        <w:pStyle w:val="Heading2"/>
        <w:rPr>
          <w:rFonts w:ascii="Times New Roman" w:eastAsia="Arial Unicode MS" w:hAnsi="Times New Roman" w:cs="Times New Roman"/>
          <w:b/>
          <w:bCs/>
          <w:color w:val="auto"/>
          <w:sz w:val="28"/>
          <w:szCs w:val="28"/>
        </w:rPr>
      </w:pPr>
      <w:bookmarkStart w:id="57" w:name="_Toc75429519"/>
      <w:r w:rsidRPr="00B95AA8">
        <w:rPr>
          <w:rFonts w:ascii="Times New Roman" w:eastAsia="Arial Unicode MS" w:hAnsi="Times New Roman" w:cs="Times New Roman"/>
          <w:b/>
          <w:bCs/>
          <w:color w:val="auto"/>
          <w:sz w:val="28"/>
          <w:szCs w:val="28"/>
        </w:rPr>
        <w:lastRenderedPageBreak/>
        <w:t>Article XII – Finances</w:t>
      </w:r>
      <w:bookmarkEnd w:id="57"/>
    </w:p>
    <w:p w14:paraId="4CE623C2" w14:textId="77777777" w:rsidR="00FD21DB" w:rsidRPr="00B95AA8" w:rsidRDefault="00FD21DB" w:rsidP="005659F3">
      <w:pPr>
        <w:spacing w:after="0" w:line="240" w:lineRule="auto"/>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The ASCC Financial Code governs the use of public funds allocated by the Board of Trustees to the ASCC</w:t>
      </w:r>
      <w:r w:rsidR="002D3C4F" w:rsidRPr="00B95AA8">
        <w:rPr>
          <w:rFonts w:ascii="Times New Roman" w:eastAsia="Arial Unicode MS" w:hAnsi="Times New Roman" w:cs="Times New Roman"/>
          <w:sz w:val="28"/>
          <w:szCs w:val="28"/>
        </w:rPr>
        <w:t xml:space="preserve"> Student Government</w:t>
      </w:r>
      <w:r w:rsidRPr="00B95AA8">
        <w:rPr>
          <w:rFonts w:ascii="Times New Roman" w:eastAsia="Arial Unicode MS" w:hAnsi="Times New Roman" w:cs="Times New Roman"/>
          <w:sz w:val="28"/>
          <w:szCs w:val="28"/>
        </w:rPr>
        <w:t xml:space="preserve"> and revenues generated by the organizations administered by the ASCC</w:t>
      </w:r>
      <w:r w:rsidR="002D3C4F" w:rsidRPr="00B95AA8">
        <w:rPr>
          <w:rFonts w:ascii="Times New Roman" w:eastAsia="Arial Unicode MS" w:hAnsi="Times New Roman" w:cs="Times New Roman"/>
          <w:sz w:val="28"/>
          <w:szCs w:val="28"/>
        </w:rPr>
        <w:t xml:space="preserve"> Student Government</w:t>
      </w:r>
      <w:r w:rsidRPr="00B95AA8">
        <w:rPr>
          <w:rFonts w:ascii="Times New Roman" w:eastAsia="Arial Unicode MS" w:hAnsi="Times New Roman" w:cs="Times New Roman"/>
          <w:sz w:val="28"/>
          <w:szCs w:val="28"/>
        </w:rPr>
        <w:t>. All funds collected and expended are subject to the policies, regulations, and procedures set forth in the ASCC Financial Code, in addition to those set by the Clark College Administrative Procedures, the Clark College Board of Trustees, opinions of the Washington State Attorney General, the State Board for Community and Technical Colleges, rules of the State Office of Financial Management, and the laws and r</w:t>
      </w:r>
      <w:r w:rsidR="002B6E96" w:rsidRPr="00B95AA8">
        <w:rPr>
          <w:rFonts w:ascii="Times New Roman" w:eastAsia="Arial Unicode MS" w:hAnsi="Times New Roman" w:cs="Times New Roman"/>
          <w:sz w:val="28"/>
          <w:szCs w:val="28"/>
        </w:rPr>
        <w:t xml:space="preserve">egulations of the State of </w:t>
      </w:r>
      <w:r w:rsidR="002677D4" w:rsidRPr="00B95AA8">
        <w:rPr>
          <w:rFonts w:ascii="Times New Roman" w:eastAsia="Arial Unicode MS" w:hAnsi="Times New Roman" w:cs="Times New Roman"/>
          <w:sz w:val="28"/>
          <w:szCs w:val="28"/>
        </w:rPr>
        <w:t xml:space="preserve">Washington. </w:t>
      </w:r>
    </w:p>
    <w:p w14:paraId="15CD8428" w14:textId="77777777" w:rsidR="007703CA" w:rsidRPr="00B95AA8" w:rsidRDefault="007703CA" w:rsidP="005659F3">
      <w:pPr>
        <w:spacing w:after="0" w:line="240" w:lineRule="auto"/>
        <w:jc w:val="center"/>
        <w:rPr>
          <w:rFonts w:ascii="Times New Roman" w:eastAsia="Arial Unicode MS" w:hAnsi="Times New Roman" w:cs="Times New Roman"/>
          <w:b/>
          <w:i/>
          <w:sz w:val="28"/>
          <w:szCs w:val="28"/>
        </w:rPr>
      </w:pPr>
    </w:p>
    <w:p w14:paraId="0853A4D0" w14:textId="72B61151" w:rsidR="00FD21DB" w:rsidRPr="00B95AA8" w:rsidRDefault="00FD21DB" w:rsidP="009B118F">
      <w:pPr>
        <w:pStyle w:val="Heading2"/>
        <w:rPr>
          <w:rFonts w:ascii="Times New Roman" w:eastAsia="Arial Unicode MS" w:hAnsi="Times New Roman" w:cs="Times New Roman"/>
          <w:b/>
          <w:bCs/>
          <w:color w:val="auto"/>
          <w:sz w:val="28"/>
          <w:szCs w:val="28"/>
        </w:rPr>
      </w:pPr>
      <w:bookmarkStart w:id="58" w:name="_Toc75429520"/>
      <w:r w:rsidRPr="00B95AA8">
        <w:rPr>
          <w:rFonts w:ascii="Times New Roman" w:eastAsia="Arial Unicode MS" w:hAnsi="Times New Roman" w:cs="Times New Roman"/>
          <w:b/>
          <w:bCs/>
          <w:color w:val="auto"/>
          <w:sz w:val="28"/>
          <w:szCs w:val="28"/>
        </w:rPr>
        <w:t>Article XIII – Initiatives and Referenda</w:t>
      </w:r>
      <w:bookmarkEnd w:id="58"/>
    </w:p>
    <w:p w14:paraId="0BE66E79" w14:textId="77A8821B" w:rsidR="00BC3C14" w:rsidRPr="00B95AA8" w:rsidRDefault="00FD21DB" w:rsidP="00625827">
      <w:pPr>
        <w:pStyle w:val="Heading3"/>
        <w:rPr>
          <w:rFonts w:ascii="Times New Roman" w:eastAsia="Arial Unicode MS" w:hAnsi="Times New Roman" w:cs="Times New Roman"/>
          <w:b/>
          <w:bCs/>
          <w:color w:val="auto"/>
          <w:sz w:val="28"/>
          <w:szCs w:val="28"/>
        </w:rPr>
      </w:pPr>
      <w:bookmarkStart w:id="59" w:name="_Toc75429521"/>
      <w:r w:rsidRPr="00B95AA8">
        <w:rPr>
          <w:rFonts w:ascii="Times New Roman" w:eastAsia="Arial Unicode MS" w:hAnsi="Times New Roman" w:cs="Times New Roman"/>
          <w:b/>
          <w:bCs/>
          <w:color w:val="auto"/>
          <w:sz w:val="28"/>
          <w:szCs w:val="28"/>
        </w:rPr>
        <w:t>Section 1 – Initiatives</w:t>
      </w:r>
      <w:bookmarkEnd w:id="59"/>
    </w:p>
    <w:p w14:paraId="2228C032" w14:textId="77777777" w:rsidR="00BC3C14" w:rsidRPr="00B95AA8" w:rsidRDefault="00BC3C14" w:rsidP="005659F3">
      <w:pPr>
        <w:spacing w:after="0" w:line="240" w:lineRule="auto"/>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Initiatives are the right and procedure by which students can propose legislation or an amendment to the ASCC Constitution by petition and ensure its submission for a vote of the ASCC.</w:t>
      </w:r>
      <w:r w:rsidR="0001364F" w:rsidRPr="00B95AA8">
        <w:rPr>
          <w:rFonts w:ascii="Times New Roman" w:eastAsia="Arial Unicode MS" w:hAnsi="Times New Roman" w:cs="Times New Roman"/>
          <w:sz w:val="28"/>
          <w:szCs w:val="28"/>
        </w:rPr>
        <w:br/>
      </w:r>
    </w:p>
    <w:p w14:paraId="10620666" w14:textId="2837F1FC" w:rsidR="00FD21DB" w:rsidRPr="00B95AA8" w:rsidRDefault="00FD21DB" w:rsidP="005659F3">
      <w:pPr>
        <w:spacing w:after="0" w:line="240" w:lineRule="auto"/>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Initiative measures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be put to a vote of the general student body upon submission of a petition to the ASCC </w:t>
      </w:r>
      <w:r w:rsidR="001C1C39" w:rsidRPr="00B95AA8">
        <w:rPr>
          <w:rFonts w:ascii="Times New Roman" w:eastAsia="Arial Unicode MS" w:hAnsi="Times New Roman" w:cs="Times New Roman"/>
          <w:sz w:val="28"/>
          <w:szCs w:val="28"/>
        </w:rPr>
        <w:t>Student Government</w:t>
      </w:r>
      <w:r w:rsidRPr="00B95AA8">
        <w:rPr>
          <w:rFonts w:ascii="Times New Roman" w:eastAsia="Arial Unicode MS" w:hAnsi="Times New Roman" w:cs="Times New Roman"/>
          <w:sz w:val="28"/>
          <w:szCs w:val="28"/>
        </w:rPr>
        <w:t xml:space="preserve">, clearly stating the issue and signed by at least </w:t>
      </w:r>
      <w:r w:rsidR="00241460" w:rsidRPr="00B95AA8">
        <w:rPr>
          <w:rFonts w:ascii="Times New Roman" w:eastAsia="Arial Unicode MS" w:hAnsi="Times New Roman" w:cs="Times New Roman"/>
          <w:sz w:val="28"/>
          <w:szCs w:val="28"/>
        </w:rPr>
        <w:t>five hundred</w:t>
      </w:r>
      <w:r w:rsidRPr="00B95AA8">
        <w:rPr>
          <w:rFonts w:ascii="Times New Roman" w:eastAsia="Arial Unicode MS" w:hAnsi="Times New Roman" w:cs="Times New Roman"/>
          <w:sz w:val="28"/>
          <w:szCs w:val="28"/>
        </w:rPr>
        <w:t xml:space="preserve"> currently enrolled students. Such petitions may be submitted to the ASCC </w:t>
      </w:r>
      <w:r w:rsidR="001C1C39"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at any</w:t>
      </w:r>
      <w:r w:rsidR="001C1C39" w:rsidRPr="00B95AA8">
        <w:rPr>
          <w:rFonts w:ascii="Times New Roman" w:eastAsia="Arial Unicode MS" w:hAnsi="Times New Roman" w:cs="Times New Roman"/>
          <w:sz w:val="28"/>
          <w:szCs w:val="28"/>
        </w:rPr>
        <w:t xml:space="preserve"> </w:t>
      </w:r>
      <w:r w:rsidRPr="00B95AA8">
        <w:rPr>
          <w:rFonts w:ascii="Times New Roman" w:eastAsia="Arial Unicode MS" w:hAnsi="Times New Roman" w:cs="Times New Roman"/>
          <w:sz w:val="28"/>
          <w:szCs w:val="28"/>
        </w:rPr>
        <w:t>regularly scheduled meeting.</w:t>
      </w:r>
      <w:r w:rsidRPr="00B95AA8">
        <w:rPr>
          <w:rFonts w:ascii="Times New Roman" w:eastAsia="Arial Unicode MS" w:hAnsi="Times New Roman" w:cs="Times New Roman"/>
          <w:sz w:val="28"/>
          <w:szCs w:val="28"/>
        </w:rPr>
        <w:br/>
      </w:r>
    </w:p>
    <w:p w14:paraId="1B9C2E6E" w14:textId="5A19D53D" w:rsidR="0001364F" w:rsidRPr="00B95AA8" w:rsidRDefault="00FD21DB" w:rsidP="00625827">
      <w:pPr>
        <w:pStyle w:val="Heading3"/>
        <w:rPr>
          <w:rFonts w:ascii="Times New Roman" w:eastAsia="Arial Unicode MS" w:hAnsi="Times New Roman" w:cs="Times New Roman"/>
          <w:b/>
          <w:bCs/>
          <w:color w:val="auto"/>
          <w:sz w:val="28"/>
          <w:szCs w:val="28"/>
        </w:rPr>
      </w:pPr>
      <w:bookmarkStart w:id="60" w:name="_Toc75429522"/>
      <w:r w:rsidRPr="00B95AA8">
        <w:rPr>
          <w:rFonts w:ascii="Times New Roman" w:eastAsia="Arial Unicode MS" w:hAnsi="Times New Roman" w:cs="Times New Roman"/>
          <w:b/>
          <w:bCs/>
          <w:color w:val="auto"/>
          <w:sz w:val="28"/>
          <w:szCs w:val="28"/>
        </w:rPr>
        <w:t>Section 2 – Referenda</w:t>
      </w:r>
      <w:bookmarkEnd w:id="60"/>
    </w:p>
    <w:p w14:paraId="51ADEE5A" w14:textId="77777777" w:rsidR="00FD21DB" w:rsidRDefault="00FD21DB" w:rsidP="005659F3">
      <w:pPr>
        <w:spacing w:after="0" w:line="240" w:lineRule="auto"/>
        <w:jc w:val="both"/>
        <w:rPr>
          <w:rFonts w:ascii="Times New Roman" w:eastAsia="Arial Unicode MS" w:hAnsi="Times New Roman" w:cs="Times New Roman"/>
          <w:sz w:val="28"/>
          <w:szCs w:val="28"/>
        </w:rPr>
      </w:pPr>
      <w:r w:rsidRPr="20AA26B8">
        <w:rPr>
          <w:rFonts w:ascii="Times New Roman" w:eastAsia="Arial Unicode MS" w:hAnsi="Times New Roman" w:cs="Times New Roman"/>
          <w:sz w:val="28"/>
          <w:szCs w:val="28"/>
        </w:rPr>
        <w:t xml:space="preserve">Referenda </w:t>
      </w:r>
      <w:r w:rsidR="0001364F" w:rsidRPr="20AA26B8">
        <w:rPr>
          <w:rFonts w:ascii="Times New Roman" w:eastAsia="Arial Unicode MS" w:hAnsi="Times New Roman" w:cs="Times New Roman"/>
          <w:sz w:val="28"/>
          <w:szCs w:val="28"/>
        </w:rPr>
        <w:t xml:space="preserve">are the submission of a proposed ballot measure or legislation that </w:t>
      </w:r>
      <w:r w:rsidRPr="20AA26B8">
        <w:rPr>
          <w:rFonts w:ascii="Times New Roman" w:eastAsia="Arial Unicode MS" w:hAnsi="Times New Roman" w:cs="Times New Roman"/>
          <w:sz w:val="28"/>
          <w:szCs w:val="28"/>
        </w:rPr>
        <w:t xml:space="preserve">may be put to </w:t>
      </w:r>
      <w:r w:rsidR="0001364F" w:rsidRPr="20AA26B8">
        <w:rPr>
          <w:rFonts w:ascii="Times New Roman" w:eastAsia="Arial Unicode MS" w:hAnsi="Times New Roman" w:cs="Times New Roman"/>
          <w:sz w:val="28"/>
          <w:szCs w:val="28"/>
        </w:rPr>
        <w:t xml:space="preserve">a </w:t>
      </w:r>
      <w:r w:rsidRPr="20AA26B8">
        <w:rPr>
          <w:rFonts w:ascii="Times New Roman" w:eastAsia="Arial Unicode MS" w:hAnsi="Times New Roman" w:cs="Times New Roman"/>
          <w:sz w:val="28"/>
          <w:szCs w:val="28"/>
        </w:rPr>
        <w:t xml:space="preserve">vote of the general student body upon a simple majority vote of the ASCC </w:t>
      </w:r>
      <w:r w:rsidR="001C1C39" w:rsidRPr="20AA26B8">
        <w:rPr>
          <w:rFonts w:ascii="Times New Roman" w:eastAsia="Arial Unicode MS" w:hAnsi="Times New Roman" w:cs="Times New Roman"/>
          <w:sz w:val="28"/>
          <w:szCs w:val="28"/>
        </w:rPr>
        <w:t>Student Government</w:t>
      </w:r>
      <w:r w:rsidR="002677D4" w:rsidRPr="20AA26B8">
        <w:rPr>
          <w:rFonts w:ascii="Times New Roman" w:eastAsia="Arial Unicode MS" w:hAnsi="Times New Roman" w:cs="Times New Roman"/>
          <w:sz w:val="28"/>
          <w:szCs w:val="28"/>
        </w:rPr>
        <w:t xml:space="preserve">. </w:t>
      </w:r>
      <w:bookmarkStart w:id="61" w:name="_Int_d9wZCUDq"/>
      <w:r w:rsidRPr="20AA26B8">
        <w:rPr>
          <w:rFonts w:ascii="Times New Roman" w:eastAsia="Arial Unicode MS" w:hAnsi="Times New Roman" w:cs="Times New Roman"/>
          <w:sz w:val="28"/>
          <w:szCs w:val="28"/>
        </w:rPr>
        <w:t xml:space="preserve">Approved initiative measures and/or referenda must be publicly posted for a period of two (2) weeks prior to </w:t>
      </w:r>
      <w:r w:rsidR="002677D4" w:rsidRPr="20AA26B8">
        <w:rPr>
          <w:rFonts w:ascii="Times New Roman" w:eastAsia="Arial Unicode MS" w:hAnsi="Times New Roman" w:cs="Times New Roman"/>
          <w:sz w:val="28"/>
          <w:szCs w:val="28"/>
        </w:rPr>
        <w:t>when</w:t>
      </w:r>
      <w:r w:rsidRPr="20AA26B8">
        <w:rPr>
          <w:rFonts w:ascii="Times New Roman" w:eastAsia="Arial Unicode MS" w:hAnsi="Times New Roman" w:cs="Times New Roman"/>
          <w:sz w:val="28"/>
          <w:szCs w:val="28"/>
        </w:rPr>
        <w:t xml:space="preserve"> it </w:t>
      </w:r>
      <w:r w:rsidR="00A745DF" w:rsidRPr="20AA26B8">
        <w:rPr>
          <w:rFonts w:ascii="Times New Roman" w:eastAsia="Arial Unicode MS" w:hAnsi="Times New Roman" w:cs="Times New Roman"/>
          <w:sz w:val="28"/>
          <w:szCs w:val="28"/>
        </w:rPr>
        <w:t>will</w:t>
      </w:r>
      <w:r w:rsidRPr="20AA26B8">
        <w:rPr>
          <w:rFonts w:ascii="Times New Roman" w:eastAsia="Arial Unicode MS" w:hAnsi="Times New Roman" w:cs="Times New Roman"/>
          <w:sz w:val="28"/>
          <w:szCs w:val="28"/>
        </w:rPr>
        <w:t xml:space="preserve"> be voted on.</w:t>
      </w:r>
      <w:bookmarkEnd w:id="61"/>
    </w:p>
    <w:p w14:paraId="363D6411" w14:textId="77777777" w:rsidR="00AD5D06" w:rsidRPr="00B95AA8" w:rsidRDefault="00AD5D06" w:rsidP="005659F3">
      <w:pPr>
        <w:spacing w:after="0" w:line="240" w:lineRule="auto"/>
        <w:jc w:val="both"/>
        <w:rPr>
          <w:rFonts w:ascii="Times New Roman" w:eastAsia="Arial Unicode MS" w:hAnsi="Times New Roman" w:cs="Times New Roman"/>
          <w:sz w:val="28"/>
          <w:szCs w:val="28"/>
        </w:rPr>
      </w:pPr>
    </w:p>
    <w:p w14:paraId="7AA17C01" w14:textId="4E8ECB8D" w:rsidR="00EC0529" w:rsidRPr="00B95AA8" w:rsidRDefault="00EC0529" w:rsidP="005659F3">
      <w:pPr>
        <w:spacing w:after="0" w:line="240" w:lineRule="auto"/>
        <w:jc w:val="center"/>
        <w:rPr>
          <w:rFonts w:ascii="Times New Roman" w:eastAsia="Arial Unicode MS" w:hAnsi="Times New Roman" w:cs="Times New Roman"/>
          <w:b/>
          <w:i/>
          <w:sz w:val="28"/>
          <w:szCs w:val="28"/>
        </w:rPr>
      </w:pPr>
    </w:p>
    <w:p w14:paraId="649CA563" w14:textId="5E16A8BE" w:rsidR="00EC0529" w:rsidRPr="00B95AA8" w:rsidRDefault="00EC0529" w:rsidP="00EC0529">
      <w:pPr>
        <w:pStyle w:val="Heading2"/>
        <w:rPr>
          <w:rFonts w:ascii="Times New Roman" w:hAnsi="Times New Roman" w:cs="Times New Roman"/>
          <w:b/>
          <w:color w:val="auto"/>
          <w:sz w:val="28"/>
          <w:szCs w:val="28"/>
        </w:rPr>
      </w:pPr>
      <w:bookmarkStart w:id="62" w:name="_Toc75429523"/>
      <w:r w:rsidRPr="00B95AA8">
        <w:rPr>
          <w:rFonts w:ascii="Times New Roman" w:hAnsi="Times New Roman" w:cs="Times New Roman"/>
          <w:b/>
          <w:color w:val="auto"/>
          <w:sz w:val="28"/>
          <w:szCs w:val="28"/>
        </w:rPr>
        <w:t>Article XIV - Suspended Operations</w:t>
      </w:r>
      <w:bookmarkEnd w:id="62"/>
    </w:p>
    <w:p w14:paraId="6881BF39" w14:textId="1F054C3F" w:rsidR="00EC0529" w:rsidRDefault="00EC0529" w:rsidP="00EC0529">
      <w:pPr>
        <w:spacing w:after="0" w:line="240" w:lineRule="auto"/>
        <w:jc w:val="both"/>
        <w:rPr>
          <w:rFonts w:ascii="Times New Roman" w:eastAsia="Arial Unicode MS" w:hAnsi="Times New Roman" w:cs="Times New Roman"/>
          <w:bCs/>
          <w:sz w:val="28"/>
          <w:szCs w:val="28"/>
        </w:rPr>
      </w:pPr>
      <w:r w:rsidRPr="00B95AA8">
        <w:rPr>
          <w:rFonts w:ascii="Times New Roman" w:eastAsia="Arial Unicode MS" w:hAnsi="Times New Roman" w:cs="Times New Roman"/>
          <w:bCs/>
          <w:sz w:val="28"/>
          <w:szCs w:val="28"/>
        </w:rPr>
        <w:t>In the event of extreme circumstances restricting or suspending normal operations at the College, guidelines and requirements set by both the ASCC Constitution, Bylaws and the Club Handbook may be suspended, reviewed and/or adjusted to meet the needs of the students during that time. This process will happen with</w:t>
      </w:r>
      <w:r w:rsidR="000460E8" w:rsidRPr="00B95AA8">
        <w:rPr>
          <w:rFonts w:ascii="Times New Roman" w:eastAsia="Arial Unicode MS" w:hAnsi="Times New Roman" w:cs="Times New Roman"/>
          <w:bCs/>
          <w:sz w:val="28"/>
          <w:szCs w:val="28"/>
        </w:rPr>
        <w:t xml:space="preserve"> a simple majority</w:t>
      </w:r>
      <w:r w:rsidRPr="00B95AA8">
        <w:rPr>
          <w:rFonts w:ascii="Times New Roman" w:eastAsia="Arial Unicode MS" w:hAnsi="Times New Roman" w:cs="Times New Roman"/>
          <w:bCs/>
          <w:sz w:val="28"/>
          <w:szCs w:val="28"/>
        </w:rPr>
        <w:t xml:space="preserve"> of the Student Government, then approval of the Director of Student Life. </w:t>
      </w:r>
    </w:p>
    <w:p w14:paraId="616299BB" w14:textId="77777777" w:rsidR="00AD5D06" w:rsidRPr="00B95AA8" w:rsidRDefault="00AD5D06" w:rsidP="00EC0529">
      <w:pPr>
        <w:spacing w:after="0" w:line="240" w:lineRule="auto"/>
        <w:jc w:val="both"/>
        <w:rPr>
          <w:rFonts w:ascii="Times New Roman" w:eastAsia="Arial Unicode MS" w:hAnsi="Times New Roman" w:cs="Times New Roman"/>
          <w:bCs/>
          <w:sz w:val="28"/>
          <w:szCs w:val="28"/>
        </w:rPr>
      </w:pPr>
    </w:p>
    <w:p w14:paraId="189DDBF9" w14:textId="2FC5C92A" w:rsidR="001B57D0" w:rsidRPr="00B95AA8" w:rsidRDefault="001B57D0" w:rsidP="005659F3">
      <w:pPr>
        <w:spacing w:after="0" w:line="240" w:lineRule="auto"/>
        <w:jc w:val="center"/>
        <w:rPr>
          <w:rFonts w:ascii="Times New Roman" w:eastAsia="Arial Unicode MS" w:hAnsi="Times New Roman" w:cs="Times New Roman"/>
          <w:b/>
          <w:i/>
          <w:sz w:val="28"/>
          <w:szCs w:val="28"/>
        </w:rPr>
      </w:pPr>
    </w:p>
    <w:p w14:paraId="7B0C9ACC" w14:textId="3D110162" w:rsidR="00FD21DB" w:rsidRPr="00B95AA8" w:rsidRDefault="00FD21DB" w:rsidP="009B118F">
      <w:pPr>
        <w:pStyle w:val="Heading2"/>
        <w:rPr>
          <w:rFonts w:ascii="Times New Roman" w:eastAsia="Arial Unicode MS" w:hAnsi="Times New Roman" w:cs="Times New Roman"/>
          <w:b/>
          <w:bCs/>
          <w:color w:val="auto"/>
          <w:sz w:val="28"/>
          <w:szCs w:val="28"/>
        </w:rPr>
      </w:pPr>
      <w:bookmarkStart w:id="63" w:name="_Toc75429524"/>
      <w:r w:rsidRPr="00B95AA8">
        <w:rPr>
          <w:rFonts w:ascii="Times New Roman" w:eastAsia="Arial Unicode MS" w:hAnsi="Times New Roman" w:cs="Times New Roman"/>
          <w:b/>
          <w:bCs/>
          <w:color w:val="auto"/>
          <w:sz w:val="28"/>
          <w:szCs w:val="28"/>
        </w:rPr>
        <w:lastRenderedPageBreak/>
        <w:t>Articl</w:t>
      </w:r>
      <w:r w:rsidR="00EC0529" w:rsidRPr="00B95AA8">
        <w:rPr>
          <w:rFonts w:ascii="Times New Roman" w:eastAsia="Arial Unicode MS" w:hAnsi="Times New Roman" w:cs="Times New Roman"/>
          <w:b/>
          <w:bCs/>
          <w:color w:val="auto"/>
          <w:sz w:val="28"/>
          <w:szCs w:val="28"/>
        </w:rPr>
        <w:t>e X</w:t>
      </w:r>
      <w:r w:rsidRPr="00B95AA8">
        <w:rPr>
          <w:rFonts w:ascii="Times New Roman" w:eastAsia="Arial Unicode MS" w:hAnsi="Times New Roman" w:cs="Times New Roman"/>
          <w:b/>
          <w:bCs/>
          <w:color w:val="auto"/>
          <w:sz w:val="28"/>
          <w:szCs w:val="28"/>
        </w:rPr>
        <w:t>V– Amendments</w:t>
      </w:r>
      <w:bookmarkEnd w:id="63"/>
    </w:p>
    <w:p w14:paraId="2D9B7EEB" w14:textId="76416DEC" w:rsidR="00FD21DB" w:rsidRPr="00B95AA8" w:rsidRDefault="00FD21DB" w:rsidP="00625827">
      <w:pPr>
        <w:pStyle w:val="Heading3"/>
        <w:rPr>
          <w:rFonts w:ascii="Times New Roman" w:eastAsia="Arial Unicode MS" w:hAnsi="Times New Roman" w:cs="Times New Roman"/>
          <w:b/>
          <w:bCs/>
          <w:color w:val="auto"/>
          <w:sz w:val="28"/>
          <w:szCs w:val="28"/>
        </w:rPr>
      </w:pPr>
      <w:bookmarkStart w:id="64" w:name="_Toc75429525"/>
      <w:r w:rsidRPr="00B95AA8">
        <w:rPr>
          <w:rFonts w:ascii="Times New Roman" w:eastAsia="Arial Unicode MS" w:hAnsi="Times New Roman" w:cs="Times New Roman"/>
          <w:b/>
          <w:bCs/>
          <w:color w:val="auto"/>
          <w:sz w:val="28"/>
          <w:szCs w:val="28"/>
        </w:rPr>
        <w:t>Section 1: Grammar, Spelling and Punctuation</w:t>
      </w:r>
      <w:bookmarkEnd w:id="64"/>
    </w:p>
    <w:p w14:paraId="4160CC1F" w14:textId="77777777" w:rsidR="00FD21DB" w:rsidRPr="00B95AA8"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Grammar, spelling, and punctuation changes may be recommended by the ASCC Constitution and Bylaws Review Committee and </w:t>
      </w:r>
      <w:r w:rsidR="00D34D31" w:rsidRPr="00B95AA8">
        <w:rPr>
          <w:rFonts w:ascii="Times New Roman" w:eastAsia="Arial Unicode MS" w:hAnsi="Times New Roman" w:cs="Times New Roman"/>
          <w:sz w:val="28"/>
          <w:szCs w:val="28"/>
        </w:rPr>
        <w:t xml:space="preserve">approved by </w:t>
      </w:r>
      <w:r w:rsidRPr="00B95AA8">
        <w:rPr>
          <w:rFonts w:ascii="Times New Roman" w:eastAsia="Arial Unicode MS" w:hAnsi="Times New Roman" w:cs="Times New Roman"/>
          <w:sz w:val="28"/>
          <w:szCs w:val="28"/>
        </w:rPr>
        <w:t xml:space="preserve">a simple majority vote of </w:t>
      </w:r>
      <w:r w:rsidR="00D34D31" w:rsidRPr="00B95AA8">
        <w:rPr>
          <w:rFonts w:ascii="Times New Roman" w:eastAsia="Arial Unicode MS" w:hAnsi="Times New Roman" w:cs="Times New Roman"/>
          <w:sz w:val="28"/>
          <w:szCs w:val="28"/>
        </w:rPr>
        <w:t xml:space="preserve">the </w:t>
      </w:r>
      <w:r w:rsidRPr="00B95AA8">
        <w:rPr>
          <w:rFonts w:ascii="Times New Roman" w:eastAsia="Arial Unicode MS" w:hAnsi="Times New Roman" w:cs="Times New Roman"/>
          <w:sz w:val="28"/>
          <w:szCs w:val="28"/>
        </w:rPr>
        <w:t xml:space="preserve">ASCC </w:t>
      </w:r>
      <w:r w:rsidR="001C1C39" w:rsidRPr="00B95AA8">
        <w:rPr>
          <w:rFonts w:ascii="Times New Roman" w:eastAsia="Arial Unicode MS" w:hAnsi="Times New Roman" w:cs="Times New Roman"/>
          <w:sz w:val="28"/>
          <w:szCs w:val="28"/>
        </w:rPr>
        <w:t>Student Government</w:t>
      </w:r>
      <w:r w:rsidRPr="00B95AA8">
        <w:rPr>
          <w:rFonts w:ascii="Times New Roman" w:eastAsia="Arial Unicode MS" w:hAnsi="Times New Roman" w:cs="Times New Roman"/>
          <w:sz w:val="28"/>
          <w:szCs w:val="28"/>
        </w:rPr>
        <w:t>. The ASCC</w:t>
      </w:r>
      <w:r w:rsidR="001C1C39" w:rsidRPr="00B95AA8">
        <w:rPr>
          <w:rFonts w:ascii="Times New Roman" w:eastAsia="Arial Unicode MS" w:hAnsi="Times New Roman" w:cs="Times New Roman"/>
          <w:sz w:val="28"/>
          <w:szCs w:val="28"/>
        </w:rPr>
        <w:t xml:space="preserve"> Student Government</w:t>
      </w:r>
      <w:r w:rsidRPr="00B95AA8">
        <w:rPr>
          <w:rFonts w:ascii="Times New Roman" w:eastAsia="Arial Unicode MS" w:hAnsi="Times New Roman" w:cs="Times New Roman"/>
          <w:sz w:val="28"/>
          <w:szCs w:val="28"/>
        </w:rPr>
        <w:t xml:space="preserve"> may independently initiate and approve grammar, spelling, and punctuation with a simple majority vote.</w:t>
      </w:r>
    </w:p>
    <w:p w14:paraId="3983976E" w14:textId="77777777" w:rsidR="00FD21DB" w:rsidRPr="00B95AA8" w:rsidRDefault="00FD21DB" w:rsidP="005659F3">
      <w:pPr>
        <w:spacing w:after="0" w:line="240" w:lineRule="auto"/>
        <w:jc w:val="both"/>
        <w:rPr>
          <w:rFonts w:ascii="Times New Roman" w:eastAsia="Arial Unicode MS" w:hAnsi="Times New Roman" w:cs="Times New Roman"/>
          <w:b/>
          <w:sz w:val="28"/>
          <w:szCs w:val="28"/>
          <w:u w:val="single"/>
        </w:rPr>
      </w:pPr>
    </w:p>
    <w:p w14:paraId="08552C75" w14:textId="3F07CD06" w:rsidR="00FD21DB" w:rsidRPr="00B95AA8" w:rsidRDefault="00FD21DB" w:rsidP="00625827">
      <w:pPr>
        <w:pStyle w:val="Heading3"/>
        <w:rPr>
          <w:rFonts w:ascii="Times New Roman" w:eastAsia="Arial Unicode MS" w:hAnsi="Times New Roman" w:cs="Times New Roman"/>
          <w:b/>
          <w:bCs/>
          <w:color w:val="auto"/>
          <w:sz w:val="28"/>
          <w:szCs w:val="28"/>
        </w:rPr>
      </w:pPr>
      <w:bookmarkStart w:id="65" w:name="_Toc75429526"/>
      <w:r w:rsidRPr="00B95AA8">
        <w:rPr>
          <w:rFonts w:ascii="Times New Roman" w:eastAsia="Arial Unicode MS" w:hAnsi="Times New Roman" w:cs="Times New Roman"/>
          <w:b/>
          <w:bCs/>
          <w:color w:val="auto"/>
          <w:sz w:val="28"/>
          <w:szCs w:val="28"/>
        </w:rPr>
        <w:t xml:space="preserve">Section 2: </w:t>
      </w:r>
      <w:r w:rsidR="00C15F21" w:rsidRPr="00B95AA8">
        <w:rPr>
          <w:rFonts w:ascii="Times New Roman" w:eastAsia="Arial Unicode MS" w:hAnsi="Times New Roman" w:cs="Times New Roman"/>
          <w:b/>
          <w:bCs/>
          <w:color w:val="auto"/>
          <w:sz w:val="28"/>
          <w:szCs w:val="28"/>
        </w:rPr>
        <w:t>House-Keeping</w:t>
      </w:r>
      <w:r w:rsidRPr="00B95AA8">
        <w:rPr>
          <w:rFonts w:ascii="Times New Roman" w:eastAsia="Arial Unicode MS" w:hAnsi="Times New Roman" w:cs="Times New Roman"/>
          <w:b/>
          <w:bCs/>
          <w:color w:val="auto"/>
          <w:sz w:val="28"/>
          <w:szCs w:val="28"/>
        </w:rPr>
        <w:t xml:space="preserve"> Revisions</w:t>
      </w:r>
      <w:bookmarkEnd w:id="65"/>
    </w:p>
    <w:p w14:paraId="469741A5" w14:textId="0E43D875" w:rsidR="00FD21DB" w:rsidRPr="00B95AA8"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Minor revisions to the Bylaws, which do not </w:t>
      </w:r>
      <w:r w:rsidR="00241460" w:rsidRPr="00B95AA8">
        <w:rPr>
          <w:rFonts w:ascii="Times New Roman" w:eastAsia="Arial Unicode MS" w:hAnsi="Times New Roman" w:cs="Times New Roman"/>
          <w:sz w:val="28"/>
          <w:szCs w:val="28"/>
        </w:rPr>
        <w:t>change</w:t>
      </w:r>
      <w:r w:rsidRPr="00B95AA8">
        <w:rPr>
          <w:rFonts w:ascii="Times New Roman" w:eastAsia="Arial Unicode MS" w:hAnsi="Times New Roman" w:cs="Times New Roman"/>
          <w:sz w:val="28"/>
          <w:szCs w:val="28"/>
        </w:rPr>
        <w:t xml:space="preserve"> the overall intent of the Bylaws or any of its articles may be recommended by the ASCC Constitution and Bylaws Review Committee and approved by a simple majority vote of the ASCC </w:t>
      </w:r>
      <w:r w:rsidR="001C1C39" w:rsidRPr="00B95AA8">
        <w:rPr>
          <w:rFonts w:ascii="Times New Roman" w:eastAsia="Arial Unicode MS" w:hAnsi="Times New Roman" w:cs="Times New Roman"/>
          <w:sz w:val="28"/>
          <w:szCs w:val="28"/>
        </w:rPr>
        <w:t>Student Government</w:t>
      </w:r>
      <w:r w:rsidRPr="00B95AA8">
        <w:rPr>
          <w:rFonts w:ascii="Times New Roman" w:eastAsia="Arial Unicode MS" w:hAnsi="Times New Roman" w:cs="Times New Roman"/>
          <w:sz w:val="28"/>
          <w:szCs w:val="28"/>
        </w:rPr>
        <w:t xml:space="preserve">. The ASCC </w:t>
      </w:r>
      <w:r w:rsidR="001C1C39"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 xml:space="preserve">may independently initiate and approve any </w:t>
      </w:r>
      <w:r w:rsidR="00C15F21" w:rsidRPr="00B95AA8">
        <w:rPr>
          <w:rFonts w:ascii="Times New Roman" w:eastAsia="Arial Unicode MS" w:hAnsi="Times New Roman" w:cs="Times New Roman"/>
          <w:sz w:val="28"/>
          <w:szCs w:val="28"/>
        </w:rPr>
        <w:t>housekeeping</w:t>
      </w:r>
      <w:r w:rsidRPr="00B95AA8">
        <w:rPr>
          <w:rFonts w:ascii="Times New Roman" w:eastAsia="Arial Unicode MS" w:hAnsi="Times New Roman" w:cs="Times New Roman"/>
          <w:sz w:val="28"/>
          <w:szCs w:val="28"/>
        </w:rPr>
        <w:t xml:space="preserve"> revisions that do not </w:t>
      </w:r>
      <w:r w:rsidR="00241460" w:rsidRPr="00B95AA8">
        <w:rPr>
          <w:rFonts w:ascii="Times New Roman" w:eastAsia="Arial Unicode MS" w:hAnsi="Times New Roman" w:cs="Times New Roman"/>
          <w:sz w:val="28"/>
          <w:szCs w:val="28"/>
        </w:rPr>
        <w:t>change</w:t>
      </w:r>
      <w:r w:rsidRPr="00B95AA8">
        <w:rPr>
          <w:rFonts w:ascii="Times New Roman" w:eastAsia="Arial Unicode MS" w:hAnsi="Times New Roman" w:cs="Times New Roman"/>
          <w:sz w:val="28"/>
          <w:szCs w:val="28"/>
        </w:rPr>
        <w:t xml:space="preserve"> the overall intent with simple majority vote.</w:t>
      </w:r>
    </w:p>
    <w:p w14:paraId="33BE392C" w14:textId="77777777" w:rsidR="00FD21DB" w:rsidRPr="00B95AA8" w:rsidRDefault="00FD21DB" w:rsidP="005659F3">
      <w:pPr>
        <w:spacing w:after="0" w:line="240" w:lineRule="auto"/>
        <w:jc w:val="both"/>
        <w:rPr>
          <w:rFonts w:ascii="Times New Roman" w:eastAsia="Arial Unicode MS" w:hAnsi="Times New Roman" w:cs="Times New Roman"/>
          <w:b/>
          <w:sz w:val="28"/>
          <w:szCs w:val="28"/>
          <w:u w:val="single"/>
        </w:rPr>
      </w:pPr>
    </w:p>
    <w:p w14:paraId="23A42BD8" w14:textId="515FE14D" w:rsidR="00FD21DB" w:rsidRPr="00B95AA8" w:rsidRDefault="00FD21DB" w:rsidP="00625827">
      <w:pPr>
        <w:pStyle w:val="Heading3"/>
        <w:rPr>
          <w:rFonts w:ascii="Times New Roman" w:eastAsia="Arial Unicode MS" w:hAnsi="Times New Roman" w:cs="Times New Roman"/>
          <w:b/>
          <w:bCs/>
          <w:color w:val="auto"/>
          <w:sz w:val="28"/>
          <w:szCs w:val="28"/>
        </w:rPr>
      </w:pPr>
      <w:bookmarkStart w:id="66" w:name="_Toc75429527"/>
      <w:r w:rsidRPr="00B95AA8">
        <w:rPr>
          <w:rFonts w:ascii="Times New Roman" w:eastAsia="Arial Unicode MS" w:hAnsi="Times New Roman" w:cs="Times New Roman"/>
          <w:b/>
          <w:bCs/>
          <w:color w:val="auto"/>
          <w:sz w:val="28"/>
          <w:szCs w:val="28"/>
        </w:rPr>
        <w:t>Section 3: Amendments</w:t>
      </w:r>
      <w:bookmarkEnd w:id="66"/>
    </w:p>
    <w:p w14:paraId="6C32D5A8" w14:textId="6544A37D" w:rsidR="00FD21DB" w:rsidRPr="00B95AA8"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Amendments to the Bylaws, which </w:t>
      </w:r>
      <w:r w:rsidR="00241460" w:rsidRPr="00B95AA8">
        <w:rPr>
          <w:rFonts w:ascii="Times New Roman" w:eastAsia="Arial Unicode MS" w:hAnsi="Times New Roman" w:cs="Times New Roman"/>
          <w:sz w:val="28"/>
          <w:szCs w:val="28"/>
        </w:rPr>
        <w:t>change</w:t>
      </w:r>
      <w:r w:rsidRPr="00B95AA8">
        <w:rPr>
          <w:rFonts w:ascii="Times New Roman" w:eastAsia="Arial Unicode MS" w:hAnsi="Times New Roman" w:cs="Times New Roman"/>
          <w:sz w:val="28"/>
          <w:szCs w:val="28"/>
        </w:rPr>
        <w:t xml:space="preserve"> the overall intent of the Bylaws, will be recommended by the ASCC Constitution and Bylaws Review Committee and subject to approval by a simple majority vote of the ASCC </w:t>
      </w:r>
      <w:r w:rsidR="001C1C39" w:rsidRPr="00B95AA8">
        <w:rPr>
          <w:rFonts w:ascii="Times New Roman" w:eastAsia="Arial Unicode MS" w:hAnsi="Times New Roman" w:cs="Times New Roman"/>
          <w:sz w:val="28"/>
          <w:szCs w:val="28"/>
        </w:rPr>
        <w:t>Student Government</w:t>
      </w:r>
      <w:r w:rsidRPr="00B95AA8">
        <w:rPr>
          <w:rFonts w:ascii="Times New Roman" w:eastAsia="Arial Unicode MS" w:hAnsi="Times New Roman" w:cs="Times New Roman"/>
          <w:sz w:val="28"/>
          <w:szCs w:val="28"/>
        </w:rPr>
        <w:t>, the Director of Student Life, and the Vice President of Student Affairs.</w:t>
      </w:r>
    </w:p>
    <w:p w14:paraId="753B8637" w14:textId="1C752F86" w:rsidR="00FD21DB" w:rsidRPr="00B95AA8" w:rsidRDefault="00FD21DB">
      <w:pPr>
        <w:pStyle w:val="ListParagraph"/>
        <w:numPr>
          <w:ilvl w:val="0"/>
          <w:numId w:val="24"/>
        </w:numPr>
        <w:spacing w:after="0" w:line="240" w:lineRule="auto"/>
        <w:jc w:val="both"/>
        <w:rPr>
          <w:rFonts w:ascii="Times New Roman" w:eastAsia="Arial Unicode MS" w:hAnsi="Times New Roman" w:cs="Times New Roman"/>
          <w:sz w:val="28"/>
          <w:szCs w:val="28"/>
        </w:rPr>
      </w:pPr>
      <w:r w:rsidRPr="20AA26B8">
        <w:rPr>
          <w:rFonts w:ascii="Times New Roman" w:eastAsia="Arial Unicode MS" w:hAnsi="Times New Roman" w:cs="Times New Roman"/>
          <w:sz w:val="28"/>
          <w:szCs w:val="28"/>
        </w:rPr>
        <w:t>Any such amendment must be publicized with written notice for five (5) business days before ratification takes effect</w:t>
      </w:r>
      <w:r w:rsidR="00241460" w:rsidRPr="20AA26B8">
        <w:rPr>
          <w:rFonts w:ascii="Times New Roman" w:eastAsia="Arial Unicode MS" w:hAnsi="Times New Roman" w:cs="Times New Roman"/>
          <w:sz w:val="28"/>
          <w:szCs w:val="28"/>
        </w:rPr>
        <w:t xml:space="preserve">. </w:t>
      </w:r>
      <w:r w:rsidRPr="20AA26B8">
        <w:rPr>
          <w:rFonts w:ascii="Times New Roman" w:eastAsia="Arial Unicode MS" w:hAnsi="Times New Roman" w:cs="Times New Roman"/>
          <w:sz w:val="28"/>
          <w:szCs w:val="28"/>
        </w:rPr>
        <w:t xml:space="preserve">Students may appeal the amendment by submitting a petition to </w:t>
      </w:r>
      <w:r w:rsidR="002D3C4F" w:rsidRPr="20AA26B8">
        <w:rPr>
          <w:rFonts w:ascii="Times New Roman" w:eastAsia="Arial Unicode MS" w:hAnsi="Times New Roman" w:cs="Times New Roman"/>
          <w:sz w:val="28"/>
          <w:szCs w:val="28"/>
        </w:rPr>
        <w:t xml:space="preserve">ASCC </w:t>
      </w:r>
      <w:r w:rsidR="001C1C39" w:rsidRPr="20AA26B8">
        <w:rPr>
          <w:rFonts w:ascii="Times New Roman" w:eastAsia="Arial Unicode MS" w:hAnsi="Times New Roman" w:cs="Times New Roman"/>
          <w:sz w:val="28"/>
          <w:szCs w:val="28"/>
        </w:rPr>
        <w:t xml:space="preserve">Student Government </w:t>
      </w:r>
      <w:r w:rsidRPr="20AA26B8">
        <w:rPr>
          <w:rFonts w:ascii="Times New Roman" w:eastAsia="Arial Unicode MS" w:hAnsi="Times New Roman" w:cs="Times New Roman"/>
          <w:sz w:val="28"/>
          <w:szCs w:val="28"/>
        </w:rPr>
        <w:t>with one hundred (</w:t>
      </w:r>
      <w:r w:rsidR="00241460" w:rsidRPr="20AA26B8">
        <w:rPr>
          <w:rFonts w:ascii="Times New Roman" w:eastAsia="Arial Unicode MS" w:hAnsi="Times New Roman" w:cs="Times New Roman"/>
          <w:sz w:val="28"/>
          <w:szCs w:val="28"/>
        </w:rPr>
        <w:t>one hundred</w:t>
      </w:r>
      <w:r w:rsidRPr="20AA26B8">
        <w:rPr>
          <w:rFonts w:ascii="Times New Roman" w:eastAsia="Arial Unicode MS" w:hAnsi="Times New Roman" w:cs="Times New Roman"/>
          <w:sz w:val="28"/>
          <w:szCs w:val="28"/>
        </w:rPr>
        <w:t xml:space="preserve">) signatures of registered students before ratification takes effect. At such </w:t>
      </w:r>
      <w:bookmarkStart w:id="67" w:name="_Int_7aYIw4Zs"/>
      <w:r w:rsidRPr="20AA26B8">
        <w:rPr>
          <w:rFonts w:ascii="Times New Roman" w:eastAsia="Arial Unicode MS" w:hAnsi="Times New Roman" w:cs="Times New Roman"/>
          <w:sz w:val="28"/>
          <w:szCs w:val="28"/>
        </w:rPr>
        <w:t>time</w:t>
      </w:r>
      <w:bookmarkEnd w:id="67"/>
      <w:r w:rsidRPr="20AA26B8">
        <w:rPr>
          <w:rFonts w:ascii="Times New Roman" w:eastAsia="Arial Unicode MS" w:hAnsi="Times New Roman" w:cs="Times New Roman"/>
          <w:sz w:val="28"/>
          <w:szCs w:val="28"/>
        </w:rPr>
        <w:t>, the amendment may be placed on the ballot in any special election and must be ratified by a simple majority of the students voting to be binding.</w:t>
      </w:r>
    </w:p>
    <w:p w14:paraId="0798D34F" w14:textId="5C3CB158" w:rsidR="00FD21DB" w:rsidRDefault="00FD21DB">
      <w:pPr>
        <w:pStyle w:val="ListParagraph"/>
        <w:numPr>
          <w:ilvl w:val="0"/>
          <w:numId w:val="24"/>
        </w:num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In the event a proposed amendment is approved by the ASCC </w:t>
      </w:r>
      <w:r w:rsidR="001C1C39" w:rsidRPr="00B95AA8">
        <w:rPr>
          <w:rFonts w:ascii="Times New Roman" w:eastAsia="Arial Unicode MS" w:hAnsi="Times New Roman" w:cs="Times New Roman"/>
          <w:sz w:val="28"/>
          <w:szCs w:val="28"/>
        </w:rPr>
        <w:t xml:space="preserve">Student </w:t>
      </w:r>
      <w:r w:rsidR="000460E8" w:rsidRPr="00B95AA8">
        <w:rPr>
          <w:rFonts w:ascii="Times New Roman" w:eastAsia="Arial Unicode MS" w:hAnsi="Times New Roman" w:cs="Times New Roman"/>
          <w:sz w:val="28"/>
          <w:szCs w:val="28"/>
        </w:rPr>
        <w:t>Government but</w:t>
      </w:r>
      <w:r w:rsidRPr="00B95AA8">
        <w:rPr>
          <w:rFonts w:ascii="Times New Roman" w:eastAsia="Arial Unicode MS" w:hAnsi="Times New Roman" w:cs="Times New Roman"/>
          <w:sz w:val="28"/>
          <w:szCs w:val="28"/>
        </w:rPr>
        <w:t xml:space="preserve"> is declined by the Director of Student Life or by the Vice President of Student Affairs, the proposed amendment </w:t>
      </w:r>
      <w:r w:rsidR="00A745DF" w:rsidRPr="00B95AA8">
        <w:rPr>
          <w:rFonts w:ascii="Times New Roman" w:eastAsia="Arial Unicode MS" w:hAnsi="Times New Roman" w:cs="Times New Roman"/>
          <w:sz w:val="28"/>
          <w:szCs w:val="28"/>
        </w:rPr>
        <w:t>will</w:t>
      </w:r>
      <w:r w:rsidRPr="00B95AA8">
        <w:rPr>
          <w:rFonts w:ascii="Times New Roman" w:eastAsia="Arial Unicode MS" w:hAnsi="Times New Roman" w:cs="Times New Roman"/>
          <w:sz w:val="28"/>
          <w:szCs w:val="28"/>
        </w:rPr>
        <w:t xml:space="preserve"> be eligible to be ratified by a simple majority of the students voting in any regular or special election, provided written notice of such an amendment has been published for a period of two (2) weeks prior to voting.</w:t>
      </w:r>
    </w:p>
    <w:p w14:paraId="75C9BB94" w14:textId="77777777" w:rsidR="00AD5D06" w:rsidRPr="00B95AA8" w:rsidRDefault="00AD5D06" w:rsidP="00AD5D06">
      <w:pPr>
        <w:pStyle w:val="ListParagraph"/>
        <w:spacing w:after="0" w:line="240" w:lineRule="auto"/>
        <w:jc w:val="both"/>
        <w:rPr>
          <w:rFonts w:ascii="Times New Roman" w:eastAsia="Arial Unicode MS" w:hAnsi="Times New Roman" w:cs="Times New Roman"/>
          <w:sz w:val="28"/>
          <w:szCs w:val="28"/>
        </w:rPr>
      </w:pPr>
    </w:p>
    <w:p w14:paraId="0CEF43C3" w14:textId="77777777" w:rsidR="00FD21DB" w:rsidRPr="00B95AA8" w:rsidRDefault="00FD21DB" w:rsidP="005659F3">
      <w:pPr>
        <w:pStyle w:val="ListParagraph"/>
        <w:spacing w:after="0" w:line="240" w:lineRule="auto"/>
        <w:jc w:val="both"/>
        <w:rPr>
          <w:rFonts w:ascii="Times New Roman" w:eastAsia="Arial Unicode MS" w:hAnsi="Times New Roman" w:cs="Times New Roman"/>
          <w:sz w:val="28"/>
          <w:szCs w:val="28"/>
        </w:rPr>
      </w:pPr>
    </w:p>
    <w:p w14:paraId="52073CF2" w14:textId="7EBEF339" w:rsidR="00FD21DB" w:rsidRPr="00B95AA8" w:rsidRDefault="00FD21DB" w:rsidP="009B118F">
      <w:pPr>
        <w:pStyle w:val="Heading2"/>
        <w:rPr>
          <w:rFonts w:ascii="Times New Roman" w:eastAsia="Arial Unicode MS" w:hAnsi="Times New Roman" w:cs="Times New Roman"/>
          <w:b/>
          <w:bCs/>
          <w:color w:val="auto"/>
          <w:sz w:val="28"/>
          <w:szCs w:val="28"/>
        </w:rPr>
      </w:pPr>
      <w:bookmarkStart w:id="68" w:name="_Toc75429528"/>
      <w:r w:rsidRPr="00B95AA8">
        <w:rPr>
          <w:rFonts w:ascii="Times New Roman" w:eastAsia="Arial Unicode MS" w:hAnsi="Times New Roman" w:cs="Times New Roman"/>
          <w:b/>
          <w:bCs/>
          <w:color w:val="auto"/>
          <w:sz w:val="28"/>
          <w:szCs w:val="28"/>
        </w:rPr>
        <w:t>Article XV</w:t>
      </w:r>
      <w:r w:rsidR="00B017DB" w:rsidRPr="00B95AA8">
        <w:rPr>
          <w:rFonts w:ascii="Times New Roman" w:eastAsia="Arial Unicode MS" w:hAnsi="Times New Roman" w:cs="Times New Roman"/>
          <w:b/>
          <w:bCs/>
          <w:color w:val="auto"/>
          <w:sz w:val="28"/>
          <w:szCs w:val="28"/>
        </w:rPr>
        <w:t>I</w:t>
      </w:r>
      <w:r w:rsidRPr="00B95AA8">
        <w:rPr>
          <w:rFonts w:ascii="Times New Roman" w:eastAsia="Arial Unicode MS" w:hAnsi="Times New Roman" w:cs="Times New Roman"/>
          <w:b/>
          <w:bCs/>
          <w:color w:val="auto"/>
          <w:sz w:val="28"/>
          <w:szCs w:val="28"/>
        </w:rPr>
        <w:t xml:space="preserve"> – Adoption and Implementation</w:t>
      </w:r>
      <w:bookmarkEnd w:id="68"/>
    </w:p>
    <w:p w14:paraId="7AB9F716" w14:textId="4290E5FC" w:rsidR="00FD21DB" w:rsidRPr="00B95AA8" w:rsidRDefault="00FD21DB" w:rsidP="005659F3">
      <w:pPr>
        <w:spacing w:after="0" w:line="240" w:lineRule="auto"/>
        <w:jc w:val="both"/>
        <w:rPr>
          <w:rFonts w:ascii="Times New Roman" w:eastAsia="Arial Unicode MS" w:hAnsi="Times New Roman" w:cs="Times New Roman"/>
          <w:sz w:val="28"/>
          <w:szCs w:val="28"/>
        </w:rPr>
      </w:pPr>
      <w:r w:rsidRPr="20AA26B8">
        <w:rPr>
          <w:rFonts w:ascii="Times New Roman" w:eastAsia="Arial Unicode MS" w:hAnsi="Times New Roman" w:cs="Times New Roman"/>
          <w:sz w:val="28"/>
          <w:szCs w:val="28"/>
        </w:rPr>
        <w:t xml:space="preserve">All </w:t>
      </w:r>
      <w:r w:rsidR="002B6E96" w:rsidRPr="20AA26B8">
        <w:rPr>
          <w:rFonts w:ascii="Times New Roman" w:eastAsia="Arial Unicode MS" w:hAnsi="Times New Roman" w:cs="Times New Roman"/>
          <w:sz w:val="28"/>
          <w:szCs w:val="28"/>
        </w:rPr>
        <w:t>h</w:t>
      </w:r>
      <w:r w:rsidRPr="20AA26B8">
        <w:rPr>
          <w:rFonts w:ascii="Times New Roman" w:eastAsia="Arial Unicode MS" w:hAnsi="Times New Roman" w:cs="Times New Roman"/>
          <w:sz w:val="28"/>
          <w:szCs w:val="28"/>
        </w:rPr>
        <w:t xml:space="preserve">andbooks and supporting official documents </w:t>
      </w:r>
      <w:r w:rsidR="00A745DF" w:rsidRPr="20AA26B8">
        <w:rPr>
          <w:rFonts w:ascii="Times New Roman" w:eastAsia="Arial Unicode MS" w:hAnsi="Times New Roman" w:cs="Times New Roman"/>
          <w:sz w:val="28"/>
          <w:szCs w:val="28"/>
        </w:rPr>
        <w:t>will</w:t>
      </w:r>
      <w:r w:rsidRPr="20AA26B8">
        <w:rPr>
          <w:rFonts w:ascii="Times New Roman" w:eastAsia="Arial Unicode MS" w:hAnsi="Times New Roman" w:cs="Times New Roman"/>
          <w:sz w:val="28"/>
          <w:szCs w:val="28"/>
        </w:rPr>
        <w:t xml:space="preserve"> be drafted, reviewed, and amended in accordance with the provisions set forth in, and </w:t>
      </w:r>
      <w:r w:rsidR="00A745DF" w:rsidRPr="20AA26B8">
        <w:rPr>
          <w:rFonts w:ascii="Times New Roman" w:eastAsia="Arial Unicode MS" w:hAnsi="Times New Roman" w:cs="Times New Roman"/>
          <w:sz w:val="28"/>
          <w:szCs w:val="28"/>
        </w:rPr>
        <w:t>will</w:t>
      </w:r>
      <w:r w:rsidRPr="20AA26B8">
        <w:rPr>
          <w:rFonts w:ascii="Times New Roman" w:eastAsia="Arial Unicode MS" w:hAnsi="Times New Roman" w:cs="Times New Roman"/>
          <w:sz w:val="28"/>
          <w:szCs w:val="28"/>
        </w:rPr>
        <w:t xml:space="preserve"> be consistent with </w:t>
      </w:r>
      <w:r w:rsidRPr="20AA26B8">
        <w:rPr>
          <w:rFonts w:ascii="Times New Roman" w:eastAsia="Arial Unicode MS" w:hAnsi="Times New Roman" w:cs="Times New Roman"/>
          <w:sz w:val="28"/>
          <w:szCs w:val="28"/>
        </w:rPr>
        <w:lastRenderedPageBreak/>
        <w:t>the ASCC Constitution and Bylaws</w:t>
      </w:r>
      <w:r w:rsidR="00241460" w:rsidRPr="20AA26B8">
        <w:rPr>
          <w:rFonts w:ascii="Times New Roman" w:eastAsia="Arial Unicode MS" w:hAnsi="Times New Roman" w:cs="Times New Roman"/>
          <w:sz w:val="28"/>
          <w:szCs w:val="28"/>
        </w:rPr>
        <w:t xml:space="preserve">. </w:t>
      </w:r>
      <w:bookmarkStart w:id="69" w:name="_Int_bA2xPJN6"/>
      <w:r w:rsidRPr="20AA26B8">
        <w:rPr>
          <w:rFonts w:ascii="Times New Roman" w:eastAsia="Arial Unicode MS" w:hAnsi="Times New Roman" w:cs="Times New Roman"/>
          <w:sz w:val="28"/>
          <w:szCs w:val="28"/>
        </w:rPr>
        <w:t xml:space="preserve">The provisions of the ASCC Constitution and Bylaws take precedence over inconsistencies in any </w:t>
      </w:r>
      <w:r w:rsidR="002B6E96" w:rsidRPr="20AA26B8">
        <w:rPr>
          <w:rFonts w:ascii="Times New Roman" w:eastAsia="Arial Unicode MS" w:hAnsi="Times New Roman" w:cs="Times New Roman"/>
          <w:sz w:val="28"/>
          <w:szCs w:val="28"/>
        </w:rPr>
        <w:t>h</w:t>
      </w:r>
      <w:r w:rsidRPr="20AA26B8">
        <w:rPr>
          <w:rFonts w:ascii="Times New Roman" w:eastAsia="Arial Unicode MS" w:hAnsi="Times New Roman" w:cs="Times New Roman"/>
          <w:sz w:val="28"/>
          <w:szCs w:val="28"/>
        </w:rPr>
        <w:t>andbook.</w:t>
      </w:r>
      <w:bookmarkEnd w:id="69"/>
      <w:r w:rsidRPr="20AA26B8">
        <w:rPr>
          <w:rFonts w:ascii="Times New Roman" w:eastAsia="Arial Unicode MS" w:hAnsi="Times New Roman" w:cs="Times New Roman"/>
          <w:sz w:val="28"/>
          <w:szCs w:val="28"/>
        </w:rPr>
        <w:t xml:space="preserve"> </w:t>
      </w:r>
    </w:p>
    <w:p w14:paraId="4B490BC4" w14:textId="77777777" w:rsidR="00FD21DB" w:rsidRPr="00B95AA8" w:rsidRDefault="00FD21DB" w:rsidP="005659F3">
      <w:pPr>
        <w:spacing w:after="0" w:line="240" w:lineRule="auto"/>
        <w:jc w:val="both"/>
        <w:rPr>
          <w:rFonts w:ascii="Times New Roman" w:eastAsia="Arial Unicode MS" w:hAnsi="Times New Roman" w:cs="Times New Roman"/>
          <w:b/>
          <w:sz w:val="28"/>
          <w:szCs w:val="28"/>
          <w:u w:val="single"/>
        </w:rPr>
      </w:pPr>
    </w:p>
    <w:p w14:paraId="4C5532F2" w14:textId="746D9288" w:rsidR="00FD21DB" w:rsidRPr="00B95AA8" w:rsidRDefault="00FD21DB" w:rsidP="00625827">
      <w:pPr>
        <w:pStyle w:val="Heading3"/>
        <w:rPr>
          <w:rFonts w:ascii="Times New Roman" w:eastAsia="Arial Unicode MS" w:hAnsi="Times New Roman" w:cs="Times New Roman"/>
          <w:b/>
          <w:bCs/>
          <w:color w:val="auto"/>
          <w:sz w:val="28"/>
          <w:szCs w:val="28"/>
        </w:rPr>
      </w:pPr>
      <w:bookmarkStart w:id="70" w:name="_Toc75429529"/>
      <w:r w:rsidRPr="00B95AA8">
        <w:rPr>
          <w:rFonts w:ascii="Times New Roman" w:eastAsia="Arial Unicode MS" w:hAnsi="Times New Roman" w:cs="Times New Roman"/>
          <w:b/>
          <w:bCs/>
          <w:color w:val="auto"/>
          <w:sz w:val="28"/>
          <w:szCs w:val="28"/>
        </w:rPr>
        <w:t>Section 1 – Club Handbook</w:t>
      </w:r>
      <w:bookmarkEnd w:id="70"/>
    </w:p>
    <w:p w14:paraId="7B905875" w14:textId="77777777" w:rsidR="00FD21DB" w:rsidRPr="00B95AA8"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The Club Handbook is a document for clubs</w:t>
      </w:r>
      <w:r w:rsidR="009365C9" w:rsidRPr="00B95AA8">
        <w:rPr>
          <w:rFonts w:ascii="Times New Roman" w:eastAsia="Arial Unicode MS" w:hAnsi="Times New Roman" w:cs="Times New Roman"/>
          <w:sz w:val="28"/>
          <w:szCs w:val="28"/>
        </w:rPr>
        <w:t xml:space="preserve"> containing</w:t>
      </w:r>
      <w:r w:rsidRPr="00B95AA8">
        <w:rPr>
          <w:rFonts w:ascii="Times New Roman" w:eastAsia="Arial Unicode MS" w:hAnsi="Times New Roman" w:cs="Times New Roman"/>
          <w:sz w:val="28"/>
          <w:szCs w:val="28"/>
        </w:rPr>
        <w:t xml:space="preserve"> information on the chartering process, funding information, and helpful hints for running an effec</w:t>
      </w:r>
      <w:r w:rsidR="00D34D31" w:rsidRPr="00B95AA8">
        <w:rPr>
          <w:rFonts w:ascii="Times New Roman" w:eastAsia="Arial Unicode MS" w:hAnsi="Times New Roman" w:cs="Times New Roman"/>
          <w:sz w:val="28"/>
          <w:szCs w:val="28"/>
        </w:rPr>
        <w:t xml:space="preserve">tive organization. </w:t>
      </w:r>
      <w:r w:rsidRPr="00B95AA8">
        <w:rPr>
          <w:rFonts w:ascii="Times New Roman" w:eastAsia="Arial Unicode MS" w:hAnsi="Times New Roman" w:cs="Times New Roman"/>
          <w:sz w:val="28"/>
          <w:szCs w:val="28"/>
        </w:rPr>
        <w:t xml:space="preserve">It is reviewed annually by the </w:t>
      </w:r>
      <w:r w:rsidR="00D34D31" w:rsidRPr="00B95AA8">
        <w:rPr>
          <w:rFonts w:ascii="Times New Roman" w:eastAsia="Arial Unicode MS" w:hAnsi="Times New Roman" w:cs="Times New Roman"/>
          <w:sz w:val="28"/>
          <w:szCs w:val="28"/>
        </w:rPr>
        <w:t xml:space="preserve">ASCC </w:t>
      </w:r>
      <w:r w:rsidRPr="00B95AA8">
        <w:rPr>
          <w:rFonts w:ascii="Times New Roman" w:eastAsia="Arial Unicode MS" w:hAnsi="Times New Roman" w:cs="Times New Roman"/>
          <w:sz w:val="28"/>
          <w:szCs w:val="28"/>
        </w:rPr>
        <w:t xml:space="preserve">Club Coordinator and Director of Student Life. Amendments to this document must be approved by simple majority vote of the ASCC </w:t>
      </w:r>
      <w:r w:rsidR="001C1C39" w:rsidRPr="00B95AA8">
        <w:rPr>
          <w:rFonts w:ascii="Times New Roman" w:eastAsia="Arial Unicode MS" w:hAnsi="Times New Roman" w:cs="Times New Roman"/>
          <w:sz w:val="28"/>
          <w:szCs w:val="28"/>
        </w:rPr>
        <w:t>Student Government</w:t>
      </w:r>
      <w:r w:rsidRPr="00B95AA8">
        <w:rPr>
          <w:rFonts w:ascii="Times New Roman" w:eastAsia="Arial Unicode MS" w:hAnsi="Times New Roman" w:cs="Times New Roman"/>
          <w:sz w:val="28"/>
          <w:szCs w:val="28"/>
        </w:rPr>
        <w:t>.</w:t>
      </w:r>
    </w:p>
    <w:p w14:paraId="6B9E8BF1" w14:textId="77777777" w:rsidR="00FD21DB" w:rsidRPr="00B95AA8" w:rsidRDefault="00FD21DB" w:rsidP="005659F3">
      <w:pPr>
        <w:spacing w:after="0" w:line="240" w:lineRule="auto"/>
        <w:jc w:val="both"/>
        <w:rPr>
          <w:rFonts w:ascii="Times New Roman" w:eastAsia="Arial Unicode MS" w:hAnsi="Times New Roman" w:cs="Times New Roman"/>
          <w:b/>
          <w:sz w:val="28"/>
          <w:szCs w:val="28"/>
          <w:u w:val="single"/>
        </w:rPr>
      </w:pPr>
    </w:p>
    <w:p w14:paraId="3C6B9E1A" w14:textId="4F70F0AA" w:rsidR="00FD21DB" w:rsidRPr="00B95AA8" w:rsidRDefault="00FD21DB" w:rsidP="00625827">
      <w:pPr>
        <w:pStyle w:val="Heading3"/>
        <w:rPr>
          <w:rFonts w:ascii="Times New Roman" w:eastAsia="Arial Unicode MS" w:hAnsi="Times New Roman" w:cs="Times New Roman"/>
          <w:b/>
          <w:bCs/>
          <w:color w:val="auto"/>
          <w:sz w:val="28"/>
          <w:szCs w:val="28"/>
        </w:rPr>
      </w:pPr>
      <w:bookmarkStart w:id="71" w:name="_Toc75429530"/>
      <w:r w:rsidRPr="00B95AA8">
        <w:rPr>
          <w:rFonts w:ascii="Times New Roman" w:eastAsia="Arial Unicode MS" w:hAnsi="Times New Roman" w:cs="Times New Roman"/>
          <w:b/>
          <w:bCs/>
          <w:color w:val="auto"/>
          <w:sz w:val="28"/>
          <w:szCs w:val="28"/>
        </w:rPr>
        <w:t>Section 2 – ASCC Financial Code</w:t>
      </w:r>
      <w:bookmarkEnd w:id="71"/>
    </w:p>
    <w:p w14:paraId="079D2789" w14:textId="17DDDAEC" w:rsidR="00FD21DB" w:rsidRPr="00B95AA8"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 xml:space="preserve">The Financial Code governs the permissible uses of collected student </w:t>
      </w:r>
      <w:r w:rsidR="00D34D31" w:rsidRPr="00B95AA8">
        <w:rPr>
          <w:rFonts w:ascii="Times New Roman" w:eastAsia="Arial Unicode MS" w:hAnsi="Times New Roman" w:cs="Times New Roman"/>
          <w:sz w:val="28"/>
          <w:szCs w:val="28"/>
        </w:rPr>
        <w:t>S</w:t>
      </w:r>
      <w:r w:rsidRPr="00B95AA8">
        <w:rPr>
          <w:rFonts w:ascii="Times New Roman" w:eastAsia="Arial Unicode MS" w:hAnsi="Times New Roman" w:cs="Times New Roman"/>
          <w:sz w:val="28"/>
          <w:szCs w:val="28"/>
        </w:rPr>
        <w:t xml:space="preserve">ervices and </w:t>
      </w:r>
      <w:r w:rsidR="00D34D31" w:rsidRPr="00B95AA8">
        <w:rPr>
          <w:rFonts w:ascii="Times New Roman" w:eastAsia="Arial Unicode MS" w:hAnsi="Times New Roman" w:cs="Times New Roman"/>
          <w:sz w:val="28"/>
          <w:szCs w:val="28"/>
        </w:rPr>
        <w:t>A</w:t>
      </w:r>
      <w:r w:rsidRPr="00B95AA8">
        <w:rPr>
          <w:rFonts w:ascii="Times New Roman" w:eastAsia="Arial Unicode MS" w:hAnsi="Times New Roman" w:cs="Times New Roman"/>
          <w:sz w:val="28"/>
          <w:szCs w:val="28"/>
        </w:rPr>
        <w:t xml:space="preserve">ctivities (“S&amp;A”) fees and other public funds allocated by the Board of Trustees to the Associated Students of Clark College (ASCC) </w:t>
      </w:r>
      <w:r w:rsidR="002D3C4F"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and those revenues generated by the organizations administered by the ASCC</w:t>
      </w:r>
      <w:r w:rsidR="002D3C4F" w:rsidRPr="00B95AA8">
        <w:rPr>
          <w:rFonts w:ascii="Times New Roman" w:eastAsia="Arial Unicode MS" w:hAnsi="Times New Roman" w:cs="Times New Roman"/>
          <w:sz w:val="28"/>
          <w:szCs w:val="28"/>
        </w:rPr>
        <w:t xml:space="preserve"> Student Government</w:t>
      </w:r>
      <w:r w:rsidR="00D34D31" w:rsidRPr="00B95AA8">
        <w:rPr>
          <w:rFonts w:ascii="Times New Roman" w:eastAsia="Arial Unicode MS" w:hAnsi="Times New Roman" w:cs="Times New Roman"/>
          <w:sz w:val="28"/>
          <w:szCs w:val="28"/>
        </w:rPr>
        <w:t xml:space="preserve">. </w:t>
      </w:r>
      <w:r w:rsidRPr="00B95AA8">
        <w:rPr>
          <w:rFonts w:ascii="Times New Roman" w:eastAsia="Arial Unicode MS" w:hAnsi="Times New Roman" w:cs="Times New Roman"/>
          <w:sz w:val="28"/>
          <w:szCs w:val="28"/>
        </w:rPr>
        <w:t>The purpose of the Financial Code is to carry out the policies, procedures, and requirements of the budget approved by the Board of Trustees, and the policies, procedures and regulations of the State Board for Community and Technical Colleges, the Office of Financial Management, the opinions of the Attorney General, the Revised Code of Washington, and the College administrative code, while providing guidelines for the effective administration of student programs, activities, clubs, and organizations. The Director of Student Life is responsible for the administration and compliance of the Financial Code. The Financial Code may be revised as needed</w:t>
      </w:r>
      <w:r w:rsidR="00241460" w:rsidRPr="00B95AA8">
        <w:rPr>
          <w:rFonts w:ascii="Times New Roman" w:eastAsia="Arial Unicode MS" w:hAnsi="Times New Roman" w:cs="Times New Roman"/>
          <w:sz w:val="28"/>
          <w:szCs w:val="28"/>
        </w:rPr>
        <w:t xml:space="preserve">. </w:t>
      </w:r>
      <w:r w:rsidRPr="00B95AA8">
        <w:rPr>
          <w:rFonts w:ascii="Times New Roman" w:eastAsia="Arial Unicode MS" w:hAnsi="Times New Roman" w:cs="Times New Roman"/>
          <w:sz w:val="28"/>
          <w:szCs w:val="28"/>
        </w:rPr>
        <w:t>Changes/additions must be submitted to the Director of Student Life</w:t>
      </w:r>
      <w:r w:rsidR="00D34D31" w:rsidRPr="00B95AA8">
        <w:rPr>
          <w:rFonts w:ascii="Times New Roman" w:eastAsia="Arial Unicode MS" w:hAnsi="Times New Roman" w:cs="Times New Roman"/>
          <w:sz w:val="28"/>
          <w:szCs w:val="28"/>
        </w:rPr>
        <w:t xml:space="preserve">. </w:t>
      </w:r>
      <w:r w:rsidRPr="00B95AA8">
        <w:rPr>
          <w:rFonts w:ascii="Times New Roman" w:eastAsia="Arial Unicode MS" w:hAnsi="Times New Roman" w:cs="Times New Roman"/>
          <w:sz w:val="28"/>
          <w:szCs w:val="28"/>
        </w:rPr>
        <w:t>All changes to the Financial Code must be reviewed by the Vice President of Student Affairs (or designee), the Vice President of Administrative Services, the Director of Business Services and the ASCC Finance Director.</w:t>
      </w:r>
    </w:p>
    <w:p w14:paraId="33026F50" w14:textId="77777777" w:rsidR="00FD21DB" w:rsidRPr="00B95AA8" w:rsidRDefault="00FD21DB" w:rsidP="005659F3">
      <w:pPr>
        <w:spacing w:after="0" w:line="240" w:lineRule="auto"/>
        <w:jc w:val="both"/>
        <w:rPr>
          <w:rFonts w:ascii="Times New Roman" w:eastAsia="Arial Unicode MS" w:hAnsi="Times New Roman" w:cs="Times New Roman"/>
          <w:b/>
          <w:sz w:val="28"/>
          <w:szCs w:val="28"/>
          <w:u w:val="single"/>
        </w:rPr>
      </w:pPr>
    </w:p>
    <w:p w14:paraId="7F7520E8" w14:textId="098D37AE" w:rsidR="00FD21DB" w:rsidRPr="00B95AA8" w:rsidRDefault="00FD21DB" w:rsidP="00625827">
      <w:pPr>
        <w:pStyle w:val="Heading3"/>
        <w:rPr>
          <w:rFonts w:ascii="Times New Roman" w:eastAsia="Arial Unicode MS" w:hAnsi="Times New Roman" w:cs="Times New Roman"/>
          <w:b/>
          <w:bCs/>
          <w:color w:val="auto"/>
          <w:sz w:val="28"/>
          <w:szCs w:val="28"/>
        </w:rPr>
      </w:pPr>
      <w:bookmarkStart w:id="72" w:name="_Toc75429531"/>
      <w:r w:rsidRPr="00B95AA8">
        <w:rPr>
          <w:rFonts w:ascii="Times New Roman" w:eastAsia="Arial Unicode MS" w:hAnsi="Times New Roman" w:cs="Times New Roman"/>
          <w:b/>
          <w:bCs/>
          <w:color w:val="auto"/>
          <w:sz w:val="28"/>
          <w:szCs w:val="28"/>
        </w:rPr>
        <w:t>Section 3 – Budget Handbook</w:t>
      </w:r>
      <w:bookmarkEnd w:id="72"/>
    </w:p>
    <w:p w14:paraId="4B7C641C" w14:textId="4F692FCB" w:rsidR="00FD21DB" w:rsidRDefault="00FD21DB" w:rsidP="005659F3">
      <w:pPr>
        <w:spacing w:after="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sz w:val="28"/>
          <w:szCs w:val="28"/>
        </w:rPr>
        <w:t>The Budget Handbook is the document resulting from the Services and Activities Fee Budget process each academic year</w:t>
      </w:r>
      <w:r w:rsidR="00241460" w:rsidRPr="00B95AA8">
        <w:rPr>
          <w:rFonts w:ascii="Times New Roman" w:eastAsia="Arial Unicode MS" w:hAnsi="Times New Roman" w:cs="Times New Roman"/>
          <w:sz w:val="28"/>
          <w:szCs w:val="28"/>
        </w:rPr>
        <w:t xml:space="preserve">. </w:t>
      </w:r>
      <w:r w:rsidRPr="00B95AA8">
        <w:rPr>
          <w:rFonts w:ascii="Times New Roman" w:eastAsia="Arial Unicode MS" w:hAnsi="Times New Roman" w:cs="Times New Roman"/>
          <w:sz w:val="28"/>
          <w:szCs w:val="28"/>
        </w:rPr>
        <w:t xml:space="preserve">Once the budget is adopted by the ASCC S&amp;A Fee Committee, the handbook is drafted by the </w:t>
      </w:r>
      <w:r w:rsidR="00D34D31" w:rsidRPr="00B95AA8">
        <w:rPr>
          <w:rFonts w:ascii="Times New Roman" w:eastAsia="Arial Unicode MS" w:hAnsi="Times New Roman" w:cs="Times New Roman"/>
          <w:sz w:val="28"/>
          <w:szCs w:val="28"/>
        </w:rPr>
        <w:t>ASCC Finance Director</w:t>
      </w:r>
      <w:r w:rsidRPr="00B95AA8">
        <w:rPr>
          <w:rFonts w:ascii="Times New Roman" w:eastAsia="Arial Unicode MS" w:hAnsi="Times New Roman" w:cs="Times New Roman"/>
          <w:sz w:val="28"/>
          <w:szCs w:val="28"/>
        </w:rPr>
        <w:t xml:space="preserve"> and approved by the Clark College Board of Trustees.</w:t>
      </w:r>
    </w:p>
    <w:p w14:paraId="1BB04F28" w14:textId="77777777" w:rsidR="00AD5D06" w:rsidRPr="00B95AA8" w:rsidRDefault="00AD5D06" w:rsidP="005659F3">
      <w:pPr>
        <w:spacing w:after="0" w:line="240" w:lineRule="auto"/>
        <w:jc w:val="both"/>
        <w:rPr>
          <w:rFonts w:ascii="Times New Roman" w:eastAsia="Arial Unicode MS" w:hAnsi="Times New Roman" w:cs="Times New Roman"/>
          <w:sz w:val="28"/>
          <w:szCs w:val="28"/>
        </w:rPr>
      </w:pPr>
    </w:p>
    <w:p w14:paraId="7E195B83" w14:textId="77777777" w:rsidR="00726734" w:rsidRPr="00B95AA8" w:rsidRDefault="00726734" w:rsidP="005659F3">
      <w:pPr>
        <w:spacing w:after="0" w:line="240" w:lineRule="auto"/>
        <w:jc w:val="center"/>
        <w:rPr>
          <w:rFonts w:ascii="Times New Roman" w:eastAsia="Arial Unicode MS" w:hAnsi="Times New Roman" w:cs="Times New Roman"/>
          <w:b/>
          <w:i/>
          <w:sz w:val="28"/>
          <w:szCs w:val="28"/>
        </w:rPr>
      </w:pPr>
    </w:p>
    <w:p w14:paraId="2DD8AC86" w14:textId="4F6602ED" w:rsidR="00FD21DB" w:rsidRPr="00B95AA8" w:rsidRDefault="00FD21DB" w:rsidP="009B118F">
      <w:pPr>
        <w:pStyle w:val="Heading2"/>
        <w:rPr>
          <w:rFonts w:ascii="Times New Roman" w:eastAsia="Arial Unicode MS" w:hAnsi="Times New Roman" w:cs="Times New Roman"/>
          <w:color w:val="auto"/>
          <w:sz w:val="28"/>
          <w:szCs w:val="28"/>
        </w:rPr>
      </w:pPr>
      <w:bookmarkStart w:id="73" w:name="_Toc75429532"/>
      <w:r w:rsidRPr="00B95AA8">
        <w:rPr>
          <w:rFonts w:ascii="Times New Roman" w:eastAsia="Arial Unicode MS" w:hAnsi="Times New Roman" w:cs="Times New Roman"/>
          <w:b/>
          <w:bCs/>
          <w:color w:val="auto"/>
          <w:sz w:val="28"/>
          <w:szCs w:val="28"/>
        </w:rPr>
        <w:t>Article XVI</w:t>
      </w:r>
      <w:r w:rsidR="003D76F4" w:rsidRPr="00B95AA8">
        <w:rPr>
          <w:rFonts w:ascii="Times New Roman" w:eastAsia="Arial Unicode MS" w:hAnsi="Times New Roman" w:cs="Times New Roman"/>
          <w:b/>
          <w:bCs/>
          <w:color w:val="auto"/>
          <w:sz w:val="28"/>
          <w:szCs w:val="28"/>
        </w:rPr>
        <w:t>I</w:t>
      </w:r>
      <w:r w:rsidRPr="00B95AA8">
        <w:rPr>
          <w:rFonts w:ascii="Times New Roman" w:eastAsia="Arial Unicode MS" w:hAnsi="Times New Roman" w:cs="Times New Roman"/>
          <w:b/>
          <w:bCs/>
          <w:color w:val="auto"/>
          <w:sz w:val="28"/>
          <w:szCs w:val="28"/>
        </w:rPr>
        <w:t xml:space="preserve"> – Definition of Terms</w:t>
      </w:r>
      <w:bookmarkEnd w:id="73"/>
    </w:p>
    <w:p w14:paraId="6C5F54F0" w14:textId="77777777" w:rsidR="00FD21DB" w:rsidRPr="00B95AA8" w:rsidRDefault="00FD21DB" w:rsidP="005659F3">
      <w:pPr>
        <w:spacing w:line="240" w:lineRule="auto"/>
        <w:rPr>
          <w:rFonts w:ascii="Times New Roman" w:eastAsia="Arial Unicode MS" w:hAnsi="Times New Roman" w:cs="Times New Roman"/>
          <w:sz w:val="28"/>
          <w:szCs w:val="28"/>
        </w:rPr>
      </w:pPr>
      <w:bookmarkStart w:id="74" w:name="_Int_S9fPv0vx"/>
      <w:r w:rsidRPr="20AA26B8">
        <w:rPr>
          <w:rFonts w:ascii="Times New Roman" w:eastAsia="Arial Unicode MS" w:hAnsi="Times New Roman" w:cs="Times New Roman"/>
          <w:b/>
          <w:bCs/>
          <w:sz w:val="28"/>
          <w:szCs w:val="28"/>
        </w:rPr>
        <w:t xml:space="preserve">Board of Trustees - </w:t>
      </w:r>
      <w:r w:rsidRPr="20AA26B8">
        <w:rPr>
          <w:rFonts w:ascii="Times New Roman" w:eastAsia="Arial Unicode MS" w:hAnsi="Times New Roman" w:cs="Times New Roman"/>
          <w:sz w:val="28"/>
          <w:szCs w:val="28"/>
        </w:rPr>
        <w:t xml:space="preserve">The governing body of the institution, they are appointed by the </w:t>
      </w:r>
      <w:r w:rsidR="00C068DC" w:rsidRPr="20AA26B8">
        <w:rPr>
          <w:rFonts w:ascii="Times New Roman" w:eastAsia="Arial Unicode MS" w:hAnsi="Times New Roman" w:cs="Times New Roman"/>
          <w:sz w:val="28"/>
          <w:szCs w:val="28"/>
        </w:rPr>
        <w:t>G</w:t>
      </w:r>
      <w:r w:rsidRPr="20AA26B8">
        <w:rPr>
          <w:rFonts w:ascii="Times New Roman" w:eastAsia="Arial Unicode MS" w:hAnsi="Times New Roman" w:cs="Times New Roman"/>
          <w:sz w:val="28"/>
          <w:szCs w:val="28"/>
        </w:rPr>
        <w:t>overnor and serve the educational needs of the Community College District 14, State of Washington.</w:t>
      </w:r>
      <w:bookmarkEnd w:id="74"/>
      <w:r w:rsidRPr="20AA26B8">
        <w:rPr>
          <w:rFonts w:ascii="Times New Roman" w:eastAsia="Arial Unicode MS" w:hAnsi="Times New Roman" w:cs="Times New Roman"/>
          <w:sz w:val="28"/>
          <w:szCs w:val="28"/>
        </w:rPr>
        <w:t xml:space="preserve"> </w:t>
      </w:r>
    </w:p>
    <w:p w14:paraId="204A673D" w14:textId="77777777" w:rsidR="00FD21DB" w:rsidRPr="00B95AA8" w:rsidRDefault="00FD21DB" w:rsidP="005659F3">
      <w:pPr>
        <w:spacing w:before="120" w:after="12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b/>
          <w:sz w:val="28"/>
          <w:szCs w:val="28"/>
        </w:rPr>
        <w:lastRenderedPageBreak/>
        <w:t xml:space="preserve">Officer – </w:t>
      </w:r>
      <w:r w:rsidRPr="00B95AA8">
        <w:rPr>
          <w:rFonts w:ascii="Times New Roman" w:eastAsia="Arial Unicode MS" w:hAnsi="Times New Roman" w:cs="Times New Roman"/>
          <w:sz w:val="28"/>
          <w:szCs w:val="28"/>
        </w:rPr>
        <w:t xml:space="preserve">An ASCC </w:t>
      </w:r>
      <w:r w:rsidR="001C1C39" w:rsidRPr="00B95AA8">
        <w:rPr>
          <w:rFonts w:ascii="Times New Roman" w:eastAsia="Arial Unicode MS" w:hAnsi="Times New Roman" w:cs="Times New Roman"/>
          <w:sz w:val="28"/>
          <w:szCs w:val="28"/>
        </w:rPr>
        <w:t xml:space="preserve">Student Government </w:t>
      </w:r>
      <w:r w:rsidRPr="00B95AA8">
        <w:rPr>
          <w:rFonts w:ascii="Times New Roman" w:eastAsia="Arial Unicode MS" w:hAnsi="Times New Roman" w:cs="Times New Roman"/>
          <w:sz w:val="28"/>
          <w:szCs w:val="28"/>
        </w:rPr>
        <w:t>Member.</w:t>
      </w:r>
    </w:p>
    <w:p w14:paraId="61673FF0" w14:textId="77777777" w:rsidR="00FD21DB" w:rsidRPr="00B95AA8" w:rsidRDefault="00FD21DB" w:rsidP="005659F3">
      <w:pPr>
        <w:spacing w:line="240" w:lineRule="auto"/>
        <w:rPr>
          <w:rFonts w:ascii="Times New Roman" w:hAnsi="Times New Roman" w:cs="Times New Roman"/>
          <w:sz w:val="28"/>
          <w:szCs w:val="28"/>
        </w:rPr>
      </w:pPr>
      <w:r w:rsidRPr="00B95AA8">
        <w:rPr>
          <w:rFonts w:ascii="Times New Roman" w:eastAsia="Arial Unicode MS" w:hAnsi="Times New Roman" w:cs="Times New Roman"/>
          <w:b/>
          <w:sz w:val="28"/>
          <w:szCs w:val="28"/>
        </w:rPr>
        <w:t xml:space="preserve">Services &amp; Activities (S&amp;A) Fees - </w:t>
      </w:r>
      <w:r w:rsidRPr="00B95AA8">
        <w:rPr>
          <w:rFonts w:ascii="Times New Roman" w:hAnsi="Times New Roman" w:cs="Times New Roman"/>
          <w:sz w:val="28"/>
          <w:szCs w:val="28"/>
        </w:rPr>
        <w:t>Fees other than tuition, operation, and building fees charged to all students at Clark College for the promotion of student services and activities as indicated in RCW 28.B.15.041.</w:t>
      </w:r>
    </w:p>
    <w:p w14:paraId="510CBD8B" w14:textId="77777777" w:rsidR="00FD21DB" w:rsidRPr="00B95AA8" w:rsidRDefault="00FD21DB" w:rsidP="005659F3">
      <w:pPr>
        <w:spacing w:before="120" w:after="120" w:line="240" w:lineRule="auto"/>
        <w:jc w:val="both"/>
        <w:rPr>
          <w:rFonts w:ascii="Times New Roman" w:eastAsia="Arial Unicode MS" w:hAnsi="Times New Roman" w:cs="Times New Roman"/>
          <w:sz w:val="28"/>
          <w:szCs w:val="28"/>
        </w:rPr>
      </w:pPr>
      <w:r w:rsidRPr="00B95AA8">
        <w:rPr>
          <w:rFonts w:ascii="Times New Roman" w:eastAsia="Arial Unicode MS" w:hAnsi="Times New Roman" w:cs="Times New Roman"/>
          <w:b/>
          <w:sz w:val="28"/>
          <w:szCs w:val="28"/>
        </w:rPr>
        <w:t xml:space="preserve">Seed Funding - </w:t>
      </w:r>
      <w:r w:rsidRPr="00B95AA8">
        <w:rPr>
          <w:rFonts w:ascii="Times New Roman" w:eastAsia="Arial Unicode MS" w:hAnsi="Times New Roman" w:cs="Times New Roman"/>
          <w:sz w:val="28"/>
          <w:szCs w:val="28"/>
        </w:rPr>
        <w:t xml:space="preserve">Funds from Services and Activities Fees allocated for club startup as specified in the ASCC Financial Code. </w:t>
      </w:r>
    </w:p>
    <w:p w14:paraId="70D051CA" w14:textId="77777777" w:rsidR="00FD21DB" w:rsidRPr="00B95AA8" w:rsidRDefault="00FD21DB" w:rsidP="005659F3">
      <w:pPr>
        <w:spacing w:before="120" w:after="120" w:line="240" w:lineRule="auto"/>
        <w:contextualSpacing/>
        <w:rPr>
          <w:rFonts w:ascii="Times New Roman" w:eastAsia="Arial Unicode MS" w:hAnsi="Times New Roman" w:cs="Times New Roman"/>
          <w:sz w:val="28"/>
          <w:szCs w:val="28"/>
        </w:rPr>
      </w:pPr>
      <w:r w:rsidRPr="00B95AA8">
        <w:rPr>
          <w:rFonts w:ascii="Times New Roman" w:eastAsia="Arial Unicode MS" w:hAnsi="Times New Roman" w:cs="Times New Roman"/>
          <w:b/>
          <w:sz w:val="28"/>
          <w:szCs w:val="28"/>
        </w:rPr>
        <w:t>Students-at-Large</w:t>
      </w:r>
      <w:r w:rsidRPr="00B95AA8">
        <w:rPr>
          <w:rFonts w:ascii="Times New Roman" w:eastAsia="Arial Unicode MS" w:hAnsi="Times New Roman" w:cs="Times New Roman"/>
          <w:sz w:val="28"/>
          <w:szCs w:val="28"/>
        </w:rPr>
        <w:t xml:space="preserve"> –Voting members appointed by the ASCC Vice President, who do not serve on the ASCC </w:t>
      </w:r>
      <w:r w:rsidR="001C1C39" w:rsidRPr="00B95AA8">
        <w:rPr>
          <w:rFonts w:ascii="Times New Roman" w:eastAsia="Arial Unicode MS" w:hAnsi="Times New Roman" w:cs="Times New Roman"/>
          <w:sz w:val="28"/>
          <w:szCs w:val="28"/>
        </w:rPr>
        <w:t>Student Government</w:t>
      </w:r>
      <w:r w:rsidRPr="00B95AA8">
        <w:rPr>
          <w:rFonts w:ascii="Times New Roman" w:eastAsia="Arial Unicode MS" w:hAnsi="Times New Roman" w:cs="Times New Roman"/>
          <w:sz w:val="28"/>
          <w:szCs w:val="28"/>
        </w:rPr>
        <w:t xml:space="preserve">. </w:t>
      </w:r>
    </w:p>
    <w:p w14:paraId="02DE997D" w14:textId="77777777" w:rsidR="00FD21DB" w:rsidRPr="00B95AA8" w:rsidRDefault="00FD21DB" w:rsidP="005659F3">
      <w:pPr>
        <w:spacing w:before="120" w:after="120" w:line="240" w:lineRule="auto"/>
        <w:contextualSpacing/>
        <w:rPr>
          <w:rFonts w:ascii="Times New Roman" w:eastAsia="Arial Unicode MS" w:hAnsi="Times New Roman" w:cs="Times New Roman"/>
          <w:sz w:val="28"/>
          <w:szCs w:val="28"/>
        </w:rPr>
      </w:pPr>
    </w:p>
    <w:p w14:paraId="48D10B9B" w14:textId="48207D48" w:rsidR="00FD21DB" w:rsidRPr="00B95AA8" w:rsidRDefault="00FD21DB" w:rsidP="005659F3">
      <w:pPr>
        <w:spacing w:before="120" w:after="120" w:line="240" w:lineRule="auto"/>
        <w:contextualSpacing/>
        <w:rPr>
          <w:rFonts w:ascii="Times New Roman" w:eastAsia="Arial Unicode MS" w:hAnsi="Times New Roman" w:cs="Times New Roman"/>
          <w:sz w:val="28"/>
          <w:szCs w:val="28"/>
        </w:rPr>
      </w:pPr>
      <w:r w:rsidRPr="00B95AA8">
        <w:rPr>
          <w:rFonts w:ascii="Times New Roman" w:eastAsia="Arial Unicode MS" w:hAnsi="Times New Roman" w:cs="Times New Roman"/>
          <w:b/>
          <w:sz w:val="28"/>
          <w:szCs w:val="28"/>
        </w:rPr>
        <w:t xml:space="preserve">Tenure - </w:t>
      </w:r>
      <w:r w:rsidRPr="00B95AA8">
        <w:rPr>
          <w:rFonts w:ascii="Times New Roman" w:eastAsia="Arial Unicode MS" w:hAnsi="Times New Roman" w:cs="Times New Roman"/>
          <w:sz w:val="28"/>
          <w:szCs w:val="28"/>
        </w:rPr>
        <w:t xml:space="preserve">A faculty appointment for an indefinite </w:t>
      </w:r>
      <w:r w:rsidR="00037C24" w:rsidRPr="00B95AA8">
        <w:rPr>
          <w:rFonts w:ascii="Times New Roman" w:eastAsia="Arial Unicode MS" w:hAnsi="Times New Roman" w:cs="Times New Roman"/>
          <w:sz w:val="28"/>
          <w:szCs w:val="28"/>
        </w:rPr>
        <w:t>period</w:t>
      </w:r>
      <w:r w:rsidRPr="00B95AA8">
        <w:rPr>
          <w:rFonts w:ascii="Times New Roman" w:eastAsia="Arial Unicode MS" w:hAnsi="Times New Roman" w:cs="Times New Roman"/>
          <w:sz w:val="28"/>
          <w:szCs w:val="28"/>
        </w:rPr>
        <w:t xml:space="preserve"> which may be revoked only for adequate cause and by due process.</w:t>
      </w:r>
      <w:r w:rsidRPr="00B95AA8">
        <w:rPr>
          <w:rFonts w:ascii="Times New Roman" w:eastAsia="Arial Unicode MS" w:hAnsi="Times New Roman" w:cs="Times New Roman"/>
          <w:b/>
          <w:i/>
          <w:sz w:val="28"/>
          <w:szCs w:val="28"/>
        </w:rPr>
        <w:t xml:space="preserve"> </w:t>
      </w:r>
    </w:p>
    <w:p w14:paraId="16B718D8" w14:textId="77777777" w:rsidR="00210F0F" w:rsidRPr="00B95AA8" w:rsidRDefault="00210F0F" w:rsidP="005659F3">
      <w:pPr>
        <w:spacing w:line="240" w:lineRule="auto"/>
        <w:rPr>
          <w:rFonts w:ascii="Times New Roman" w:hAnsi="Times New Roman" w:cs="Times New Roman"/>
          <w:sz w:val="28"/>
          <w:szCs w:val="28"/>
        </w:rPr>
      </w:pPr>
    </w:p>
    <w:sectPr w:rsidR="00210F0F" w:rsidRPr="00B95AA8" w:rsidSect="00C232BC">
      <w:footerReference w:type="default" r:id="rId1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163D" w14:textId="77777777" w:rsidR="0075769B" w:rsidRDefault="0075769B">
      <w:pPr>
        <w:spacing w:after="0" w:line="240" w:lineRule="auto"/>
      </w:pPr>
      <w:r>
        <w:separator/>
      </w:r>
    </w:p>
  </w:endnote>
  <w:endnote w:type="continuationSeparator" w:id="0">
    <w:p w14:paraId="114FFD2D" w14:textId="77777777" w:rsidR="0075769B" w:rsidRDefault="0075769B">
      <w:pPr>
        <w:spacing w:after="0" w:line="240" w:lineRule="auto"/>
      </w:pPr>
      <w:r>
        <w:continuationSeparator/>
      </w:r>
    </w:p>
  </w:endnote>
  <w:endnote w:type="continuationNotice" w:id="1">
    <w:p w14:paraId="3B0F540B" w14:textId="77777777" w:rsidR="0075769B" w:rsidRDefault="00757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934626"/>
      <w:docPartObj>
        <w:docPartGallery w:val="Page Numbers (Bottom of Page)"/>
        <w:docPartUnique/>
      </w:docPartObj>
    </w:sdtPr>
    <w:sdtEndPr/>
    <w:sdtContent>
      <w:p w14:paraId="32BB7CCB" w14:textId="6D995BDD" w:rsidR="0000511A" w:rsidRDefault="0000511A">
        <w:pPr>
          <w:pStyle w:val="Footer"/>
          <w:jc w:val="center"/>
        </w:pPr>
        <w:r>
          <w:fldChar w:fldCharType="begin"/>
        </w:r>
        <w:r>
          <w:instrText xml:space="preserve"> PAGE   \* MERGEFORMAT </w:instrText>
        </w:r>
        <w:r>
          <w:fldChar w:fldCharType="separate"/>
        </w:r>
        <w:r w:rsidR="0086261F">
          <w:rPr>
            <w:noProof/>
          </w:rPr>
          <w:t>1</w:t>
        </w:r>
        <w:r>
          <w:rPr>
            <w:noProof/>
          </w:rPr>
          <w:fldChar w:fldCharType="end"/>
        </w:r>
      </w:p>
    </w:sdtContent>
  </w:sdt>
  <w:p w14:paraId="5DAF4BAA" w14:textId="77777777" w:rsidR="0000511A" w:rsidRDefault="00005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89D1" w14:textId="77777777" w:rsidR="0075769B" w:rsidRDefault="0075769B">
      <w:pPr>
        <w:spacing w:after="0" w:line="240" w:lineRule="auto"/>
      </w:pPr>
      <w:r>
        <w:separator/>
      </w:r>
    </w:p>
  </w:footnote>
  <w:footnote w:type="continuationSeparator" w:id="0">
    <w:p w14:paraId="7392EEF4" w14:textId="77777777" w:rsidR="0075769B" w:rsidRDefault="0075769B">
      <w:pPr>
        <w:spacing w:after="0" w:line="240" w:lineRule="auto"/>
      </w:pPr>
      <w:r>
        <w:continuationSeparator/>
      </w:r>
    </w:p>
  </w:footnote>
  <w:footnote w:type="continuationNotice" w:id="1">
    <w:p w14:paraId="1EE3FDC6" w14:textId="77777777" w:rsidR="0075769B" w:rsidRDefault="0075769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S9fPv0vx" int2:invalidationBookmarkName="" int2:hashCode="zmTPSirMKRW1dh" int2:id="vmeFP1u4">
      <int2:state int2:value="Rejected" int2:type="AugLoop_Text_Critique"/>
    </int2:bookmark>
    <int2:bookmark int2:bookmarkName="_Int_bA2xPJN6" int2:invalidationBookmarkName="" int2:hashCode="cnqtVwlBe7RY4d" int2:id="b61IfiJt">
      <int2:state int2:value="Rejected" int2:type="AugLoop_Text_Critique"/>
    </int2:bookmark>
    <int2:bookmark int2:bookmarkName="_Int_d9wZCUDq" int2:invalidationBookmarkName="" int2:hashCode="WPf0jB+LdaHVUH" int2:id="eXTtwBhL">
      <int2:state int2:value="Rejected" int2:type="AugLoop_Text_Critique"/>
    </int2:bookmark>
    <int2:bookmark int2:bookmarkName="_Int_TqQ5xmzn" int2:invalidationBookmarkName="" int2:hashCode="A0Nt1RJSX7I932" int2:id="cmbnpup7">
      <int2:state int2:value="Rejected" int2:type="AugLoop_Text_Critique"/>
    </int2:bookmark>
    <int2:bookmark int2:bookmarkName="_Int_8t530wLu" int2:invalidationBookmarkName="" int2:hashCode="jdQOlMtjbZ865y" int2:id="9HWWqVjy">
      <int2:state int2:value="Rejected" int2:type="AugLoop_Text_Critique"/>
    </int2:bookmark>
    <int2:bookmark int2:bookmarkName="_Int_aNsUUEoh" int2:invalidationBookmarkName="" int2:hashCode="3h65ZW2wJr5VrC" int2:id="dHFkg0ie">
      <int2:state int2:value="Rejected" int2:type="AugLoop_Text_Critique"/>
    </int2:bookmark>
    <int2:bookmark int2:bookmarkName="_Int_Tv4gPhsK" int2:invalidationBookmarkName="" int2:hashCode="kAIE+1lzAD7B3p" int2:id="EePN87iK">
      <int2:state int2:value="Rejected" int2:type="AugLoop_Text_Critique"/>
    </int2:bookmark>
    <int2:bookmark int2:bookmarkName="_Int_DFxZbtnO" int2:invalidationBookmarkName="" int2:hashCode="8M+ltVPDbfUOJh" int2:id="sqQNjEtX">
      <int2:state int2:value="Rejected" int2:type="AugLoop_Acronyms_AcronymsCritique"/>
    </int2:bookmark>
    <int2:bookmark int2:bookmarkName="_Int_L2vR8oFy" int2:invalidationBookmarkName="" int2:hashCode="5kJ0V0l/4PT5On" int2:id="tL0erDT2">
      <int2:state int2:value="Rejected" int2:type="AugLoop_Text_Critique"/>
    </int2:bookmark>
    <int2:bookmark int2:bookmarkName="_Int_7aYIw4Zs" int2:invalidationBookmarkName="" int2:hashCode="cU7qD0yYBza94A" int2:id="I44l5ERd">
      <int2:state int2:value="Rejected" int2:type="AugLoop_Text_Critique"/>
    </int2:bookmark>
    <int2:bookmark int2:bookmarkName="_Int_DxqiP7FR" int2:invalidationBookmarkName="" int2:hashCode="i5zSQUYLYfTD4Y" int2:id="ajGCTfnr">
      <int2:state int2:value="Rejected" int2:type="AugLoop_Text_Critique"/>
    </int2:bookmark>
    <int2:bookmark int2:bookmarkName="_Int_UbCnT0tQ" int2:invalidationBookmarkName="" int2:hashCode="rXW04i5V3oLpT4" int2:id="ELFiym67">
      <int2:state int2:value="Rejected" int2:type="AugLoop_Text_Critique"/>
    </int2:bookmark>
    <int2:bookmark int2:bookmarkName="_Int_yHvAKpjM" int2:invalidationBookmarkName="" int2:hashCode="tXPyTlXWt1R8tT" int2:id="4OAC8awX">
      <int2:state int2:value="Rejected" int2:type="AugLoop_Text_Critique"/>
    </int2:bookmark>
    <int2:bookmark int2:bookmarkName="_Int_ylcgCmpE" int2:invalidationBookmarkName="" int2:hashCode="sxD01NibhXAYS5" int2:id="9Aw8UMYP">
      <int2:state int2:value="Rejected" int2:type="AugLoop_Text_Critique"/>
    </int2:bookmark>
    <int2:bookmark int2:bookmarkName="_Int_AgP9D7jo" int2:invalidationBookmarkName="" int2:hashCode="sxD01NibhXAYS5" int2:id="a8tTL1us">
      <int2:state int2:value="Rejected" int2:type="AugLoop_Text_Critique"/>
    </int2:bookmark>
    <int2:bookmark int2:bookmarkName="_Int_WtZMM35k" int2:invalidationBookmarkName="" int2:hashCode="i5zSQUYLYfTD4Y" int2:id="GFZHOlZp">
      <int2:state int2:value="Rejected" int2:type="AugLoop_Text_Critique"/>
    </int2:bookmark>
    <int2:bookmark int2:bookmarkName="_Int_c3ZIq12M" int2:invalidationBookmarkName="" int2:hashCode="8FoVF52PX96+Lf" int2:id="1KTnSx8N">
      <int2:state int2:value="Rejected" int2:type="AugLoop_Text_Critique"/>
    </int2:bookmark>
    <int2:bookmark int2:bookmarkName="_Int_1fTc13Vw" int2:invalidationBookmarkName="" int2:hashCode="EdG/JyyFFmBk3C" int2:id="dN7mvrx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594"/>
    <w:multiLevelType w:val="hybridMultilevel"/>
    <w:tmpl w:val="668EF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A4A0C"/>
    <w:multiLevelType w:val="hybridMultilevel"/>
    <w:tmpl w:val="FF3EB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94C3A"/>
    <w:multiLevelType w:val="hybridMultilevel"/>
    <w:tmpl w:val="C404680A"/>
    <w:lvl w:ilvl="0" w:tplc="BD5E5954">
      <w:start w:val="1"/>
      <w:numFmt w:val="upperLetter"/>
      <w:lvlText w:val="%1."/>
      <w:lvlJc w:val="left"/>
      <w:pPr>
        <w:ind w:left="630" w:hanging="360"/>
      </w:pPr>
      <w:rPr>
        <w:rFonts w:ascii="Arial Narrow" w:eastAsia="Arial Unicode MS" w:hAnsi="Arial Narrow" w:cs="Arial Unicode MS"/>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13953"/>
    <w:multiLevelType w:val="hybridMultilevel"/>
    <w:tmpl w:val="92AEC8D6"/>
    <w:lvl w:ilvl="0" w:tplc="9F5C2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E6BD9"/>
    <w:multiLevelType w:val="hybridMultilevel"/>
    <w:tmpl w:val="C860C2DE"/>
    <w:lvl w:ilvl="0" w:tplc="3DFC4E2A">
      <w:start w:val="1"/>
      <w:numFmt w:val="upp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92CC2"/>
    <w:multiLevelType w:val="multilevel"/>
    <w:tmpl w:val="7FA8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FF5C20"/>
    <w:multiLevelType w:val="hybridMultilevel"/>
    <w:tmpl w:val="861A2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C7017"/>
    <w:multiLevelType w:val="hybridMultilevel"/>
    <w:tmpl w:val="90A44DF6"/>
    <w:lvl w:ilvl="0" w:tplc="3A2A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065DF"/>
    <w:multiLevelType w:val="hybridMultilevel"/>
    <w:tmpl w:val="75F6C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E0889"/>
    <w:multiLevelType w:val="hybridMultilevel"/>
    <w:tmpl w:val="6338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731A7"/>
    <w:multiLevelType w:val="hybridMultilevel"/>
    <w:tmpl w:val="64F0D0E8"/>
    <w:lvl w:ilvl="0" w:tplc="344ED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D27257"/>
    <w:multiLevelType w:val="hybridMultilevel"/>
    <w:tmpl w:val="F35CA956"/>
    <w:lvl w:ilvl="0" w:tplc="E1643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FD4B37"/>
    <w:multiLevelType w:val="hybridMultilevel"/>
    <w:tmpl w:val="ABA0BBD4"/>
    <w:lvl w:ilvl="0" w:tplc="89AE5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8C0B66"/>
    <w:multiLevelType w:val="multilevel"/>
    <w:tmpl w:val="D3DC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F6D44"/>
    <w:multiLevelType w:val="multilevel"/>
    <w:tmpl w:val="1E70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AF7D96"/>
    <w:multiLevelType w:val="hybridMultilevel"/>
    <w:tmpl w:val="C6B6AE66"/>
    <w:lvl w:ilvl="0" w:tplc="EC3C7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2B1C73"/>
    <w:multiLevelType w:val="hybridMultilevel"/>
    <w:tmpl w:val="2842EF8C"/>
    <w:lvl w:ilvl="0" w:tplc="70BA0E48">
      <w:start w:val="1"/>
      <w:numFmt w:val="upperLetter"/>
      <w:lvlText w:val="%1."/>
      <w:lvlJc w:val="left"/>
      <w:pPr>
        <w:ind w:left="990" w:hanging="36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710ED7"/>
    <w:multiLevelType w:val="hybridMultilevel"/>
    <w:tmpl w:val="0AD25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965C2"/>
    <w:multiLevelType w:val="hybridMultilevel"/>
    <w:tmpl w:val="B67C5928"/>
    <w:lvl w:ilvl="0" w:tplc="3AF8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F5534E"/>
    <w:multiLevelType w:val="multilevel"/>
    <w:tmpl w:val="433245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0512DBD"/>
    <w:multiLevelType w:val="hybridMultilevel"/>
    <w:tmpl w:val="CCF8D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0725E"/>
    <w:multiLevelType w:val="hybridMultilevel"/>
    <w:tmpl w:val="F9F61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C2626"/>
    <w:multiLevelType w:val="hybridMultilevel"/>
    <w:tmpl w:val="2D6CE9C8"/>
    <w:lvl w:ilvl="0" w:tplc="7AC2F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D76B06"/>
    <w:multiLevelType w:val="hybridMultilevel"/>
    <w:tmpl w:val="659ECC1A"/>
    <w:lvl w:ilvl="0" w:tplc="E1087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140533"/>
    <w:multiLevelType w:val="hybridMultilevel"/>
    <w:tmpl w:val="8B944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90A3F"/>
    <w:multiLevelType w:val="hybridMultilevel"/>
    <w:tmpl w:val="DB8AC2BE"/>
    <w:lvl w:ilvl="0" w:tplc="7B1089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87379E"/>
    <w:multiLevelType w:val="hybridMultilevel"/>
    <w:tmpl w:val="59B85C16"/>
    <w:lvl w:ilvl="0" w:tplc="AE5A280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935B97"/>
    <w:multiLevelType w:val="hybridMultilevel"/>
    <w:tmpl w:val="DBE80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A35FAC"/>
    <w:multiLevelType w:val="hybridMultilevel"/>
    <w:tmpl w:val="5ED457A4"/>
    <w:lvl w:ilvl="0" w:tplc="878694E2">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E9608B"/>
    <w:multiLevelType w:val="hybridMultilevel"/>
    <w:tmpl w:val="58AC5298"/>
    <w:lvl w:ilvl="0" w:tplc="60F40114">
      <w:start w:val="1"/>
      <w:numFmt w:val="decimal"/>
      <w:lvlText w:val="%1."/>
      <w:lvlJc w:val="left"/>
      <w:pPr>
        <w:ind w:left="1080" w:hanging="360"/>
      </w:pPr>
      <w:rPr>
        <w:rFonts w:hint="default"/>
      </w:rPr>
    </w:lvl>
    <w:lvl w:ilvl="1" w:tplc="138887D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7877A7"/>
    <w:multiLevelType w:val="hybridMultilevel"/>
    <w:tmpl w:val="7B0E2F7A"/>
    <w:lvl w:ilvl="0" w:tplc="DC3A4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0E01EF"/>
    <w:multiLevelType w:val="hybridMultilevel"/>
    <w:tmpl w:val="A0B4A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555FCD"/>
    <w:multiLevelType w:val="multilevel"/>
    <w:tmpl w:val="F91A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7303F7"/>
    <w:multiLevelType w:val="hybridMultilevel"/>
    <w:tmpl w:val="B816B0B4"/>
    <w:lvl w:ilvl="0" w:tplc="FFFFFFFF">
      <w:start w:val="1"/>
      <w:numFmt w:val="upperLetter"/>
      <w:lvlText w:val="%1."/>
      <w:lvlJc w:val="left"/>
      <w:pPr>
        <w:ind w:left="72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2642AC"/>
    <w:multiLevelType w:val="hybridMultilevel"/>
    <w:tmpl w:val="C352AC0A"/>
    <w:lvl w:ilvl="0" w:tplc="78E209C2">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5CE4A5B"/>
    <w:multiLevelType w:val="multilevel"/>
    <w:tmpl w:val="B1885366"/>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36" w15:restartNumberingAfterBreak="0">
    <w:nsid w:val="661F0B8E"/>
    <w:multiLevelType w:val="multilevel"/>
    <w:tmpl w:val="F8461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4065A96"/>
    <w:multiLevelType w:val="hybridMultilevel"/>
    <w:tmpl w:val="31E23A90"/>
    <w:lvl w:ilvl="0" w:tplc="35C8C95C">
      <w:start w:val="1"/>
      <w:numFmt w:val="upperLetter"/>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A8247D"/>
    <w:multiLevelType w:val="hybridMultilevel"/>
    <w:tmpl w:val="80943964"/>
    <w:lvl w:ilvl="0" w:tplc="9D80D028">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3650C"/>
    <w:multiLevelType w:val="hybridMultilevel"/>
    <w:tmpl w:val="DA7EC9DC"/>
    <w:lvl w:ilvl="0" w:tplc="DDD82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40565A"/>
    <w:multiLevelType w:val="hybridMultilevel"/>
    <w:tmpl w:val="FC8C4A1E"/>
    <w:lvl w:ilvl="0" w:tplc="EC5081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D190B"/>
    <w:multiLevelType w:val="hybridMultilevel"/>
    <w:tmpl w:val="A45A8884"/>
    <w:lvl w:ilvl="0" w:tplc="CAAA73D2">
      <w:start w:val="1"/>
      <w:numFmt w:val="upperLetter"/>
      <w:lvlText w:val="%1."/>
      <w:lvlJc w:val="left"/>
      <w:pPr>
        <w:ind w:left="720" w:hanging="36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8688A"/>
    <w:multiLevelType w:val="hybridMultilevel"/>
    <w:tmpl w:val="DE027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33D7F"/>
    <w:multiLevelType w:val="hybridMultilevel"/>
    <w:tmpl w:val="66A89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C85E8E"/>
    <w:multiLevelType w:val="hybridMultilevel"/>
    <w:tmpl w:val="3F6C631E"/>
    <w:lvl w:ilvl="0" w:tplc="21C6E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663843">
    <w:abstractNumId w:val="38"/>
  </w:num>
  <w:num w:numId="2" w16cid:durableId="1388798950">
    <w:abstractNumId w:val="29"/>
  </w:num>
  <w:num w:numId="3" w16cid:durableId="18434973">
    <w:abstractNumId w:val="20"/>
  </w:num>
  <w:num w:numId="4" w16cid:durableId="212271787">
    <w:abstractNumId w:val="12"/>
  </w:num>
  <w:num w:numId="5" w16cid:durableId="1812793402">
    <w:abstractNumId w:val="3"/>
  </w:num>
  <w:num w:numId="6" w16cid:durableId="985865226">
    <w:abstractNumId w:val="28"/>
  </w:num>
  <w:num w:numId="7" w16cid:durableId="1279409812">
    <w:abstractNumId w:val="15"/>
  </w:num>
  <w:num w:numId="8" w16cid:durableId="1855221209">
    <w:abstractNumId w:val="11"/>
  </w:num>
  <w:num w:numId="9" w16cid:durableId="1017316100">
    <w:abstractNumId w:val="1"/>
  </w:num>
  <w:num w:numId="10" w16cid:durableId="1711953122">
    <w:abstractNumId w:val="30"/>
  </w:num>
  <w:num w:numId="11" w16cid:durableId="954479830">
    <w:abstractNumId w:val="7"/>
  </w:num>
  <w:num w:numId="12" w16cid:durableId="873269400">
    <w:abstractNumId w:val="43"/>
  </w:num>
  <w:num w:numId="13" w16cid:durableId="2069380536">
    <w:abstractNumId w:val="10"/>
  </w:num>
  <w:num w:numId="14" w16cid:durableId="1368719896">
    <w:abstractNumId w:val="44"/>
  </w:num>
  <w:num w:numId="15" w16cid:durableId="465513212">
    <w:abstractNumId w:val="4"/>
  </w:num>
  <w:num w:numId="16" w16cid:durableId="99885987">
    <w:abstractNumId w:val="26"/>
  </w:num>
  <w:num w:numId="17" w16cid:durableId="931864197">
    <w:abstractNumId w:val="24"/>
  </w:num>
  <w:num w:numId="18" w16cid:durableId="2143884919">
    <w:abstractNumId w:val="41"/>
  </w:num>
  <w:num w:numId="19" w16cid:durableId="1921669829">
    <w:abstractNumId w:val="34"/>
  </w:num>
  <w:num w:numId="20" w16cid:durableId="36860566">
    <w:abstractNumId w:val="37"/>
  </w:num>
  <w:num w:numId="21" w16cid:durableId="734545914">
    <w:abstractNumId w:val="31"/>
  </w:num>
  <w:num w:numId="22" w16cid:durableId="443236603">
    <w:abstractNumId w:val="8"/>
  </w:num>
  <w:num w:numId="23" w16cid:durableId="716471424">
    <w:abstractNumId w:val="17"/>
  </w:num>
  <w:num w:numId="24" w16cid:durableId="1908880328">
    <w:abstractNumId w:val="42"/>
  </w:num>
  <w:num w:numId="25" w16cid:durableId="1366835769">
    <w:abstractNumId w:val="2"/>
  </w:num>
  <w:num w:numId="26" w16cid:durableId="1727951512">
    <w:abstractNumId w:val="6"/>
  </w:num>
  <w:num w:numId="27" w16cid:durableId="1437284030">
    <w:abstractNumId w:val="0"/>
  </w:num>
  <w:num w:numId="28" w16cid:durableId="435753803">
    <w:abstractNumId w:val="39"/>
  </w:num>
  <w:num w:numId="29" w16cid:durableId="1017273880">
    <w:abstractNumId w:val="25"/>
  </w:num>
  <w:num w:numId="30" w16cid:durableId="1351952376">
    <w:abstractNumId w:val="16"/>
  </w:num>
  <w:num w:numId="31" w16cid:durableId="1810200409">
    <w:abstractNumId w:val="21"/>
  </w:num>
  <w:num w:numId="32" w16cid:durableId="1845321638">
    <w:abstractNumId w:val="18"/>
  </w:num>
  <w:num w:numId="33" w16cid:durableId="1207378768">
    <w:abstractNumId w:val="40"/>
  </w:num>
  <w:num w:numId="34" w16cid:durableId="920874584">
    <w:abstractNumId w:val="27"/>
  </w:num>
  <w:num w:numId="35" w16cid:durableId="961153333">
    <w:abstractNumId w:val="33"/>
  </w:num>
  <w:num w:numId="36" w16cid:durableId="680281359">
    <w:abstractNumId w:val="5"/>
  </w:num>
  <w:num w:numId="37" w16cid:durableId="508451015">
    <w:abstractNumId w:val="35"/>
  </w:num>
  <w:num w:numId="38" w16cid:durableId="386494104">
    <w:abstractNumId w:val="19"/>
  </w:num>
  <w:num w:numId="39" w16cid:durableId="182549055">
    <w:abstractNumId w:val="13"/>
  </w:num>
  <w:num w:numId="40" w16cid:durableId="472522662">
    <w:abstractNumId w:val="36"/>
  </w:num>
  <w:num w:numId="41" w16cid:durableId="1227765917">
    <w:abstractNumId w:val="32"/>
  </w:num>
  <w:num w:numId="42" w16cid:durableId="333191743">
    <w:abstractNumId w:val="14"/>
  </w:num>
  <w:num w:numId="43" w16cid:durableId="1399012421">
    <w:abstractNumId w:val="23"/>
  </w:num>
  <w:num w:numId="44" w16cid:durableId="1253123949">
    <w:abstractNumId w:val="22"/>
  </w:num>
  <w:num w:numId="45" w16cid:durableId="598023680">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DB"/>
    <w:rsid w:val="00001B81"/>
    <w:rsid w:val="0000511A"/>
    <w:rsid w:val="0001364F"/>
    <w:rsid w:val="00036059"/>
    <w:rsid w:val="00037C24"/>
    <w:rsid w:val="0004580F"/>
    <w:rsid w:val="000460E8"/>
    <w:rsid w:val="00052FB3"/>
    <w:rsid w:val="000549B7"/>
    <w:rsid w:val="00055F2A"/>
    <w:rsid w:val="00065253"/>
    <w:rsid w:val="000836C0"/>
    <w:rsid w:val="0009261B"/>
    <w:rsid w:val="000930F8"/>
    <w:rsid w:val="00093A17"/>
    <w:rsid w:val="00093A2F"/>
    <w:rsid w:val="00094E24"/>
    <w:rsid w:val="0009689D"/>
    <w:rsid w:val="000A21F9"/>
    <w:rsid w:val="000A3CA3"/>
    <w:rsid w:val="000A44A7"/>
    <w:rsid w:val="000B42C5"/>
    <w:rsid w:val="000C0B67"/>
    <w:rsid w:val="000C6A6B"/>
    <w:rsid w:val="000D26CD"/>
    <w:rsid w:val="000D4F21"/>
    <w:rsid w:val="000D62FB"/>
    <w:rsid w:val="000D7A2C"/>
    <w:rsid w:val="000E41A2"/>
    <w:rsid w:val="000F7B21"/>
    <w:rsid w:val="00101BE6"/>
    <w:rsid w:val="001076C1"/>
    <w:rsid w:val="001076ED"/>
    <w:rsid w:val="00115E09"/>
    <w:rsid w:val="001248AB"/>
    <w:rsid w:val="001304BF"/>
    <w:rsid w:val="00137204"/>
    <w:rsid w:val="00141C26"/>
    <w:rsid w:val="00155C76"/>
    <w:rsid w:val="001565DC"/>
    <w:rsid w:val="00163B02"/>
    <w:rsid w:val="0016400C"/>
    <w:rsid w:val="00164970"/>
    <w:rsid w:val="001674CD"/>
    <w:rsid w:val="00182D84"/>
    <w:rsid w:val="00190CBF"/>
    <w:rsid w:val="0019316B"/>
    <w:rsid w:val="001958C8"/>
    <w:rsid w:val="001A07BE"/>
    <w:rsid w:val="001B57D0"/>
    <w:rsid w:val="001C1C39"/>
    <w:rsid w:val="001C31EB"/>
    <w:rsid w:val="001C46F9"/>
    <w:rsid w:val="001D2924"/>
    <w:rsid w:val="001D4959"/>
    <w:rsid w:val="001D7A82"/>
    <w:rsid w:val="001E0F37"/>
    <w:rsid w:val="001F454E"/>
    <w:rsid w:val="00210F0F"/>
    <w:rsid w:val="002145BF"/>
    <w:rsid w:val="00215E56"/>
    <w:rsid w:val="002175BE"/>
    <w:rsid w:val="00225559"/>
    <w:rsid w:val="00227377"/>
    <w:rsid w:val="002301C0"/>
    <w:rsid w:val="00241460"/>
    <w:rsid w:val="00241D27"/>
    <w:rsid w:val="002445D1"/>
    <w:rsid w:val="00245191"/>
    <w:rsid w:val="00250D80"/>
    <w:rsid w:val="00251231"/>
    <w:rsid w:val="00255028"/>
    <w:rsid w:val="00255B14"/>
    <w:rsid w:val="00256FD3"/>
    <w:rsid w:val="00257497"/>
    <w:rsid w:val="00262FA5"/>
    <w:rsid w:val="002677D4"/>
    <w:rsid w:val="002738BC"/>
    <w:rsid w:val="0027700C"/>
    <w:rsid w:val="0028260F"/>
    <w:rsid w:val="00292C86"/>
    <w:rsid w:val="002963CC"/>
    <w:rsid w:val="002A3822"/>
    <w:rsid w:val="002A3CC6"/>
    <w:rsid w:val="002B1857"/>
    <w:rsid w:val="002B6E96"/>
    <w:rsid w:val="002C58B6"/>
    <w:rsid w:val="002C7E3E"/>
    <w:rsid w:val="002D1BA6"/>
    <w:rsid w:val="002D1BEB"/>
    <w:rsid w:val="002D3BD4"/>
    <w:rsid w:val="002D3C4F"/>
    <w:rsid w:val="002D572F"/>
    <w:rsid w:val="002E118D"/>
    <w:rsid w:val="002E30F7"/>
    <w:rsid w:val="002F7D8E"/>
    <w:rsid w:val="003168CF"/>
    <w:rsid w:val="003169A7"/>
    <w:rsid w:val="0033149F"/>
    <w:rsid w:val="00340C05"/>
    <w:rsid w:val="003416A9"/>
    <w:rsid w:val="0034187D"/>
    <w:rsid w:val="00346097"/>
    <w:rsid w:val="00350998"/>
    <w:rsid w:val="00351C75"/>
    <w:rsid w:val="00354ECD"/>
    <w:rsid w:val="00357459"/>
    <w:rsid w:val="00366570"/>
    <w:rsid w:val="003720A2"/>
    <w:rsid w:val="003728E7"/>
    <w:rsid w:val="00380FD6"/>
    <w:rsid w:val="0038194B"/>
    <w:rsid w:val="003907B0"/>
    <w:rsid w:val="00393495"/>
    <w:rsid w:val="003A6C55"/>
    <w:rsid w:val="003B1CEA"/>
    <w:rsid w:val="003C1925"/>
    <w:rsid w:val="003D76F4"/>
    <w:rsid w:val="003E0D98"/>
    <w:rsid w:val="003E363E"/>
    <w:rsid w:val="003F5F8D"/>
    <w:rsid w:val="00403F38"/>
    <w:rsid w:val="00426043"/>
    <w:rsid w:val="004522CA"/>
    <w:rsid w:val="00454618"/>
    <w:rsid w:val="00457C2E"/>
    <w:rsid w:val="00474368"/>
    <w:rsid w:val="004756D3"/>
    <w:rsid w:val="00477785"/>
    <w:rsid w:val="00482942"/>
    <w:rsid w:val="004902D4"/>
    <w:rsid w:val="004A4599"/>
    <w:rsid w:val="004B4ADC"/>
    <w:rsid w:val="004C526D"/>
    <w:rsid w:val="004F1271"/>
    <w:rsid w:val="004F1D59"/>
    <w:rsid w:val="00503EDD"/>
    <w:rsid w:val="00507CF2"/>
    <w:rsid w:val="00507EE5"/>
    <w:rsid w:val="0052271E"/>
    <w:rsid w:val="005270B8"/>
    <w:rsid w:val="00530BB5"/>
    <w:rsid w:val="00540AE9"/>
    <w:rsid w:val="005435B8"/>
    <w:rsid w:val="00554290"/>
    <w:rsid w:val="00554C4C"/>
    <w:rsid w:val="00564248"/>
    <w:rsid w:val="005659F3"/>
    <w:rsid w:val="0057029F"/>
    <w:rsid w:val="00586DB8"/>
    <w:rsid w:val="00591B66"/>
    <w:rsid w:val="00592082"/>
    <w:rsid w:val="005A0DB3"/>
    <w:rsid w:val="005A6754"/>
    <w:rsid w:val="005B119F"/>
    <w:rsid w:val="005C2DA0"/>
    <w:rsid w:val="005C5B53"/>
    <w:rsid w:val="005D1801"/>
    <w:rsid w:val="005D23B3"/>
    <w:rsid w:val="005D4409"/>
    <w:rsid w:val="005D4D47"/>
    <w:rsid w:val="00601042"/>
    <w:rsid w:val="00621BC5"/>
    <w:rsid w:val="00625827"/>
    <w:rsid w:val="00626E77"/>
    <w:rsid w:val="00634C7E"/>
    <w:rsid w:val="00636297"/>
    <w:rsid w:val="006403A9"/>
    <w:rsid w:val="00647B13"/>
    <w:rsid w:val="006624F1"/>
    <w:rsid w:val="00663D7D"/>
    <w:rsid w:val="00667334"/>
    <w:rsid w:val="00675A81"/>
    <w:rsid w:val="00677DD5"/>
    <w:rsid w:val="006801A7"/>
    <w:rsid w:val="0068060A"/>
    <w:rsid w:val="00687364"/>
    <w:rsid w:val="00691393"/>
    <w:rsid w:val="00696A68"/>
    <w:rsid w:val="006A3526"/>
    <w:rsid w:val="006C6B65"/>
    <w:rsid w:val="006D517B"/>
    <w:rsid w:val="006E568F"/>
    <w:rsid w:val="00704B38"/>
    <w:rsid w:val="0071583B"/>
    <w:rsid w:val="00720B01"/>
    <w:rsid w:val="00722A77"/>
    <w:rsid w:val="00724536"/>
    <w:rsid w:val="00726734"/>
    <w:rsid w:val="007271F7"/>
    <w:rsid w:val="00733294"/>
    <w:rsid w:val="00737538"/>
    <w:rsid w:val="007429FA"/>
    <w:rsid w:val="007461C1"/>
    <w:rsid w:val="00750164"/>
    <w:rsid w:val="00750C8E"/>
    <w:rsid w:val="00754388"/>
    <w:rsid w:val="0075769B"/>
    <w:rsid w:val="00761A67"/>
    <w:rsid w:val="007631CD"/>
    <w:rsid w:val="007703CA"/>
    <w:rsid w:val="00777364"/>
    <w:rsid w:val="007818B6"/>
    <w:rsid w:val="007A21B3"/>
    <w:rsid w:val="007A4D77"/>
    <w:rsid w:val="007B2122"/>
    <w:rsid w:val="007B672A"/>
    <w:rsid w:val="007C1A41"/>
    <w:rsid w:val="007C1F1D"/>
    <w:rsid w:val="007C5B95"/>
    <w:rsid w:val="007C7479"/>
    <w:rsid w:val="007C78A7"/>
    <w:rsid w:val="007D17E3"/>
    <w:rsid w:val="007D4312"/>
    <w:rsid w:val="007D7D4B"/>
    <w:rsid w:val="007E636F"/>
    <w:rsid w:val="007F3D6F"/>
    <w:rsid w:val="007F3D90"/>
    <w:rsid w:val="007F48FC"/>
    <w:rsid w:val="007F4F33"/>
    <w:rsid w:val="0080407D"/>
    <w:rsid w:val="008125E8"/>
    <w:rsid w:val="00812DD3"/>
    <w:rsid w:val="008166C4"/>
    <w:rsid w:val="00831953"/>
    <w:rsid w:val="00833F0E"/>
    <w:rsid w:val="00835186"/>
    <w:rsid w:val="00840302"/>
    <w:rsid w:val="0086261F"/>
    <w:rsid w:val="00876528"/>
    <w:rsid w:val="00892C48"/>
    <w:rsid w:val="00894D34"/>
    <w:rsid w:val="008950F0"/>
    <w:rsid w:val="008B0682"/>
    <w:rsid w:val="008D48DF"/>
    <w:rsid w:val="008D5506"/>
    <w:rsid w:val="008E4B81"/>
    <w:rsid w:val="008E5FFA"/>
    <w:rsid w:val="008E7047"/>
    <w:rsid w:val="00901614"/>
    <w:rsid w:val="009043D3"/>
    <w:rsid w:val="00913832"/>
    <w:rsid w:val="00916F6E"/>
    <w:rsid w:val="009253BD"/>
    <w:rsid w:val="009365C9"/>
    <w:rsid w:val="0093E130"/>
    <w:rsid w:val="009502C7"/>
    <w:rsid w:val="00976C24"/>
    <w:rsid w:val="00986177"/>
    <w:rsid w:val="00990310"/>
    <w:rsid w:val="00993107"/>
    <w:rsid w:val="009961F6"/>
    <w:rsid w:val="009A089D"/>
    <w:rsid w:val="009B118F"/>
    <w:rsid w:val="009B17E4"/>
    <w:rsid w:val="009C3B0C"/>
    <w:rsid w:val="009C7E4E"/>
    <w:rsid w:val="009D0919"/>
    <w:rsid w:val="009D3814"/>
    <w:rsid w:val="009E2B04"/>
    <w:rsid w:val="009E5D01"/>
    <w:rsid w:val="009F18FA"/>
    <w:rsid w:val="009F29E0"/>
    <w:rsid w:val="009F5A2A"/>
    <w:rsid w:val="00A155CC"/>
    <w:rsid w:val="00A24685"/>
    <w:rsid w:val="00A453AF"/>
    <w:rsid w:val="00A57AAD"/>
    <w:rsid w:val="00A666ED"/>
    <w:rsid w:val="00A745DF"/>
    <w:rsid w:val="00A86305"/>
    <w:rsid w:val="00A90E5F"/>
    <w:rsid w:val="00A92FCC"/>
    <w:rsid w:val="00A93536"/>
    <w:rsid w:val="00A945E3"/>
    <w:rsid w:val="00AA404F"/>
    <w:rsid w:val="00AA4816"/>
    <w:rsid w:val="00AB17B1"/>
    <w:rsid w:val="00AB26A7"/>
    <w:rsid w:val="00AC227F"/>
    <w:rsid w:val="00AC5F0F"/>
    <w:rsid w:val="00AC7DE9"/>
    <w:rsid w:val="00AD3D7B"/>
    <w:rsid w:val="00AD5D06"/>
    <w:rsid w:val="00AD648C"/>
    <w:rsid w:val="00AE01E3"/>
    <w:rsid w:val="00AE515F"/>
    <w:rsid w:val="00AF1849"/>
    <w:rsid w:val="00AF2844"/>
    <w:rsid w:val="00AF37A9"/>
    <w:rsid w:val="00AF7F8D"/>
    <w:rsid w:val="00B011C8"/>
    <w:rsid w:val="00B017DB"/>
    <w:rsid w:val="00B02B20"/>
    <w:rsid w:val="00B0747B"/>
    <w:rsid w:val="00B20A4C"/>
    <w:rsid w:val="00B2331F"/>
    <w:rsid w:val="00B253C7"/>
    <w:rsid w:val="00B25BDA"/>
    <w:rsid w:val="00B25F7F"/>
    <w:rsid w:val="00B3512A"/>
    <w:rsid w:val="00B424B8"/>
    <w:rsid w:val="00B428EB"/>
    <w:rsid w:val="00B56615"/>
    <w:rsid w:val="00B7435B"/>
    <w:rsid w:val="00B861DA"/>
    <w:rsid w:val="00B94449"/>
    <w:rsid w:val="00B9471F"/>
    <w:rsid w:val="00B95AA8"/>
    <w:rsid w:val="00B96D17"/>
    <w:rsid w:val="00BB5BC2"/>
    <w:rsid w:val="00BB6C5A"/>
    <w:rsid w:val="00BC39A5"/>
    <w:rsid w:val="00BC3C14"/>
    <w:rsid w:val="00BD28AB"/>
    <w:rsid w:val="00BE027D"/>
    <w:rsid w:val="00BE1995"/>
    <w:rsid w:val="00C04B71"/>
    <w:rsid w:val="00C05ACD"/>
    <w:rsid w:val="00C068DC"/>
    <w:rsid w:val="00C15F21"/>
    <w:rsid w:val="00C22AD2"/>
    <w:rsid w:val="00C232BC"/>
    <w:rsid w:val="00C30417"/>
    <w:rsid w:val="00C33827"/>
    <w:rsid w:val="00C41C6A"/>
    <w:rsid w:val="00C43EBD"/>
    <w:rsid w:val="00C4509F"/>
    <w:rsid w:val="00C4643D"/>
    <w:rsid w:val="00C51730"/>
    <w:rsid w:val="00C51C6D"/>
    <w:rsid w:val="00C57AED"/>
    <w:rsid w:val="00C61739"/>
    <w:rsid w:val="00C66611"/>
    <w:rsid w:val="00C7558F"/>
    <w:rsid w:val="00C757A4"/>
    <w:rsid w:val="00C75EB2"/>
    <w:rsid w:val="00C84552"/>
    <w:rsid w:val="00C92E03"/>
    <w:rsid w:val="00C9372F"/>
    <w:rsid w:val="00C95EEE"/>
    <w:rsid w:val="00C976C3"/>
    <w:rsid w:val="00CA1AC8"/>
    <w:rsid w:val="00CA28A8"/>
    <w:rsid w:val="00CA5A34"/>
    <w:rsid w:val="00CA6BAC"/>
    <w:rsid w:val="00CB144C"/>
    <w:rsid w:val="00CB33D0"/>
    <w:rsid w:val="00CB4C78"/>
    <w:rsid w:val="00CB59CE"/>
    <w:rsid w:val="00CC1F30"/>
    <w:rsid w:val="00CD1D51"/>
    <w:rsid w:val="00CE1719"/>
    <w:rsid w:val="00CF0FC3"/>
    <w:rsid w:val="00CF4B32"/>
    <w:rsid w:val="00D07E8E"/>
    <w:rsid w:val="00D34D31"/>
    <w:rsid w:val="00D35B20"/>
    <w:rsid w:val="00D37A16"/>
    <w:rsid w:val="00D41785"/>
    <w:rsid w:val="00D473D4"/>
    <w:rsid w:val="00D6283D"/>
    <w:rsid w:val="00D6586D"/>
    <w:rsid w:val="00D66D98"/>
    <w:rsid w:val="00D702CC"/>
    <w:rsid w:val="00D82131"/>
    <w:rsid w:val="00D8558F"/>
    <w:rsid w:val="00D9054B"/>
    <w:rsid w:val="00D91811"/>
    <w:rsid w:val="00D93168"/>
    <w:rsid w:val="00D9654E"/>
    <w:rsid w:val="00DA2ECE"/>
    <w:rsid w:val="00DB11E7"/>
    <w:rsid w:val="00DB2004"/>
    <w:rsid w:val="00DC4115"/>
    <w:rsid w:val="00DD2328"/>
    <w:rsid w:val="00DD2A9C"/>
    <w:rsid w:val="00DE062D"/>
    <w:rsid w:val="00DF01DE"/>
    <w:rsid w:val="00DF2D9F"/>
    <w:rsid w:val="00E03113"/>
    <w:rsid w:val="00E30915"/>
    <w:rsid w:val="00E31238"/>
    <w:rsid w:val="00E32F9A"/>
    <w:rsid w:val="00E3423E"/>
    <w:rsid w:val="00E36003"/>
    <w:rsid w:val="00E400C6"/>
    <w:rsid w:val="00E41BC5"/>
    <w:rsid w:val="00E51ABD"/>
    <w:rsid w:val="00E630D7"/>
    <w:rsid w:val="00E666B2"/>
    <w:rsid w:val="00E717D1"/>
    <w:rsid w:val="00E72A28"/>
    <w:rsid w:val="00E923E1"/>
    <w:rsid w:val="00E9617F"/>
    <w:rsid w:val="00E962A4"/>
    <w:rsid w:val="00EA60AE"/>
    <w:rsid w:val="00EB08B9"/>
    <w:rsid w:val="00EB1EE4"/>
    <w:rsid w:val="00EC0529"/>
    <w:rsid w:val="00EF105B"/>
    <w:rsid w:val="00EF206C"/>
    <w:rsid w:val="00F177AD"/>
    <w:rsid w:val="00F2385E"/>
    <w:rsid w:val="00F24E13"/>
    <w:rsid w:val="00F316C1"/>
    <w:rsid w:val="00F47F8C"/>
    <w:rsid w:val="00F5133D"/>
    <w:rsid w:val="00F559D1"/>
    <w:rsid w:val="00F71FCB"/>
    <w:rsid w:val="00F731D7"/>
    <w:rsid w:val="00F73834"/>
    <w:rsid w:val="00F76F55"/>
    <w:rsid w:val="00F80BED"/>
    <w:rsid w:val="00F81866"/>
    <w:rsid w:val="00F918BD"/>
    <w:rsid w:val="00F974EF"/>
    <w:rsid w:val="00FA090B"/>
    <w:rsid w:val="00FA2BFE"/>
    <w:rsid w:val="00FA3E2E"/>
    <w:rsid w:val="00FA43DE"/>
    <w:rsid w:val="00FA570F"/>
    <w:rsid w:val="00FB1173"/>
    <w:rsid w:val="00FB43F9"/>
    <w:rsid w:val="00FB48F0"/>
    <w:rsid w:val="00FC1E4D"/>
    <w:rsid w:val="00FD21DB"/>
    <w:rsid w:val="00FD37E1"/>
    <w:rsid w:val="00FD68B1"/>
    <w:rsid w:val="00FF7155"/>
    <w:rsid w:val="04038D23"/>
    <w:rsid w:val="18116350"/>
    <w:rsid w:val="1A966D55"/>
    <w:rsid w:val="1BA1013F"/>
    <w:rsid w:val="1C2C5451"/>
    <w:rsid w:val="1DD1E72E"/>
    <w:rsid w:val="1ED8A201"/>
    <w:rsid w:val="20AA26B8"/>
    <w:rsid w:val="2FADA37E"/>
    <w:rsid w:val="31CAD67F"/>
    <w:rsid w:val="334915D1"/>
    <w:rsid w:val="34D30486"/>
    <w:rsid w:val="35A488A7"/>
    <w:rsid w:val="4030C457"/>
    <w:rsid w:val="48DE5903"/>
    <w:rsid w:val="4CE500D1"/>
    <w:rsid w:val="526C12EC"/>
    <w:rsid w:val="58178A1F"/>
    <w:rsid w:val="581F2B8B"/>
    <w:rsid w:val="598132CB"/>
    <w:rsid w:val="59B35A80"/>
    <w:rsid w:val="59DE2BA0"/>
    <w:rsid w:val="5B798329"/>
    <w:rsid w:val="5D3C3432"/>
    <w:rsid w:val="6302B542"/>
    <w:rsid w:val="63041DD7"/>
    <w:rsid w:val="6375F9A9"/>
    <w:rsid w:val="6425F49D"/>
    <w:rsid w:val="6564D4A2"/>
    <w:rsid w:val="67DC27FD"/>
    <w:rsid w:val="6C8907EB"/>
    <w:rsid w:val="6FEDA83C"/>
    <w:rsid w:val="72D910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CE03"/>
  <w15:chartTrackingRefBased/>
  <w15:docId w15:val="{3F8EDD0C-9665-4EA8-82F7-E8D106D8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DB"/>
    <w:pPr>
      <w:spacing w:after="200" w:line="276" w:lineRule="auto"/>
    </w:pPr>
    <w:rPr>
      <w:rFonts w:eastAsiaTheme="minorEastAsia"/>
    </w:rPr>
  </w:style>
  <w:style w:type="paragraph" w:styleId="Heading1">
    <w:name w:val="heading 1"/>
    <w:basedOn w:val="Normal"/>
    <w:next w:val="Normal"/>
    <w:link w:val="Heading1Char"/>
    <w:uiPriority w:val="9"/>
    <w:qFormat/>
    <w:rsid w:val="00FD21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C7D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7D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1DB"/>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FD21DB"/>
    <w:pPr>
      <w:ind w:left="720"/>
      <w:contextualSpacing/>
    </w:pPr>
  </w:style>
  <w:style w:type="paragraph" w:styleId="BalloonText">
    <w:name w:val="Balloon Text"/>
    <w:basedOn w:val="Normal"/>
    <w:link w:val="BalloonTextChar"/>
    <w:uiPriority w:val="99"/>
    <w:semiHidden/>
    <w:unhideWhenUsed/>
    <w:rsid w:val="00FD2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DB"/>
    <w:rPr>
      <w:rFonts w:ascii="Tahoma" w:eastAsiaTheme="minorEastAsia" w:hAnsi="Tahoma" w:cs="Tahoma"/>
      <w:sz w:val="16"/>
      <w:szCs w:val="16"/>
    </w:rPr>
  </w:style>
  <w:style w:type="paragraph" w:styleId="Header">
    <w:name w:val="header"/>
    <w:basedOn w:val="Normal"/>
    <w:link w:val="HeaderChar"/>
    <w:uiPriority w:val="99"/>
    <w:semiHidden/>
    <w:unhideWhenUsed/>
    <w:rsid w:val="00FD21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21DB"/>
    <w:rPr>
      <w:rFonts w:eastAsiaTheme="minorEastAsia"/>
    </w:rPr>
  </w:style>
  <w:style w:type="paragraph" w:styleId="Footer">
    <w:name w:val="footer"/>
    <w:basedOn w:val="Normal"/>
    <w:link w:val="FooterChar"/>
    <w:uiPriority w:val="99"/>
    <w:unhideWhenUsed/>
    <w:rsid w:val="00FD2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1DB"/>
    <w:rPr>
      <w:rFonts w:eastAsiaTheme="minorEastAsia"/>
    </w:rPr>
  </w:style>
  <w:style w:type="paragraph" w:styleId="Subtitle">
    <w:name w:val="Subtitle"/>
    <w:basedOn w:val="Normal"/>
    <w:next w:val="Normal"/>
    <w:link w:val="SubtitleChar"/>
    <w:uiPriority w:val="11"/>
    <w:qFormat/>
    <w:rsid w:val="00FD21D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D21DB"/>
    <w:rPr>
      <w:rFonts w:asciiTheme="majorHAnsi" w:eastAsiaTheme="majorEastAsia" w:hAnsiTheme="majorHAnsi" w:cstheme="majorBidi"/>
      <w:i/>
      <w:iCs/>
      <w:color w:val="5B9BD5" w:themeColor="accent1"/>
      <w:spacing w:val="15"/>
      <w:sz w:val="24"/>
      <w:szCs w:val="24"/>
    </w:rPr>
  </w:style>
  <w:style w:type="paragraph" w:styleId="TOCHeading">
    <w:name w:val="TOC Heading"/>
    <w:basedOn w:val="Heading1"/>
    <w:next w:val="Normal"/>
    <w:uiPriority w:val="39"/>
    <w:unhideWhenUsed/>
    <w:qFormat/>
    <w:rsid w:val="00FD21DB"/>
    <w:pPr>
      <w:outlineLvl w:val="9"/>
    </w:pPr>
  </w:style>
  <w:style w:type="paragraph" w:styleId="TOC2">
    <w:name w:val="toc 2"/>
    <w:basedOn w:val="Normal"/>
    <w:next w:val="Normal"/>
    <w:autoRedefine/>
    <w:uiPriority w:val="39"/>
    <w:unhideWhenUsed/>
    <w:qFormat/>
    <w:rsid w:val="00530BB5"/>
    <w:pPr>
      <w:tabs>
        <w:tab w:val="right" w:leader="dot" w:pos="9350"/>
      </w:tabs>
      <w:spacing w:after="0"/>
    </w:pPr>
    <w:rPr>
      <w:rFonts w:eastAsia="Arial Unicode MS" w:cstheme="minorHAnsi"/>
      <w:b/>
      <w:bCs/>
      <w:noProof/>
    </w:rPr>
  </w:style>
  <w:style w:type="paragraph" w:styleId="TOC3">
    <w:name w:val="toc 3"/>
    <w:basedOn w:val="Normal"/>
    <w:next w:val="Normal"/>
    <w:autoRedefine/>
    <w:uiPriority w:val="39"/>
    <w:unhideWhenUsed/>
    <w:qFormat/>
    <w:rsid w:val="00FD21DB"/>
    <w:pPr>
      <w:spacing w:after="0" w:line="240" w:lineRule="auto"/>
    </w:pPr>
    <w:rPr>
      <w:rFonts w:ascii="Arial Narrow" w:hAnsi="Arial Narrow"/>
      <w:b/>
    </w:rPr>
  </w:style>
  <w:style w:type="character" w:styleId="CommentReference">
    <w:name w:val="annotation reference"/>
    <w:basedOn w:val="DefaultParagraphFont"/>
    <w:uiPriority w:val="99"/>
    <w:semiHidden/>
    <w:unhideWhenUsed/>
    <w:rsid w:val="00FD21DB"/>
    <w:rPr>
      <w:sz w:val="16"/>
      <w:szCs w:val="16"/>
    </w:rPr>
  </w:style>
  <w:style w:type="paragraph" w:styleId="CommentText">
    <w:name w:val="annotation text"/>
    <w:basedOn w:val="Normal"/>
    <w:link w:val="CommentTextChar"/>
    <w:uiPriority w:val="99"/>
    <w:semiHidden/>
    <w:unhideWhenUsed/>
    <w:rsid w:val="00FD21DB"/>
    <w:pPr>
      <w:spacing w:line="240" w:lineRule="auto"/>
    </w:pPr>
    <w:rPr>
      <w:sz w:val="20"/>
      <w:szCs w:val="20"/>
    </w:rPr>
  </w:style>
  <w:style w:type="character" w:customStyle="1" w:styleId="CommentTextChar">
    <w:name w:val="Comment Text Char"/>
    <w:basedOn w:val="DefaultParagraphFont"/>
    <w:link w:val="CommentText"/>
    <w:uiPriority w:val="99"/>
    <w:semiHidden/>
    <w:rsid w:val="00FD21D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D21DB"/>
    <w:rPr>
      <w:b/>
      <w:bCs/>
    </w:rPr>
  </w:style>
  <w:style w:type="character" w:customStyle="1" w:styleId="CommentSubjectChar">
    <w:name w:val="Comment Subject Char"/>
    <w:basedOn w:val="CommentTextChar"/>
    <w:link w:val="CommentSubject"/>
    <w:uiPriority w:val="99"/>
    <w:semiHidden/>
    <w:rsid w:val="00FD21DB"/>
    <w:rPr>
      <w:rFonts w:eastAsiaTheme="minorEastAsia"/>
      <w:b/>
      <w:bCs/>
      <w:sz w:val="20"/>
      <w:szCs w:val="20"/>
    </w:rPr>
  </w:style>
  <w:style w:type="paragraph" w:styleId="Revision">
    <w:name w:val="Revision"/>
    <w:hidden/>
    <w:uiPriority w:val="99"/>
    <w:semiHidden/>
    <w:rsid w:val="00FD21DB"/>
    <w:pPr>
      <w:spacing w:after="0" w:line="240" w:lineRule="auto"/>
    </w:pPr>
    <w:rPr>
      <w:rFonts w:eastAsiaTheme="minorEastAsia"/>
    </w:rPr>
  </w:style>
  <w:style w:type="paragraph" w:styleId="TOC1">
    <w:name w:val="toc 1"/>
    <w:basedOn w:val="Normal"/>
    <w:next w:val="Normal"/>
    <w:autoRedefine/>
    <w:uiPriority w:val="39"/>
    <w:unhideWhenUsed/>
    <w:qFormat/>
    <w:rsid w:val="00FD21DB"/>
    <w:pPr>
      <w:spacing w:after="100"/>
    </w:pPr>
  </w:style>
  <w:style w:type="character" w:styleId="Hyperlink">
    <w:name w:val="Hyperlink"/>
    <w:basedOn w:val="DefaultParagraphFont"/>
    <w:uiPriority w:val="99"/>
    <w:unhideWhenUsed/>
    <w:rsid w:val="00FD21DB"/>
    <w:rPr>
      <w:color w:val="0563C1" w:themeColor="hyperlink"/>
      <w:u w:val="single"/>
    </w:rPr>
  </w:style>
  <w:style w:type="character" w:styleId="Strong">
    <w:name w:val="Strong"/>
    <w:basedOn w:val="DefaultParagraphFont"/>
    <w:uiPriority w:val="22"/>
    <w:qFormat/>
    <w:rsid w:val="00FD21DB"/>
    <w:rPr>
      <w:b/>
      <w:bCs/>
    </w:rPr>
  </w:style>
  <w:style w:type="character" w:customStyle="1" w:styleId="normaltextrun">
    <w:name w:val="normaltextrun"/>
    <w:basedOn w:val="DefaultParagraphFont"/>
    <w:rsid w:val="00340C05"/>
  </w:style>
  <w:style w:type="paragraph" w:styleId="Title">
    <w:name w:val="Title"/>
    <w:basedOn w:val="Normal"/>
    <w:next w:val="Normal"/>
    <w:link w:val="TitleChar"/>
    <w:uiPriority w:val="10"/>
    <w:qFormat/>
    <w:rsid w:val="00AC7D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DE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C7DE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C7DE9"/>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230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301C0"/>
  </w:style>
  <w:style w:type="character" w:customStyle="1" w:styleId="scxw175221195">
    <w:name w:val="scxw175221195"/>
    <w:basedOn w:val="DefaultParagraphFont"/>
    <w:rsid w:val="002301C0"/>
  </w:style>
  <w:style w:type="character" w:customStyle="1" w:styleId="scxw260894332">
    <w:name w:val="scxw260894332"/>
    <w:basedOn w:val="DefaultParagraphFont"/>
    <w:rsid w:val="00164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575">
      <w:bodyDiv w:val="1"/>
      <w:marLeft w:val="0"/>
      <w:marRight w:val="0"/>
      <w:marTop w:val="0"/>
      <w:marBottom w:val="0"/>
      <w:divBdr>
        <w:top w:val="none" w:sz="0" w:space="0" w:color="auto"/>
        <w:left w:val="none" w:sz="0" w:space="0" w:color="auto"/>
        <w:bottom w:val="none" w:sz="0" w:space="0" w:color="auto"/>
        <w:right w:val="none" w:sz="0" w:space="0" w:color="auto"/>
      </w:divBdr>
    </w:div>
    <w:div w:id="512914439">
      <w:bodyDiv w:val="1"/>
      <w:marLeft w:val="0"/>
      <w:marRight w:val="0"/>
      <w:marTop w:val="0"/>
      <w:marBottom w:val="0"/>
      <w:divBdr>
        <w:top w:val="none" w:sz="0" w:space="0" w:color="auto"/>
        <w:left w:val="none" w:sz="0" w:space="0" w:color="auto"/>
        <w:bottom w:val="none" w:sz="0" w:space="0" w:color="auto"/>
        <w:right w:val="none" w:sz="0" w:space="0" w:color="auto"/>
      </w:divBdr>
    </w:div>
    <w:div w:id="1104770510">
      <w:bodyDiv w:val="1"/>
      <w:marLeft w:val="0"/>
      <w:marRight w:val="0"/>
      <w:marTop w:val="0"/>
      <w:marBottom w:val="0"/>
      <w:divBdr>
        <w:top w:val="none" w:sz="0" w:space="0" w:color="auto"/>
        <w:left w:val="none" w:sz="0" w:space="0" w:color="auto"/>
        <w:bottom w:val="none" w:sz="0" w:space="0" w:color="auto"/>
        <w:right w:val="none" w:sz="0" w:space="0" w:color="auto"/>
      </w:divBdr>
    </w:div>
    <w:div w:id="1172449793">
      <w:bodyDiv w:val="1"/>
      <w:marLeft w:val="0"/>
      <w:marRight w:val="0"/>
      <w:marTop w:val="0"/>
      <w:marBottom w:val="0"/>
      <w:divBdr>
        <w:top w:val="none" w:sz="0" w:space="0" w:color="auto"/>
        <w:left w:val="none" w:sz="0" w:space="0" w:color="auto"/>
        <w:bottom w:val="none" w:sz="0" w:space="0" w:color="auto"/>
        <w:right w:val="none" w:sz="0" w:space="0" w:color="auto"/>
      </w:divBdr>
    </w:div>
    <w:div w:id="1297026379">
      <w:bodyDiv w:val="1"/>
      <w:marLeft w:val="0"/>
      <w:marRight w:val="0"/>
      <w:marTop w:val="0"/>
      <w:marBottom w:val="0"/>
      <w:divBdr>
        <w:top w:val="none" w:sz="0" w:space="0" w:color="auto"/>
        <w:left w:val="none" w:sz="0" w:space="0" w:color="auto"/>
        <w:bottom w:val="none" w:sz="0" w:space="0" w:color="auto"/>
        <w:right w:val="none" w:sz="0" w:space="0" w:color="auto"/>
      </w:divBdr>
    </w:div>
    <w:div w:id="1368527245">
      <w:bodyDiv w:val="1"/>
      <w:marLeft w:val="0"/>
      <w:marRight w:val="0"/>
      <w:marTop w:val="0"/>
      <w:marBottom w:val="0"/>
      <w:divBdr>
        <w:top w:val="none" w:sz="0" w:space="0" w:color="auto"/>
        <w:left w:val="none" w:sz="0" w:space="0" w:color="auto"/>
        <w:bottom w:val="none" w:sz="0" w:space="0" w:color="auto"/>
        <w:right w:val="none" w:sz="0" w:space="0" w:color="auto"/>
      </w:divBdr>
    </w:div>
    <w:div w:id="1388920292">
      <w:bodyDiv w:val="1"/>
      <w:marLeft w:val="0"/>
      <w:marRight w:val="0"/>
      <w:marTop w:val="0"/>
      <w:marBottom w:val="0"/>
      <w:divBdr>
        <w:top w:val="none" w:sz="0" w:space="0" w:color="auto"/>
        <w:left w:val="none" w:sz="0" w:space="0" w:color="auto"/>
        <w:bottom w:val="none" w:sz="0" w:space="0" w:color="auto"/>
        <w:right w:val="none" w:sz="0" w:space="0" w:color="auto"/>
      </w:divBdr>
      <w:divsChild>
        <w:div w:id="1003633006">
          <w:marLeft w:val="0"/>
          <w:marRight w:val="0"/>
          <w:marTop w:val="0"/>
          <w:marBottom w:val="0"/>
          <w:divBdr>
            <w:top w:val="none" w:sz="0" w:space="0" w:color="auto"/>
            <w:left w:val="none" w:sz="0" w:space="0" w:color="auto"/>
            <w:bottom w:val="none" w:sz="0" w:space="0" w:color="auto"/>
            <w:right w:val="none" w:sz="0" w:space="0" w:color="auto"/>
          </w:divBdr>
        </w:div>
        <w:div w:id="1457528984">
          <w:marLeft w:val="0"/>
          <w:marRight w:val="0"/>
          <w:marTop w:val="0"/>
          <w:marBottom w:val="0"/>
          <w:divBdr>
            <w:top w:val="none" w:sz="0" w:space="0" w:color="auto"/>
            <w:left w:val="none" w:sz="0" w:space="0" w:color="auto"/>
            <w:bottom w:val="none" w:sz="0" w:space="0" w:color="auto"/>
            <w:right w:val="none" w:sz="0" w:space="0" w:color="auto"/>
          </w:divBdr>
        </w:div>
        <w:div w:id="2061856968">
          <w:marLeft w:val="0"/>
          <w:marRight w:val="0"/>
          <w:marTop w:val="0"/>
          <w:marBottom w:val="0"/>
          <w:divBdr>
            <w:top w:val="none" w:sz="0" w:space="0" w:color="auto"/>
            <w:left w:val="none" w:sz="0" w:space="0" w:color="auto"/>
            <w:bottom w:val="none" w:sz="0" w:space="0" w:color="auto"/>
            <w:right w:val="none" w:sz="0" w:space="0" w:color="auto"/>
          </w:divBdr>
        </w:div>
      </w:divsChild>
    </w:div>
    <w:div w:id="1578049457">
      <w:bodyDiv w:val="1"/>
      <w:marLeft w:val="0"/>
      <w:marRight w:val="0"/>
      <w:marTop w:val="0"/>
      <w:marBottom w:val="0"/>
      <w:divBdr>
        <w:top w:val="none" w:sz="0" w:space="0" w:color="auto"/>
        <w:left w:val="none" w:sz="0" w:space="0" w:color="auto"/>
        <w:bottom w:val="none" w:sz="0" w:space="0" w:color="auto"/>
        <w:right w:val="none" w:sz="0" w:space="0" w:color="auto"/>
      </w:divBdr>
      <w:divsChild>
        <w:div w:id="1139028516">
          <w:marLeft w:val="0"/>
          <w:marRight w:val="0"/>
          <w:marTop w:val="0"/>
          <w:marBottom w:val="0"/>
          <w:divBdr>
            <w:top w:val="none" w:sz="0" w:space="0" w:color="auto"/>
            <w:left w:val="none" w:sz="0" w:space="0" w:color="auto"/>
            <w:bottom w:val="none" w:sz="0" w:space="0" w:color="auto"/>
            <w:right w:val="none" w:sz="0" w:space="0" w:color="auto"/>
          </w:divBdr>
        </w:div>
        <w:div w:id="518935333">
          <w:marLeft w:val="0"/>
          <w:marRight w:val="0"/>
          <w:marTop w:val="0"/>
          <w:marBottom w:val="0"/>
          <w:divBdr>
            <w:top w:val="none" w:sz="0" w:space="0" w:color="auto"/>
            <w:left w:val="none" w:sz="0" w:space="0" w:color="auto"/>
            <w:bottom w:val="none" w:sz="0" w:space="0" w:color="auto"/>
            <w:right w:val="none" w:sz="0" w:space="0" w:color="auto"/>
          </w:divBdr>
        </w:div>
        <w:div w:id="1978149075">
          <w:marLeft w:val="0"/>
          <w:marRight w:val="0"/>
          <w:marTop w:val="0"/>
          <w:marBottom w:val="0"/>
          <w:divBdr>
            <w:top w:val="none" w:sz="0" w:space="0" w:color="auto"/>
            <w:left w:val="none" w:sz="0" w:space="0" w:color="auto"/>
            <w:bottom w:val="none" w:sz="0" w:space="0" w:color="auto"/>
            <w:right w:val="none" w:sz="0" w:space="0" w:color="auto"/>
          </w:divBdr>
        </w:div>
        <w:div w:id="1729761402">
          <w:marLeft w:val="0"/>
          <w:marRight w:val="0"/>
          <w:marTop w:val="0"/>
          <w:marBottom w:val="0"/>
          <w:divBdr>
            <w:top w:val="none" w:sz="0" w:space="0" w:color="auto"/>
            <w:left w:val="none" w:sz="0" w:space="0" w:color="auto"/>
            <w:bottom w:val="none" w:sz="0" w:space="0" w:color="auto"/>
            <w:right w:val="none" w:sz="0" w:space="0" w:color="auto"/>
          </w:divBdr>
        </w:div>
        <w:div w:id="664212182">
          <w:marLeft w:val="0"/>
          <w:marRight w:val="0"/>
          <w:marTop w:val="0"/>
          <w:marBottom w:val="0"/>
          <w:divBdr>
            <w:top w:val="none" w:sz="0" w:space="0" w:color="auto"/>
            <w:left w:val="none" w:sz="0" w:space="0" w:color="auto"/>
            <w:bottom w:val="none" w:sz="0" w:space="0" w:color="auto"/>
            <w:right w:val="none" w:sz="0" w:space="0" w:color="auto"/>
          </w:divBdr>
        </w:div>
        <w:div w:id="1914469124">
          <w:marLeft w:val="0"/>
          <w:marRight w:val="0"/>
          <w:marTop w:val="0"/>
          <w:marBottom w:val="0"/>
          <w:divBdr>
            <w:top w:val="none" w:sz="0" w:space="0" w:color="auto"/>
            <w:left w:val="none" w:sz="0" w:space="0" w:color="auto"/>
            <w:bottom w:val="none" w:sz="0" w:space="0" w:color="auto"/>
            <w:right w:val="none" w:sz="0" w:space="0" w:color="auto"/>
          </w:divBdr>
        </w:div>
        <w:div w:id="380178206">
          <w:marLeft w:val="0"/>
          <w:marRight w:val="0"/>
          <w:marTop w:val="0"/>
          <w:marBottom w:val="0"/>
          <w:divBdr>
            <w:top w:val="none" w:sz="0" w:space="0" w:color="auto"/>
            <w:left w:val="none" w:sz="0" w:space="0" w:color="auto"/>
            <w:bottom w:val="none" w:sz="0" w:space="0" w:color="auto"/>
            <w:right w:val="none" w:sz="0" w:space="0" w:color="auto"/>
          </w:divBdr>
        </w:div>
        <w:div w:id="1819107847">
          <w:marLeft w:val="0"/>
          <w:marRight w:val="0"/>
          <w:marTop w:val="0"/>
          <w:marBottom w:val="0"/>
          <w:divBdr>
            <w:top w:val="none" w:sz="0" w:space="0" w:color="auto"/>
            <w:left w:val="none" w:sz="0" w:space="0" w:color="auto"/>
            <w:bottom w:val="none" w:sz="0" w:space="0" w:color="auto"/>
            <w:right w:val="none" w:sz="0" w:space="0" w:color="auto"/>
          </w:divBdr>
        </w:div>
        <w:div w:id="1276719493">
          <w:marLeft w:val="0"/>
          <w:marRight w:val="0"/>
          <w:marTop w:val="0"/>
          <w:marBottom w:val="0"/>
          <w:divBdr>
            <w:top w:val="none" w:sz="0" w:space="0" w:color="auto"/>
            <w:left w:val="none" w:sz="0" w:space="0" w:color="auto"/>
            <w:bottom w:val="none" w:sz="0" w:space="0" w:color="auto"/>
            <w:right w:val="none" w:sz="0" w:space="0" w:color="auto"/>
          </w:divBdr>
        </w:div>
        <w:div w:id="1593930034">
          <w:marLeft w:val="0"/>
          <w:marRight w:val="0"/>
          <w:marTop w:val="0"/>
          <w:marBottom w:val="0"/>
          <w:divBdr>
            <w:top w:val="none" w:sz="0" w:space="0" w:color="auto"/>
            <w:left w:val="none" w:sz="0" w:space="0" w:color="auto"/>
            <w:bottom w:val="none" w:sz="0" w:space="0" w:color="auto"/>
            <w:right w:val="none" w:sz="0" w:space="0" w:color="auto"/>
          </w:divBdr>
        </w:div>
        <w:div w:id="2130587734">
          <w:marLeft w:val="0"/>
          <w:marRight w:val="0"/>
          <w:marTop w:val="0"/>
          <w:marBottom w:val="0"/>
          <w:divBdr>
            <w:top w:val="none" w:sz="0" w:space="0" w:color="auto"/>
            <w:left w:val="none" w:sz="0" w:space="0" w:color="auto"/>
            <w:bottom w:val="none" w:sz="0" w:space="0" w:color="auto"/>
            <w:right w:val="none" w:sz="0" w:space="0" w:color="auto"/>
          </w:divBdr>
        </w:div>
      </w:divsChild>
    </w:div>
    <w:div w:id="2067021297">
      <w:bodyDiv w:val="1"/>
      <w:marLeft w:val="0"/>
      <w:marRight w:val="0"/>
      <w:marTop w:val="0"/>
      <w:marBottom w:val="0"/>
      <w:divBdr>
        <w:top w:val="none" w:sz="0" w:space="0" w:color="auto"/>
        <w:left w:val="none" w:sz="0" w:space="0" w:color="auto"/>
        <w:bottom w:val="none" w:sz="0" w:space="0" w:color="auto"/>
        <w:right w:val="none" w:sz="0" w:space="0" w:color="auto"/>
      </w:divBdr>
    </w:div>
    <w:div w:id="21432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wift@clark.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ark.edu/student-lif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ark.edu/studen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BF774FC562B41AFF0FEE126B873E9" ma:contentTypeVersion="19" ma:contentTypeDescription="Create a new document." ma:contentTypeScope="" ma:versionID="00cac25704c34c756016cf2588fe4058">
  <xsd:schema xmlns:xsd="http://www.w3.org/2001/XMLSchema" xmlns:xs="http://www.w3.org/2001/XMLSchema" xmlns:p="http://schemas.microsoft.com/office/2006/metadata/properties" xmlns:ns2="d5998d13-a405-48ef-82a5-fba7385240c6" xmlns:ns3="44e632bd-df77-44ef-8c07-a74101ee09cb" targetNamespace="http://schemas.microsoft.com/office/2006/metadata/properties" ma:root="true" ma:fieldsID="77e708de869e7afe07470802f9b6c44b" ns2:_="" ns3:_="">
    <xsd:import namespace="d5998d13-a405-48ef-82a5-fba7385240c6"/>
    <xsd:import namespace="44e632bd-df77-44ef-8c07-a74101ee09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ClubsWeHaveMetWith_x002e__x002e__x002e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98d13-a405-48ef-82a5-fba73852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269bca-ae00-4515-9931-1193378d6c24" ma:termSetId="09814cd3-568e-fe90-9814-8d621ff8fb84" ma:anchorId="fba54fb3-c3e1-fe81-a776-ca4b69148c4d" ma:open="true" ma:isKeyword="false">
      <xsd:complexType>
        <xsd:sequence>
          <xsd:element ref="pc:Terms" minOccurs="0" maxOccurs="1"/>
        </xsd:sequence>
      </xsd:complexType>
    </xsd:element>
    <xsd:element name="ClubsWeHaveMetWith_x002e__x002e__x002e_" ma:index="24" nillable="true" ma:displayName="Clubs We Have Met With . . . " ma:description="These are the clubs that we have met with and made final decisions about their budget proposals.  " ma:format="Dropdown" ma:internalName="ClubsWeHaveMetWith_x002e__x002e__x002e_">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632bd-df77-44ef-8c07-a74101ee09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b5aca4-d1eb-473b-95f6-79ae7451a231}" ma:internalName="TaxCatchAll" ma:showField="CatchAllData" ma:web="44e632bd-df77-44ef-8c07-a74101ee0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4e632bd-df77-44ef-8c07-a74101ee09cb">
      <UserInfo>
        <DisplayName>Swift, Elizabeth</DisplayName>
        <AccountId>37</AccountId>
        <AccountType/>
      </UserInfo>
      <UserInfo>
        <DisplayName>Gruhler, Sarah</DisplayName>
        <AccountId>9</AccountId>
        <AccountType/>
      </UserInfo>
      <UserInfo>
        <DisplayName>Chand, Prashant</DisplayName>
        <AccountId>31</AccountId>
        <AccountType/>
      </UserInfo>
      <UserInfo>
        <DisplayName>Carlston, Ash</DisplayName>
        <AccountId>40</AccountId>
        <AccountType/>
      </UserInfo>
      <UserInfo>
        <DisplayName>Glessing, Alondra</DisplayName>
        <AccountId>41</AccountId>
        <AccountType/>
      </UserInfo>
    </SharedWithUsers>
    <TaxCatchAll xmlns="44e632bd-df77-44ef-8c07-a74101ee09cb" xsi:nil="true"/>
    <ClubsWeHaveMetWith_x002e__x002e__x002e_ xmlns="d5998d13-a405-48ef-82a5-fba7385240c6" xsi:nil="true"/>
    <lcf76f155ced4ddcb4097134ff3c332f xmlns="d5998d13-a405-48ef-82a5-fba7385240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403C5E-58FE-4ED9-B5FA-A8A0808EA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98d13-a405-48ef-82a5-fba7385240c6"/>
    <ds:schemaRef ds:uri="44e632bd-df77-44ef-8c07-a74101ee0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AFFF5-4EB6-4E01-99CF-6ADE114526EE}">
  <ds:schemaRefs>
    <ds:schemaRef ds:uri="http://schemas.openxmlformats.org/officeDocument/2006/bibliography"/>
  </ds:schemaRefs>
</ds:datastoreItem>
</file>

<file path=customXml/itemProps3.xml><?xml version="1.0" encoding="utf-8"?>
<ds:datastoreItem xmlns:ds="http://schemas.openxmlformats.org/officeDocument/2006/customXml" ds:itemID="{79993CEC-7DE8-4D4A-9041-B3923FD1623F}">
  <ds:schemaRefs>
    <ds:schemaRef ds:uri="http://schemas.microsoft.com/sharepoint/v3/contenttype/forms"/>
  </ds:schemaRefs>
</ds:datastoreItem>
</file>

<file path=customXml/itemProps4.xml><?xml version="1.0" encoding="utf-8"?>
<ds:datastoreItem xmlns:ds="http://schemas.openxmlformats.org/officeDocument/2006/customXml" ds:itemID="{D6DB6FBC-4DCB-4150-8369-04A95BAE091A}">
  <ds:schemaRefs>
    <ds:schemaRef ds:uri="c4bc7261-e155-4b56-a782-08c4528a0f2c"/>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58df47a9-667d-49a8-9a3f-ea8cc356750f"/>
    <ds:schemaRef ds:uri="http://schemas.microsoft.com/office/2006/metadata/properties"/>
    <ds:schemaRef ds:uri="44e632bd-df77-44ef-8c07-a74101ee09cb"/>
    <ds:schemaRef ds:uri="d5998d13-a405-48ef-82a5-fba7385240c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5616</Words>
  <Characters>32015</Characters>
  <Application>Microsoft Office Word</Application>
  <DocSecurity>0</DocSecurity>
  <Lines>266</Lines>
  <Paragraphs>75</Paragraphs>
  <ScaleCrop>false</ScaleCrop>
  <Company>Clark College</Company>
  <LinksUpToDate>false</LinksUpToDate>
  <CharactersWithSpaces>37556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ASCC Vice President</dc:creator>
  <cp:keywords/>
  <dc:description/>
  <cp:lastModifiedBy>Gruhler, Sarah</cp:lastModifiedBy>
  <cp:revision>4</cp:revision>
  <cp:lastPrinted>2023-05-24T18:37:00Z</cp:lastPrinted>
  <dcterms:created xsi:type="dcterms:W3CDTF">2024-04-26T19:32:00Z</dcterms:created>
  <dcterms:modified xsi:type="dcterms:W3CDTF">2024-05-08T18:34:00Z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0x0101006DABF774FC562B41AFF0FEE126B873E9</vt:lpwstr>
  </property>
</Properties>
</file>