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34119</wp:posOffset>
                </wp:positionH>
                <wp:positionV relativeFrom="paragraph">
                  <wp:posOffset>0</wp:posOffset>
                </wp:positionV>
                <wp:extent cx="2528570" cy="1303361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303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</w:t>
                            </w:r>
                            <w:r w:rsidR="002B40E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B40E6" w:rsidRPr="002B40E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163A61">
                              <w:rPr>
                                <w:b/>
                                <w:color w:val="002060"/>
                                <w:sz w:val="24"/>
                              </w:rPr>
                              <w:t>May 26</w:t>
                            </w:r>
                            <w:r w:rsidR="00163A61" w:rsidRPr="00163A6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63A6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63A61">
                              <w:rPr>
                                <w:b/>
                                <w:color w:val="002060"/>
                                <w:sz w:val="24"/>
                              </w:rPr>
                              <w:t>11:30am-1:00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63A6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 – audio/video) 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7pt;margin-top:0;width:199.1pt;height:10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" fillcolor="white [3201]" stroked="f" strokeweight=".5pt">
                <v:textbox>
                  <w:txbxContent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Worker Retraining</w:t>
                      </w:r>
                      <w:r w:rsidR="002B40E6">
                        <w:rPr>
                          <w:b/>
                          <w:color w:val="002060"/>
                          <w:sz w:val="24"/>
                        </w:rPr>
                        <w:t xml:space="preserve"> Advisory Committee Meeting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B40E6" w:rsidRPr="002B40E6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163A61">
                        <w:rPr>
                          <w:b/>
                          <w:color w:val="002060"/>
                          <w:sz w:val="24"/>
                        </w:rPr>
                        <w:t>May 26</w:t>
                      </w:r>
                      <w:r w:rsidR="00163A61" w:rsidRPr="00163A6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63A6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63A61">
                        <w:rPr>
                          <w:b/>
                          <w:color w:val="002060"/>
                          <w:sz w:val="24"/>
                        </w:rPr>
                        <w:t>11:30am-1:00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A348C7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A348C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163A61">
                        <w:rPr>
                          <w:b/>
                          <w:color w:val="002060"/>
                          <w:sz w:val="24"/>
                        </w:rPr>
                        <w:t xml:space="preserve">Zoom (Online – audio/video) 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5B" w:rsidRDefault="00020E38" w:rsidP="00CA6F8C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F238BB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9A4A5B" w:rsidRDefault="00020E38" w:rsidP="00CA6F8C">
                      <w:r>
                        <w:t>Item:</w:t>
                      </w:r>
                      <w:r w:rsidR="00A348C7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F238BB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A348C7">
                        <w:t xml:space="preserve"> </w:t>
                      </w:r>
                      <w:bookmarkStart w:id="1" w:name="_GoBack"/>
                      <w:bookmarkEnd w:id="1"/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48C7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63A61"/>
    <w:rsid w:val="001A3AE9"/>
    <w:rsid w:val="002B40E6"/>
    <w:rsid w:val="00487DE5"/>
    <w:rsid w:val="004963F8"/>
    <w:rsid w:val="0056070E"/>
    <w:rsid w:val="005826F1"/>
    <w:rsid w:val="00643CCF"/>
    <w:rsid w:val="00692D39"/>
    <w:rsid w:val="006D76E1"/>
    <w:rsid w:val="006F2E5B"/>
    <w:rsid w:val="009559B7"/>
    <w:rsid w:val="00975D36"/>
    <w:rsid w:val="009A4A5B"/>
    <w:rsid w:val="009F5EFE"/>
    <w:rsid w:val="00A348C7"/>
    <w:rsid w:val="00AC4887"/>
    <w:rsid w:val="00BA48D4"/>
    <w:rsid w:val="00CA6F8C"/>
    <w:rsid w:val="00D276CF"/>
    <w:rsid w:val="00E4085C"/>
    <w:rsid w:val="00F238BB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496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Rebecca - Students and Program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Rerview of Program Mix and Voting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WRT Plan/Perkins Overview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FCA9A13-389C-46B5-BC77-3E19FD740D40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Questions</a:t>
          </a:r>
        </a:p>
      </dgm:t>
    </dgm:pt>
    <dgm:pt modelId="{138982E8-953B-4F6D-A693-7EE64103EE15}" type="parTrans" cxnId="{D0BAE473-3FAB-4C1F-8926-CB6B06DF8B5F}">
      <dgm:prSet/>
      <dgm:spPr/>
    </dgm:pt>
    <dgm:pt modelId="{B29D2D6C-4A57-441F-A490-73D01F747C3F}" type="sibTrans" cxnId="{D0BAE473-3FAB-4C1F-8926-CB6B06DF8B5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BE7B31EB-92C4-45B2-9DB2-A64A7F6756DC}" type="presOf" srcId="{EFCA9A13-389C-46B5-BC77-3E19FD740D40}" destId="{39C43F4E-F3C3-4756-BC8B-18B1CEDAA850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D0BAE473-3FAB-4C1F-8926-CB6B06DF8B5F}" srcId="{00163C60-068D-4ED2-A088-E34E503E2245}" destId="{EFCA9A13-389C-46B5-BC77-3E19FD740D40}" srcOrd="1" destOrd="0" parTransId="{138982E8-953B-4F6D-A693-7EE64103EE15}" sibTransId="{B29D2D6C-4A57-441F-A490-73D01F747C3F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Rebecca - Students and Program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Rerview of Program Mix and Voting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WRT Plan/Perkins Overview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Questions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2020-05-19T16:09:00Z</dcterms:created>
  <dcterms:modified xsi:type="dcterms:W3CDTF">2020-05-26T19:41:00Z</dcterms:modified>
</cp:coreProperties>
</file>