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348C7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A348C7" w:rsidRPr="00A348C7">
                              <w:rPr>
                                <w:b/>
                                <w:color w:val="002060"/>
                                <w:sz w:val="24"/>
                              </w:rPr>
                              <w:t>Worker Retraining</w:t>
                            </w:r>
                            <w:r w:rsidR="002B40E6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Advisory Committee Meeting</w:t>
                            </w:r>
                          </w:p>
                          <w:p w:rsidR="00AC4887" w:rsidRPr="00A348C7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2B40E6" w:rsidRPr="002B40E6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Tuesday, </w:t>
                            </w:r>
                            <w:r w:rsidR="001A3AE9">
                              <w:rPr>
                                <w:b/>
                                <w:color w:val="002060"/>
                                <w:sz w:val="24"/>
                              </w:rPr>
                              <w:t>April 9</w:t>
                            </w:r>
                            <w:r w:rsidR="001A3AE9" w:rsidRPr="001A3AE9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1A3AE9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, </w:t>
                            </w:r>
                            <w:bookmarkStart w:id="0" w:name="_GoBack"/>
                            <w:bookmarkEnd w:id="0"/>
                            <w:r w:rsidR="001A3AE9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2019 </w:t>
                            </w:r>
                          </w:p>
                          <w:p w:rsidR="00AC4887" w:rsidRPr="00A348C7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1A3AE9">
                              <w:rPr>
                                <w:b/>
                                <w:color w:val="002060"/>
                                <w:sz w:val="24"/>
                              </w:rPr>
                              <w:t>11:30am-1</w:t>
                            </w:r>
                            <w:r w:rsidR="002B40E6">
                              <w:rPr>
                                <w:b/>
                                <w:color w:val="002060"/>
                                <w:sz w:val="24"/>
                              </w:rPr>
                              <w:t>2</w:t>
                            </w:r>
                            <w:r w:rsidR="001A3AE9">
                              <w:rPr>
                                <w:b/>
                                <w:color w:val="002060"/>
                                <w:sz w:val="24"/>
                              </w:rPr>
                              <w:t>:30pm</w:t>
                            </w:r>
                          </w:p>
                          <w:p w:rsidR="00AC4887" w:rsidRPr="00A348C7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</w:t>
                            </w:r>
                            <w:r w:rsidRPr="00A348C7">
                              <w:rPr>
                                <w:b/>
                                <w:color w:val="002060"/>
                                <w:sz w:val="24"/>
                              </w:rPr>
                              <w:t>:</w:t>
                            </w:r>
                            <w:r w:rsidR="00E4085C" w:rsidRPr="00A348C7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348C7" w:rsidRPr="00A348C7">
                              <w:rPr>
                                <w:b/>
                                <w:color w:val="002060"/>
                                <w:sz w:val="24"/>
                              </w:rPr>
                              <w:t>GHL 213</w:t>
                            </w:r>
                            <w:r w:rsidR="001A3AE9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 w:rsidR="001A3AE9">
                              <w:rPr>
                                <w:b/>
                                <w:color w:val="002060"/>
                                <w:sz w:val="24"/>
                              </w:rPr>
                              <w:t>Gaiser</w:t>
                            </w:r>
                            <w:proofErr w:type="spellEnd"/>
                            <w:r w:rsidR="001A3AE9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Hall)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348C7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A348C7" w:rsidRPr="00A348C7">
                        <w:rPr>
                          <w:b/>
                          <w:color w:val="002060"/>
                          <w:sz w:val="24"/>
                        </w:rPr>
                        <w:t>Worker Retraining</w:t>
                      </w:r>
                      <w:r w:rsidR="002B40E6">
                        <w:rPr>
                          <w:b/>
                          <w:color w:val="002060"/>
                          <w:sz w:val="24"/>
                        </w:rPr>
                        <w:t xml:space="preserve"> Advisory Committee Meeting</w:t>
                      </w:r>
                    </w:p>
                    <w:p w:rsidR="00AC4887" w:rsidRPr="00A348C7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2B40E6" w:rsidRPr="002B40E6">
                        <w:rPr>
                          <w:b/>
                          <w:color w:val="002060"/>
                          <w:sz w:val="24"/>
                        </w:rPr>
                        <w:t xml:space="preserve">Tuesday, </w:t>
                      </w:r>
                      <w:r w:rsidR="001A3AE9">
                        <w:rPr>
                          <w:b/>
                          <w:color w:val="002060"/>
                          <w:sz w:val="24"/>
                        </w:rPr>
                        <w:t>April 9</w:t>
                      </w:r>
                      <w:r w:rsidR="001A3AE9" w:rsidRPr="001A3AE9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1A3AE9">
                        <w:rPr>
                          <w:b/>
                          <w:color w:val="002060"/>
                          <w:sz w:val="24"/>
                        </w:rPr>
                        <w:t xml:space="preserve">, </w:t>
                      </w:r>
                      <w:bookmarkStart w:id="1" w:name="_GoBack"/>
                      <w:bookmarkEnd w:id="1"/>
                      <w:r w:rsidR="001A3AE9">
                        <w:rPr>
                          <w:b/>
                          <w:color w:val="002060"/>
                          <w:sz w:val="24"/>
                        </w:rPr>
                        <w:t xml:space="preserve">2019 </w:t>
                      </w:r>
                    </w:p>
                    <w:p w:rsidR="00AC4887" w:rsidRPr="00A348C7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1A3AE9">
                        <w:rPr>
                          <w:b/>
                          <w:color w:val="002060"/>
                          <w:sz w:val="24"/>
                        </w:rPr>
                        <w:t>11:30am-1</w:t>
                      </w:r>
                      <w:r w:rsidR="002B40E6">
                        <w:rPr>
                          <w:b/>
                          <w:color w:val="002060"/>
                          <w:sz w:val="24"/>
                        </w:rPr>
                        <w:t>2</w:t>
                      </w:r>
                      <w:r w:rsidR="001A3AE9">
                        <w:rPr>
                          <w:b/>
                          <w:color w:val="002060"/>
                          <w:sz w:val="24"/>
                        </w:rPr>
                        <w:t>:30pm</w:t>
                      </w:r>
                    </w:p>
                    <w:p w:rsidR="00AC4887" w:rsidRPr="00A348C7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</w:t>
                      </w:r>
                      <w:r w:rsidRPr="00A348C7">
                        <w:rPr>
                          <w:b/>
                          <w:color w:val="002060"/>
                          <w:sz w:val="24"/>
                        </w:rPr>
                        <w:t>:</w:t>
                      </w:r>
                      <w:r w:rsidR="00E4085C" w:rsidRPr="00A348C7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A348C7" w:rsidRPr="00A348C7">
                        <w:rPr>
                          <w:b/>
                          <w:color w:val="002060"/>
                          <w:sz w:val="24"/>
                        </w:rPr>
                        <w:t>GHL 213</w:t>
                      </w:r>
                      <w:r w:rsidR="001A3AE9">
                        <w:rPr>
                          <w:b/>
                          <w:color w:val="002060"/>
                          <w:sz w:val="24"/>
                        </w:rPr>
                        <w:t xml:space="preserve"> (</w:t>
                      </w:r>
                      <w:proofErr w:type="spellStart"/>
                      <w:r w:rsidR="001A3AE9">
                        <w:rPr>
                          <w:b/>
                          <w:color w:val="002060"/>
                          <w:sz w:val="24"/>
                        </w:rPr>
                        <w:t>Gaiser</w:t>
                      </w:r>
                      <w:proofErr w:type="spellEnd"/>
                      <w:r w:rsidR="001A3AE9">
                        <w:rPr>
                          <w:b/>
                          <w:color w:val="002060"/>
                          <w:sz w:val="24"/>
                        </w:rPr>
                        <w:t xml:space="preserve"> Hall)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A5B" w:rsidRDefault="00020E38" w:rsidP="00CA6F8C">
                            <w:r>
                              <w:t>Item:</w:t>
                            </w:r>
                            <w:r w:rsidR="00A348C7">
                              <w:t xml:space="preserve">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r w:rsidR="00A348C7">
                              <w:t xml:space="preserve"> Allocations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:rsidR="009A4A5B" w:rsidRDefault="00020E38" w:rsidP="00CA6F8C">
                      <w:r>
                        <w:t>Item:</w:t>
                      </w:r>
                      <w:r w:rsidR="00A348C7">
                        <w:t xml:space="preserve"> </w:t>
                      </w:r>
                    </w:p>
                    <w:p w:rsidR="00020E38" w:rsidRDefault="00020E38" w:rsidP="00F73761">
                      <w:r>
                        <w:t>Action:</w:t>
                      </w:r>
                      <w:r w:rsidR="00A348C7">
                        <w:t xml:space="preserve"> Allocations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  <w:r w:rsidR="00A348C7">
                              <w:t xml:space="preserve"> 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2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  <w:r w:rsidR="00A348C7">
                        <w:t xml:space="preserve"> </w:t>
                      </w:r>
                      <w:bookmarkStart w:id="1" w:name="_GoBack"/>
                      <w:bookmarkEnd w:id="1"/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A348C7">
                              <w:t xml:space="preserve">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A348C7">
                        <w:t xml:space="preserve"> 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A3AE9"/>
    <w:rsid w:val="002B40E6"/>
    <w:rsid w:val="00487DE5"/>
    <w:rsid w:val="004963F8"/>
    <w:rsid w:val="0056070E"/>
    <w:rsid w:val="00643CCF"/>
    <w:rsid w:val="00692D39"/>
    <w:rsid w:val="006D76E1"/>
    <w:rsid w:val="006F2E5B"/>
    <w:rsid w:val="00975D36"/>
    <w:rsid w:val="009A4A5B"/>
    <w:rsid w:val="009F5EFE"/>
    <w:rsid w:val="00A348C7"/>
    <w:rsid w:val="00AC4887"/>
    <w:rsid w:val="00BA48D4"/>
    <w:rsid w:val="00CA6F8C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F8522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Industry Updates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Rebecca - Students and Program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>
              <a:solidFill>
                <a:schemeClr val="accent5">
                  <a:lumMod val="50000"/>
                </a:schemeClr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>
              <a:solidFill>
                <a:schemeClr val="accent5">
                  <a:lumMod val="50000"/>
                </a:schemeClr>
              </a:solidFill>
            </a:rPr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>
              <a:solidFill>
                <a:schemeClr val="accent5">
                  <a:lumMod val="50000"/>
                </a:schemeClr>
              </a:solidFill>
            </a:rPr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>
              <a:solidFill>
                <a:schemeClr val="accent5">
                  <a:lumMod val="50000"/>
                </a:schemeClr>
              </a:solidFill>
            </a:rPr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Rerview of Program Mix and Voting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WRT Plan Reivew for 19-20 (if time allows)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46227EE1-02DB-4910-B4C4-0760CADD0F33}">
      <dgm:prSet phldrT="[Text]"/>
      <dgm:spPr/>
      <dgm:t>
        <a:bodyPr/>
        <a:lstStyle/>
        <a:p>
          <a:r>
            <a:rPr lang="en-US" b="1">
              <a:solidFill>
                <a:schemeClr val="accent5">
                  <a:lumMod val="50000"/>
                </a:schemeClr>
              </a:solidFill>
            </a:rPr>
            <a:t>Elections of New Chair/Vice Chair</a:t>
          </a:r>
        </a:p>
      </dgm:t>
    </dgm:pt>
    <dgm:pt modelId="{48527863-0DA6-4EAA-A734-D3705302F0E1}" type="parTrans" cxnId="{FEADB65E-529E-4288-93FA-C71254BEC4BD}">
      <dgm:prSet/>
      <dgm:spPr/>
      <dgm:t>
        <a:bodyPr/>
        <a:lstStyle/>
        <a:p>
          <a:endParaRPr lang="en-US"/>
        </a:p>
      </dgm:t>
    </dgm:pt>
    <dgm:pt modelId="{7CC3D490-EDBC-40EB-B12F-1FBA04A061F1}" type="sibTrans" cxnId="{FEADB65E-529E-4288-93FA-C71254BEC4BD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4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834BB51F-DAFB-4058-9AC7-19F212F170AD}" type="presOf" srcId="{46227EE1-02DB-4910-B4C4-0760CADD0F33}" destId="{0CDAF93C-BBF6-45D3-8D8F-5DFBD00EB9E0}" srcOrd="0" destOrd="3" presId="urn:microsoft.com/office/officeart/2005/8/layout/chevron2"/>
    <dgm:cxn modelId="{353B59FD-3607-41CA-B6EA-417801D3FCCD}" type="presOf" srcId="{EA83349B-C85D-4579-A46E-285CE155C5B5}" destId="{0CDAF93C-BBF6-45D3-8D8F-5DFBD00EB9E0}" srcOrd="0" destOrd="4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FEADB65E-529E-4288-93FA-C71254BEC4BD}" srcId="{488A65F7-A63B-460D-B4EF-9C5BBC63D89C}" destId="{46227EE1-02DB-4910-B4C4-0760CADD0F33}" srcOrd="3" destOrd="0" parTransId="{48527863-0DA6-4EAA-A734-D3705302F0E1}" sibTransId="{7CC3D490-EDBC-40EB-B12F-1FBA04A061F1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accent5">
                  <a:lumMod val="50000"/>
                </a:schemeClr>
              </a:solidFill>
            </a:rPr>
            <a:t>Introductions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accent5">
                  <a:lumMod val="50000"/>
                </a:schemeClr>
              </a:solidFill>
            </a:rPr>
            <a:t>Approval of previous meeting minutes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accent5">
                  <a:lumMod val="50000"/>
                </a:schemeClr>
              </a:solidFill>
            </a:rPr>
            <a:t>Set next meeting date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accent5">
                  <a:lumMod val="50000"/>
                </a:schemeClr>
              </a:solidFill>
            </a:rPr>
            <a:t>Elections of New Chair/Vice Chair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accent5">
                  <a:lumMod val="50000"/>
                </a:schemeClr>
              </a:solidFill>
            </a:rPr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(e.g. 10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Industry Updates 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Rebecca - Students and Program 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Rerview of Program Mix and Voting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WRT Plan Reivew for 19-20 (if time allows) 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5</cp:revision>
  <dcterms:created xsi:type="dcterms:W3CDTF">2019-03-27T22:57:00Z</dcterms:created>
  <dcterms:modified xsi:type="dcterms:W3CDTF">2019-04-09T16:44:00Z</dcterms:modified>
</cp:coreProperties>
</file>