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AB3EE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B225D" w:rsidRPr="00AB3EED">
                              <w:rPr>
                                <w:b/>
                                <w:color w:val="002060"/>
                                <w:sz w:val="24"/>
                              </w:rPr>
                              <w:t>TTEN Advisory Committee</w:t>
                            </w:r>
                            <w:r w:rsidR="001C6380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B3083" w:rsidRPr="00AB3EED">
                              <w:rPr>
                                <w:b/>
                                <w:color w:val="002060"/>
                                <w:sz w:val="24"/>
                              </w:rPr>
                              <w:t>Thursday, October 3</w:t>
                            </w:r>
                            <w:r w:rsidR="00CB3083" w:rsidRPr="00AB3EE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CB3083" w:rsidRPr="00AB3EED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B3EE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64DC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60767">
                              <w:rPr>
                                <w:b/>
                                <w:color w:val="002060"/>
                                <w:sz w:val="24"/>
                              </w:rPr>
                              <w:t>Toyota Training Center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AB3EE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B225D" w:rsidRPr="00AB3EED">
                        <w:rPr>
                          <w:b/>
                          <w:color w:val="002060"/>
                          <w:sz w:val="24"/>
                        </w:rPr>
                        <w:t>TTEN Advisory Committee</w:t>
                      </w:r>
                      <w:r w:rsidR="001C6380">
                        <w:rPr>
                          <w:b/>
                          <w:color w:val="002060"/>
                          <w:sz w:val="24"/>
                        </w:rPr>
                        <w:t xml:space="preserve">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B3083" w:rsidRPr="00AB3EED">
                        <w:rPr>
                          <w:b/>
                          <w:color w:val="002060"/>
                          <w:sz w:val="24"/>
                        </w:rPr>
                        <w:t>Thursday, October 3</w:t>
                      </w:r>
                      <w:r w:rsidR="00CB3083" w:rsidRPr="00AB3EE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CB3083" w:rsidRPr="00AB3EED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B3EE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A64DC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60767">
                        <w:rPr>
                          <w:b/>
                          <w:color w:val="002060"/>
                          <w:sz w:val="24"/>
                        </w:rPr>
                        <w:t>Toyota Training Center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C6380"/>
    <w:rsid w:val="00243D77"/>
    <w:rsid w:val="004963F8"/>
    <w:rsid w:val="004B3027"/>
    <w:rsid w:val="0056070E"/>
    <w:rsid w:val="00643CCF"/>
    <w:rsid w:val="00692D39"/>
    <w:rsid w:val="006D76E1"/>
    <w:rsid w:val="006F2E5B"/>
    <w:rsid w:val="00975D36"/>
    <w:rsid w:val="009A64DC"/>
    <w:rsid w:val="009F5EFE"/>
    <w:rsid w:val="00AB3EED"/>
    <w:rsid w:val="00AC4887"/>
    <w:rsid w:val="00BA48D4"/>
    <w:rsid w:val="00CB225D"/>
    <w:rsid w:val="00CB3083"/>
    <w:rsid w:val="00E4085C"/>
    <w:rsid w:val="00F6076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5B2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Student Progress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Internship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Updates from Toyota Portland Region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FE151AD8-2818-40EA-A877-94F2C9979AE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meetingminutes </a:t>
          </a:r>
        </a:p>
      </dgm:t>
    </dgm:pt>
    <dgm:pt modelId="{C834F72E-5835-4D07-A42E-816A21E20496}" type="parTrans" cxnId="{770EFD89-4C36-4FE7-AEE0-1956B6374050}">
      <dgm:prSet/>
      <dgm:spPr/>
    </dgm:pt>
    <dgm:pt modelId="{1EA121DE-EDE1-4218-B532-D22D8718F7D9}" type="sibTrans" cxnId="{770EFD89-4C36-4FE7-AEE0-1956B6374050}">
      <dgm:prSet/>
      <dgm:spPr/>
    </dgm:pt>
    <dgm:pt modelId="{90BC7094-0135-4663-8B03-E7628D75056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4B6B6ABF-FBB7-4400-B48E-8BCE2C040EC0}" type="parTrans" cxnId="{C08596F5-CF55-491F-8BE1-8884D3606FA5}">
      <dgm:prSet/>
      <dgm:spPr/>
    </dgm:pt>
    <dgm:pt modelId="{E37CB08B-CA53-48DF-9F61-E15CE8F3B982}" type="sibTrans" cxnId="{C08596F5-CF55-491F-8BE1-8884D3606FA5}">
      <dgm:prSet/>
      <dgm:spPr/>
    </dgm:pt>
    <dgm:pt modelId="{66CA11E2-C308-43D1-B51A-7AF7859A6E3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 </a:t>
          </a:r>
        </a:p>
      </dgm:t>
    </dgm:pt>
    <dgm:pt modelId="{AC3040FF-F9A0-4035-8D0F-AF823F329072}" type="parTrans" cxnId="{1C986B2C-60F5-487F-8FFE-74E1193AE2B8}">
      <dgm:prSet/>
      <dgm:spPr/>
    </dgm:pt>
    <dgm:pt modelId="{E7C7B236-680A-4D70-B17C-777C22B6227C}" type="sibTrans" cxnId="{1C986B2C-60F5-487F-8FFE-74E1193AE2B8}">
      <dgm:prSet/>
      <dgm:spPr/>
    </dgm:pt>
    <dgm:pt modelId="{1D307224-F40F-4353-8222-751BF7488769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ASE Education Foundation (NATEF) Updates</a:t>
          </a:r>
        </a:p>
      </dgm:t>
    </dgm:pt>
    <dgm:pt modelId="{4CD0D034-EB7C-4E0B-BDC3-3C0575684A7C}" type="parTrans" cxnId="{A274AB2B-32FE-4AE0-8B69-8E8A64412453}">
      <dgm:prSet/>
      <dgm:spPr/>
    </dgm:pt>
    <dgm:pt modelId="{B80F92EE-C7E4-472F-BF05-3561E660BF63}" type="sibTrans" cxnId="{A274AB2B-32FE-4AE0-8B69-8E8A64412453}">
      <dgm:prSet/>
      <dgm:spPr/>
    </dgm:pt>
    <dgm:pt modelId="{F516E177-B13B-45AA-9672-326C69BB78DA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Curriculum </a:t>
          </a:r>
        </a:p>
      </dgm:t>
    </dgm:pt>
    <dgm:pt modelId="{2AC3F277-77CD-4E50-A5B2-3F0D12DC2FE8}" type="parTrans" cxnId="{A354AA93-6ABF-464A-BDB9-5D86A6B3AFEB}">
      <dgm:prSet/>
      <dgm:spPr/>
    </dgm:pt>
    <dgm:pt modelId="{FF843DD0-101A-4F29-847B-F761D960CFEE}" type="sibTrans" cxnId="{A354AA93-6ABF-464A-BDB9-5D86A6B3AFEB}">
      <dgm:prSet/>
      <dgm:spPr/>
    </dgm:pt>
    <dgm:pt modelId="{E1C5ACCE-7D4D-4C3C-AABE-A525A35EAE3D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Equipment Plan </a:t>
          </a:r>
        </a:p>
      </dgm:t>
    </dgm:pt>
    <dgm:pt modelId="{2A0B211D-8AA6-4C9A-B8DB-CFD9C3A84B49}" type="parTrans" cxnId="{CD1265D5-04DA-4E0A-B234-5CB1264F72E9}">
      <dgm:prSet/>
      <dgm:spPr/>
    </dgm:pt>
    <dgm:pt modelId="{1D5E7405-30F9-4B20-9F23-1F7B220A93ED}" type="sibTrans" cxnId="{CD1265D5-04DA-4E0A-B234-5CB1264F72E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A274AB2B-32FE-4AE0-8B69-8E8A64412453}" srcId="{D6304648-711C-4247-AA61-AD4D2DE2873D}" destId="{1D307224-F40F-4353-8222-751BF7488769}" srcOrd="0" destOrd="0" parTransId="{4CD0D034-EB7C-4E0B-BDC3-3C0575684A7C}" sibTransId="{B80F92EE-C7E4-472F-BF05-3561E660BF63}"/>
    <dgm:cxn modelId="{7AA0F12E-93CA-474C-B4B1-6EA06A126C53}" type="presOf" srcId="{FE151AD8-2818-40EA-A877-94F2C9979AE2}" destId="{0CDAF93C-BBF6-45D3-8D8F-5DFBD00EB9E0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F85F94C-A4D1-4224-9ACB-993377D28DB2}" type="presOf" srcId="{66CA11E2-C308-43D1-B51A-7AF7859A6E3E}" destId="{0CDAF93C-BBF6-45D3-8D8F-5DFBD00EB9E0}" srcOrd="0" destOrd="3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F0F77DFB-985C-4650-A448-62656C2DF023}" type="presOf" srcId="{1D307224-F40F-4353-8222-751BF7488769}" destId="{3254FC70-3A29-42BE-B134-91D011129504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70EFD89-4C36-4FE7-AEE0-1956B6374050}" srcId="{488A65F7-A63B-460D-B4EF-9C5BBC63D89C}" destId="{FE151AD8-2818-40EA-A877-94F2C9979AE2}" srcOrd="1" destOrd="0" parTransId="{C834F72E-5835-4D07-A42E-816A21E20496}" sibTransId="{1EA121DE-EDE1-4218-B532-D22D8718F7D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D40E65E5-8E6A-4D6B-9A87-87A2CCD7BAFB}" type="presOf" srcId="{90BC7094-0135-4663-8B03-E7628D750560}" destId="{0CDAF93C-BBF6-45D3-8D8F-5DFBD00EB9E0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354AA93-6ABF-464A-BDB9-5D86A6B3AFEB}" srcId="{D6304648-711C-4247-AA61-AD4D2DE2873D}" destId="{F516E177-B13B-45AA-9672-326C69BB78DA}" srcOrd="1" destOrd="0" parTransId="{2AC3F277-77CD-4E50-A5B2-3F0D12DC2FE8}" sibTransId="{FF843DD0-101A-4F29-847B-F761D960CFEE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06F2F1A9-AFB0-439A-B748-A4D0F3D6FCA9}" type="presOf" srcId="{F516E177-B13B-45AA-9672-326C69BB78DA}" destId="{3254FC70-3A29-42BE-B134-91D011129504}" srcOrd="0" destOrd="2" presId="urn:microsoft.com/office/officeart/2005/8/layout/chevron2"/>
    <dgm:cxn modelId="{CD1265D5-04DA-4E0A-B234-5CB1264F72E9}" srcId="{D6304648-711C-4247-AA61-AD4D2DE2873D}" destId="{E1C5ACCE-7D4D-4C3C-AABE-A525A35EAE3D}" srcOrd="2" destOrd="0" parTransId="{2A0B211D-8AA6-4C9A-B8DB-CFD9C3A84B49}" sibTransId="{1D5E7405-30F9-4B20-9F23-1F7B220A93ED}"/>
    <dgm:cxn modelId="{1C986B2C-60F5-487F-8FFE-74E1193AE2B8}" srcId="{488A65F7-A63B-460D-B4EF-9C5BBC63D89C}" destId="{66CA11E2-C308-43D1-B51A-7AF7859A6E3E}" srcOrd="3" destOrd="0" parTransId="{AC3040FF-F9A0-4035-8D0F-AF823F329072}" sibTransId="{E7C7B236-680A-4D70-B17C-777C22B6227C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08596F5-CF55-491F-8BE1-8884D3606FA5}" srcId="{488A65F7-A63B-460D-B4EF-9C5BBC63D89C}" destId="{90BC7094-0135-4663-8B03-E7628D750560}" srcOrd="2" destOrd="0" parTransId="{4B6B6ABF-FBB7-4400-B48E-8BCE2C040EC0}" sibTransId="{E37CB08B-CA53-48DF-9F61-E15CE8F3B982}"/>
    <dgm:cxn modelId="{51191866-05BB-4FCE-9927-8019C87CC615}" type="presOf" srcId="{E1C5ACCE-7D4D-4C3C-AABE-A525A35EAE3D}" destId="{3254FC70-3A29-42BE-B134-91D011129504}" srcOrd="0" destOrd="3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Student Progress Updates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 Updates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ASE Education Foundation (NATEF)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Curriculum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Equipment Plan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Updates from Toyota Portland Region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16</cp:revision>
  <dcterms:created xsi:type="dcterms:W3CDTF">2019-10-01T17:54:00Z</dcterms:created>
  <dcterms:modified xsi:type="dcterms:W3CDTF">2019-10-01T20:10:00Z</dcterms:modified>
</cp:coreProperties>
</file>