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4023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6720EF">
                              <w:rPr>
                                <w:b/>
                                <w:color w:val="002060"/>
                                <w:sz w:val="24"/>
                              </w:rPr>
                              <w:t>November 4,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67640">
                              <w:rPr>
                                <w:b/>
                                <w:color w:val="002060"/>
                                <w:sz w:val="24"/>
                              </w:rPr>
                              <w:t>Noon-1:30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:rsidR="00AC4887" w:rsidRPr="005726C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720EF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Surveying &amp; Geomatics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40237">
                        <w:rPr>
                          <w:b/>
                          <w:color w:val="002060"/>
                          <w:sz w:val="24"/>
                        </w:rPr>
                        <w:t xml:space="preserve">Thursday, </w:t>
                      </w:r>
                      <w:r w:rsidR="006720EF">
                        <w:rPr>
                          <w:b/>
                          <w:color w:val="002060"/>
                          <w:sz w:val="24"/>
                        </w:rPr>
                        <w:t>November 4,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67640">
                        <w:rPr>
                          <w:b/>
                          <w:color w:val="002060"/>
                          <w:sz w:val="24"/>
                        </w:rPr>
                        <w:t>Noon-1:30</w:t>
                      </w:r>
                      <w:bookmarkStart w:id="1" w:name="_GoBack"/>
                      <w:bookmarkEnd w:id="1"/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:rsidR="00AC4887" w:rsidRPr="005726C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5726C3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5726C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6720EF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726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3359936</wp:posOffset>
                </wp:positionH>
                <wp:positionV relativeFrom="paragraph">
                  <wp:posOffset>1597164</wp:posOffset>
                </wp:positionV>
                <wp:extent cx="3171825" cy="11887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4.55pt;margin-top:125.75pt;width:249.75pt;height:9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plAIAAHwFAAAOAAAAZHJzL2Uyb0RvYy54bWysVEtPGzEQvlfqf7B8L/sojzRig1IQVSUE&#10;CKg4O147ser1uLaT3fTXM/Y+iCjqoerF6/V88/5mzi+6RpOdcF6BqWhxlFMiDIdamXVFfzxdf5pR&#10;4gMzNdNgREX3wtOLxccP562dixI2oGvhCBoxft7aim5CsPMs83wjGuaPwAqDQgmuYQF/3TqrHWvR&#10;eqOzMs9PsxZcbR1w4T2+XvVCukj2pRQ83EnpRSC6ohhbSKdL5yqe2eKczdeO2Y3iQxjsH6JomDLo&#10;dDJ1xQIjW6f+MNUo7sCDDEccmgykVFykHDCbIn+TzeOGWZFyweJ4O5XJ/z+z/HZ374iqK3pCiWEN&#10;tuhJdIF8hY6cxOq01s8R9GgRFjp8xi6P7x4fY9KddE38YjoE5Vjn/VTbaIzj4+firJiV6ISjrChm&#10;s7MyVT97VbfOh28CGhIvFXWwNfUDdjAVlu1ufMB4ED/iokttSIv2yrM8TzAPWtXXSuso9G69utSO&#10;7Fjsfl7mp6PLAxga1AbtxkT7hNIt7LXoHTwIiQXCFMreQ6SmmMwyzoUJqSTJEqKjmsQQJsXiPUU9&#10;KQ3YqCYSZSfFIae/eZw0klcwYVJulAH3nuf65xiu7PFj9n3OMf3QrbqBFQMHVlDvkQIO+hHyll8r&#10;bNMN8+GeOZwZ7DrugXCHh9SATYHhRskG3O/33iMeqYxSSlqcwYr6X1vmBCX6u0GSfymOj+PQpp/j&#10;k8gY4g4lq0OJ2TaXgI0ucONYnq4RH/R4lQ6aZ1wXy+gVRcxw9F3RMF4vQ78ZcN1wsVwmEI6pZeHG&#10;PFoeTccqR/49dc/M2YGpAUl+C+O0svkbrvbYqGlguQ0gVSJyrHNf1aH+OOKJ38M6ijvk8D+hXpfm&#10;4gUAAP//AwBQSwMEFAAGAAgAAAAhALQKvLPjAAAADAEAAA8AAABkcnMvZG93bnJldi54bWxMj8FO&#10;wzAQRO9I/IO1SFwQdeKSNg1xqgqJA0Iqaimct7GJo8Z2lHXb9O9xT3BczdPM23I52o6d9ECtdxLS&#10;SQJMu9qr1jUSdp+vjzkwCugUdt5pCRdNsKxub0oslD+7jT5tQ8NiiaMCJZgQ+oJzqo22SBPfaxez&#10;Hz9YDPEcGq4GPMdy23GRJDNusXVxwWCvX4yuD9ujlbBe0BQ/3jLarMz7gUYSD5evbynv78bVM7Cg&#10;x/AHw1U/qkMVnfb+6BSxTkImFmlEJYgszYBdiUTkM2B7CU/TfA68Kvn/J6pfAAAA//8DAFBLAQIt&#10;ABQABgAIAAAAIQC2gziS/gAAAOEBAAATAAAAAAAAAAAAAAAAAAAAAABbQ29udGVudF9UeXBlc10u&#10;eG1sUEsBAi0AFAAGAAgAAAAhADj9If/WAAAAlAEAAAsAAAAAAAAAAAAAAAAALwEAAF9yZWxzLy5y&#10;ZWxzUEsBAi0AFAAGAAgAAAAhAN69cSmUAgAAfAUAAA4AAAAAAAAAAAAAAAAALgIAAGRycy9lMm9E&#10;b2MueG1sUEsBAi0AFAAGAAgAAAAhALQKvLPjAAAADAEAAA8AAAAAAAAAAAAAAAAA7g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3356918</wp:posOffset>
                </wp:positionH>
                <wp:positionV relativeFrom="paragraph">
                  <wp:posOffset>3175302</wp:posOffset>
                </wp:positionV>
                <wp:extent cx="3172178" cy="11887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.3pt;margin-top:250pt;width:249.8pt;height:9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DlgIAAHwFAAAOAAAAZHJzL2Uyb0RvYy54bWysVEtPGzEQvlfqf7B8L/soTSBig1IQVSVU&#10;EFBxdrx2YtXrcW0nu+mv79j7IKKoh6oXr9fzzfububjsGk32wnkFpqLFSU6JMBxqZTYV/f508+GM&#10;Eh+YqZkGIyp6EJ5eLt+/u2jtQpSwBV0LR9CI8YvWVnQbgl1kmedb0TB/AlYYFEpwDQv46zZZ7ViL&#10;1hudlXk+y1pwtXXAhff4et0L6TLZl1LwcCelF4HoimJsIZ0unet4ZssLttg4ZreKD2Gwf4iiYcqg&#10;08nUNQuM7Jz6w1SjuAMPMpxwaDKQUnGRcsBsivxVNo9bZkXKBYvj7VQm///M8m/7e0dUXdEZJYY1&#10;2KIn0QXyGToyi9VprV8g6NEiLHT4jF0e3z0+xqQ76Zr4xXQIyrHOh6m20RjHx4/FvCzmyAaOsqI4&#10;O5uXqfrZi7p1PnwR0JB4qaiDnakfsIOpsGx/6wPGg/gRF11qQ1q0V87zPME8aFXfKK2j0LvN+ko7&#10;smex+3mZz0aXRzA0qA3ajYn2CaVbOGjRO3gQEguEKZS9h0hNMZllnAsTUkmSJURHNYkhTIrFW4p6&#10;UhqwUU0kyk6KQ05/8zhpJK9gwqTcKAPuLc/1jzFc2ePH7PucY/qhW3eJFedjr9dQH5ACDvoR8pbf&#10;KGzTLfPhnjmcGew67oFwh4fUgE2B4UbJFtyvt94jHqmMUkpanMGK+p875gQl+qtBkp8Xp6dxaNPP&#10;6afIGOKOJetjidk1V4CNLnDjWJ6uER/0eJUOmmdcF6voFUXMcPRd0TBer0K/GXDdcLFaJRCOqWXh&#10;1jxaHk3HKkf+PXXPzNmBqQFJ/g3GaWWLV1ztsVHTwGoXQKpE5FjnvqpD/XHEE7+HdRR3yPF/Qr0s&#10;zeVvAAAA//8DAFBLAwQUAAYACAAAACEA1LjsbeEAAAAMAQAADwAAAGRycy9kb3ducmV2LnhtbEyP&#10;TU/DMAyG70j8h8hIXBBLCFoppek0IXFASEwbH+esNU21JqnqbOv+Pd4Jbrb86PXzlovJ9+KAI3Ux&#10;GLibKRAY6th0oTXw+fFym4OgZENj+xjQwAkJFtXlRWmLJh7DGg+b1AoOCVRYAy6loZCSaofe0iwO&#10;GPj2E0dvE69jK5vRHjnc91IrlUlvu8AfnB3w2WG92+y9gfdHurer1zmtl+5tRxPpm9PXtzHXV9Py&#10;CUTCKf3BcNZndajYaRv3oSHRG5jrPGOUB6W41JlQOtcgtgay/EGDrEr5v0T1CwAA//8DAFBLAQIt&#10;ABQABgAIAAAAIQC2gziS/gAAAOEBAAATAAAAAAAAAAAAAAAAAAAAAABbQ29udGVudF9UeXBlc10u&#10;eG1sUEsBAi0AFAAGAAgAAAAhADj9If/WAAAAlAEAAAsAAAAAAAAAAAAAAAAALwEAAF9yZWxzLy5y&#10;ZWxzUEsBAi0AFAAGAAgAAAAhAIYm1QOWAgAAfAUAAA4AAAAAAAAAAAAAAAAALgIAAGRycy9lMm9E&#10;b2MueG1sUEsBAi0AFAAGAAgAAAAhANS47G3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3357239</wp:posOffset>
                </wp:positionH>
                <wp:positionV relativeFrom="paragraph">
                  <wp:posOffset>4754540</wp:posOffset>
                </wp:positionV>
                <wp:extent cx="3171825" cy="11887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4.35pt;margin-top:374.35pt;width:249.75pt;height:9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CwlQIAAHwFAAAOAAAAZHJzL2Uyb0RvYy54bWysVEtPGzEQvlfqf7B8L/sojzRig1IQVSUE&#10;CKg4O147ser1uLaT3fTXM/Y+iCjqoerF6/V88817zi+6RpOdcF6BqWhxlFMiDIdamXVFfzxdf5pR&#10;4gMzNdNgREX3wtOLxccP562dixI2oGvhCJIYP29tRTch2HmWeb4RDfNHYIVBoQTXsIC/bp3VjrXI&#10;3uiszPPTrAVXWwdceI+vV72QLhK/lIKHOym9CERXFH0L6XTpXMUzW5yz+doxu1F8cIP9gxcNUwaN&#10;TlRXLDCydeoPqkZxBx5kOOLQZCCl4iLFgNEU+ZtoHjfMihQLJsfbKU3+/9Hy2929I6quKBbKsAZL&#10;9CS6QL5CR2YxO631cwQ9WoSFDp+xyuO7x8cYdCddE78YDkE55nk/5TaScXz8XJwVs/KEEo6yopjN&#10;zsqU/exV3TofvgloSLxU1MHW1A9YwZRYtrvxAf1B/IiLJrUhLfKVZ3meYB60qq+V1lHo3Xp1qR3Z&#10;sVj9vMxPR5MHMCTUBnljoH1A6Rb2WvQGHoTEBGEIZW8htqaYaBnnwoSUksSE6Kgm0YVJsXhPUU9K&#10;AzaqidSyk+IQ098sThrJKpgwKTfKgHvPcv1zdFf2+DH6PuYYfuhWXeqK07HWK6j32AIO+hHyll8r&#10;LNMN8+GeOZwZrDrugXCHh9SARYHhRskG3O/33iMeWxmllLQ4gxX1v7bMCUr0d4NN/qU4Po5Dm36O&#10;T2LHEHcoWR1KzLa5BCx0gRvH8nSN+KDHq3TQPOO6WEarKGKGo+2KhvF6GfrNgOuGi+UygXBMLQs3&#10;5tHySB2zHPvvqXtmzg6dGrDJb2GcVjZ/06s9NmoaWG4DSJUaOea5z+qQfxzx1N/DOoo75PA/oV6X&#10;5uIFAAD//wMAUEsDBBQABgAIAAAAIQC/A4Yy4gAAAAwBAAAPAAAAZHJzL2Rvd25yZXYueG1sTI/B&#10;TsMwDIbvSLxDZCQuaEvJKGtL02lC4oCQQNuAc9aEplrjVHW2dW9PeoKbLX/6/f3lanQdO5mBWo8S&#10;7ucJMIO11y02Ej53L7MMGAWFWnUejYSLIVhV11elKrQ/48actqFhMQSpUBJsCH3BOdXWOEVz3xuM&#10;tx8/OBXiOjRcD+ocw13HRZI8cqdajB+s6s2zNfVhe3QS3nNaqI/XlDZr+3agkcTd5etbytubcf0E&#10;LJgx/MEw6Ud1qKLT3h9RE+skpCJbRlTC8mEaJiIRmQC2l5Av0hx4VfL/JapfAAAA//8DAFBLAQIt&#10;ABQABgAIAAAAIQC2gziS/gAAAOEBAAATAAAAAAAAAAAAAAAAAAAAAABbQ29udGVudF9UeXBlc10u&#10;eG1sUEsBAi0AFAAGAAgAAAAhADj9If/WAAAAlAEAAAsAAAAAAAAAAAAAAAAALwEAAF9yZWxzLy5y&#10;ZWxzUEsBAi0AFAAGAAgAAAAhACrHMLCVAgAAfAUAAA4AAAAAAAAAAAAAAAAALgIAAGRycy9lMm9E&#10;b2MueG1sUEsBAi0AFAAGAAgAAAAhAL8Dhj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3352165</wp:posOffset>
                </wp:positionH>
                <wp:positionV relativeFrom="paragraph">
                  <wp:posOffset>16825</wp:posOffset>
                </wp:positionV>
                <wp:extent cx="3171825" cy="11887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3.95pt;margin-top:1.3pt;width:249.7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59lQIAAHwFAAAOAAAAZHJzL2Uyb0RvYy54bWysVEtPGzEQvlfqf7B8L/togDRig1IQVSVU&#10;EFBxdrx2YtXrcW0nu+mv79j7IKKoh6oXr9fzzfububjsGk32wnkFpqLFSU6JMBxqZTYV/f5082FO&#10;iQ/M1EyDERU9CE8vl+/fXbR2IUrYgq6FI2jE+EVrK7oNwS6yzPOtaJg/ASsMCiW4hgX8dZusdqxF&#10;643Oyjw/y1pwtXXAhff4et0L6TLZl1LwcCelF4HoimJsIZ0unet4ZssLttg4ZreKD2Gwf4iiYcqg&#10;08nUNQuM7Jz6w1SjuAMPMpxwaDKQUnGRcsBsivxVNo9bZkXKBYvj7VQm///M8m/7e0dUXdEZJYY1&#10;2KIn0QXyGToyi9VprV8g6NEiLHT4jF0e3z0+xqQ76Zr4xXQIyrHOh6m20RjHx4/FeTEvTynhKCuK&#10;+fy8TNXPXtSt8+GLgIbES0Ud7Ez9gB1MhWX7Wx8wHsSPuOhSG9KivfI8zxPMg1b1jdI6Cr3brK+0&#10;I3sWu5+X+dno8giGBrVBuzHRPqF0CwctegcPQmKBMIWy9xCpKSazjHNhQipJsoToqCYxhEmxeEtR&#10;T0oDNqqJRNlJccjpbx4njeQVTJiUG2XAveW5/jGGK3v8mH2fc0w/dOtuYMXAgTXUB6SAg36EvOU3&#10;Ctt0y3y4Zw5nBruOeyDc4SE1YFNguFGyBffrrfeIRyqjlJIWZ7Ci/ueOOUGJ/mqQ5J+K2SwObfqZ&#10;nUbGEHcsWR9LzK65Amx0gRvH8nSN+KDHq3TQPOO6WEWvKGKGo++KhvF6FfrNgOuGi9UqgXBMLQu3&#10;5tHyaDpWOfLvqXtmzg5MDUjybzBOK1u84mqPjZoGVrsAUiUixzr3VR3qjyOe+D2so7hDjv8T6mVp&#10;Ln8DAAD//wMAUEsDBBQABgAIAAAAIQBL/BY14QAAAAoBAAAPAAAAZHJzL2Rvd25yZXYueG1sTI/N&#10;TsMwEITvSLyDtUhcEHUItE1CnKpC4oCQQP2BsxsvcdR4HWXdNn173BPcZjWjmW/Lxeg6ccSBW08K&#10;HiYJCKTam5YaBdvN630GgoMmoztPqOCMDIvq+qrUhfEnWuFxHRoRS4gLrcCG0BdScm3RaZ74Hil6&#10;P35wOsRzaKQZ9CmWu06mSTKTTrcUF6zu8cVivV8fnIKPnB/159uUV0v7vueR07vz17dStzfj8hlE&#10;wDH8heGCH9Ghikw7fyDDolMwTed5jCpIZyAufpLOn0DsosryDGRVyv8vVL8AAAD//wMAUEsBAi0A&#10;FAAGAAgAAAAhALaDOJL+AAAA4QEAABMAAAAAAAAAAAAAAAAAAAAAAFtDb250ZW50X1R5cGVzXS54&#10;bWxQSwECLQAUAAYACAAAACEAOP0h/9YAAACUAQAACwAAAAAAAAAAAAAAAAAvAQAAX3JlbHMvLnJl&#10;bHNQSwECLQAUAAYACAAAACEADMWufZUCAAB8BQAADgAAAAAAAAAAAAAAAAAuAgAAZHJzL2Uyb0Rv&#10;Yy54bWxQSwECLQAUAAYACAAAACEAS/wWN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42" w:rsidRDefault="006D4842" w:rsidP="00AC4887">
      <w:pPr>
        <w:spacing w:after="0" w:line="240" w:lineRule="auto"/>
      </w:pPr>
      <w:r>
        <w:separator/>
      </w:r>
    </w:p>
  </w:endnote>
  <w:endnote w:type="continuationSeparator" w:id="0">
    <w:p w:rsidR="006D4842" w:rsidRDefault="006D484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42" w:rsidRDefault="006D4842" w:rsidP="00AC4887">
      <w:pPr>
        <w:spacing w:after="0" w:line="240" w:lineRule="auto"/>
      </w:pPr>
      <w:r>
        <w:separator/>
      </w:r>
    </w:p>
  </w:footnote>
  <w:footnote w:type="continuationSeparator" w:id="0">
    <w:p w:rsidR="006D4842" w:rsidRDefault="006D484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66BC"/>
    <w:rsid w:val="00020E38"/>
    <w:rsid w:val="000347E8"/>
    <w:rsid w:val="00367640"/>
    <w:rsid w:val="003D092B"/>
    <w:rsid w:val="0043595C"/>
    <w:rsid w:val="004963F8"/>
    <w:rsid w:val="004E0774"/>
    <w:rsid w:val="0056070E"/>
    <w:rsid w:val="005726C3"/>
    <w:rsid w:val="005D5E7A"/>
    <w:rsid w:val="00643CCF"/>
    <w:rsid w:val="006720EF"/>
    <w:rsid w:val="00692D39"/>
    <w:rsid w:val="006D4842"/>
    <w:rsid w:val="006D76E1"/>
    <w:rsid w:val="006F2E5B"/>
    <w:rsid w:val="00771B9B"/>
    <w:rsid w:val="00810B30"/>
    <w:rsid w:val="00953376"/>
    <w:rsid w:val="00975D36"/>
    <w:rsid w:val="009E2463"/>
    <w:rsid w:val="009F5EFE"/>
    <w:rsid w:val="00A40237"/>
    <w:rsid w:val="00AC4887"/>
    <w:rsid w:val="00BA48D4"/>
    <w:rsid w:val="00CB79CD"/>
    <w:rsid w:val="00D86A88"/>
    <w:rsid w:val="00D95160"/>
    <w:rsid w:val="00E4085C"/>
    <w:rsid w:val="00F03EE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        Administration</a:t>
          </a:r>
        </a:p>
        <a:p>
          <a:r>
            <a:rPr lang="en-US"/>
            <a:t>(20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Funding Update and Plans</a:t>
          </a:r>
        </a:p>
        <a:p>
          <a:r>
            <a:rPr lang="en-US"/>
            <a:t>(30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Hal Abrams </a:t>
          </a:r>
          <a:r>
            <a:rPr lang="en-US" b="0">
              <a:solidFill>
                <a:schemeClr val="tx2"/>
              </a:solidFill>
            </a:rPr>
            <a:t>on successful S&amp;G Program support </a:t>
          </a:r>
          <a:r>
            <a:rPr lang="en-US" b="1"/>
            <a:t>	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Program Update and Industry Input</a:t>
          </a:r>
        </a:p>
        <a:p>
          <a:r>
            <a:rPr lang="en-US"/>
            <a:t>(60 mins)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Good of the Order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Other News/Announcements/Industry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AD316A93-297B-4EAD-9076-864F0AA19C7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Elections for new chair/vice chair</a:t>
          </a:r>
        </a:p>
      </dgm:t>
    </dgm:pt>
    <dgm:pt modelId="{E3761959-A06A-4597-AD7D-1B9859EB2371}" type="parTrans" cxnId="{5CCEE8C3-6E1D-49BB-9DCC-6C70629D0033}">
      <dgm:prSet/>
      <dgm:spPr/>
      <dgm:t>
        <a:bodyPr/>
        <a:lstStyle/>
        <a:p>
          <a:endParaRPr lang="en-US"/>
        </a:p>
      </dgm:t>
    </dgm:pt>
    <dgm:pt modelId="{1D29C85D-80A4-4CBF-83B0-3664096C613A}" type="sibTrans" cxnId="{5CCEE8C3-6E1D-49BB-9DCC-6C70629D0033}">
      <dgm:prSet/>
      <dgm:spPr/>
      <dgm:t>
        <a:bodyPr/>
        <a:lstStyle/>
        <a:p>
          <a:endParaRPr lang="en-US"/>
        </a:p>
      </dgm:t>
    </dgm:pt>
    <dgm:pt modelId="{5ECCEE52-602C-4F91-A98C-35E6479DB19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Tim Kent to </a:t>
          </a:r>
          <a:r>
            <a:rPr lang="en-US" b="0">
              <a:solidFill>
                <a:schemeClr val="tx2"/>
              </a:solidFill>
            </a:rPr>
            <a:t>lead discussions on</a:t>
          </a:r>
          <a:endParaRPr lang="en-US" b="1">
            <a:solidFill>
              <a:schemeClr val="tx2"/>
            </a:solidFill>
          </a:endParaRPr>
        </a:p>
      </dgm:t>
    </dgm:pt>
    <dgm:pt modelId="{B2798C5B-8D40-45FA-9D27-5EC4E214FAEC}" type="parTrans" cxnId="{D677DE3D-DB19-4593-8621-85CFA75B174B}">
      <dgm:prSet/>
      <dgm:spPr/>
      <dgm:t>
        <a:bodyPr/>
        <a:lstStyle/>
        <a:p>
          <a:endParaRPr lang="en-US"/>
        </a:p>
      </dgm:t>
    </dgm:pt>
    <dgm:pt modelId="{692BFEFF-08E4-4371-B022-6C794286B818}" type="sibTrans" cxnId="{D677DE3D-DB19-4593-8621-85CFA75B174B}">
      <dgm:prSet/>
      <dgm:spPr/>
      <dgm:t>
        <a:bodyPr/>
        <a:lstStyle/>
        <a:p>
          <a:endParaRPr lang="en-US"/>
        </a:p>
      </dgm:t>
    </dgm:pt>
    <dgm:pt modelId="{B6B78629-8683-4CFD-A4AE-C516EE2FD8F0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Correction required for Excel course</a:t>
          </a:r>
        </a:p>
      </dgm:t>
    </dgm:pt>
    <dgm:pt modelId="{06D7CA4F-501F-4D22-8C54-AE5730D921EA}" type="parTrans" cxnId="{F549D6D8-4F24-4EDC-B04A-EB2644894050}">
      <dgm:prSet/>
      <dgm:spPr/>
    </dgm:pt>
    <dgm:pt modelId="{56C909F1-CB1A-4B7B-815B-2F7D188874D4}" type="sibTrans" cxnId="{F549D6D8-4F24-4EDC-B04A-EB2644894050}">
      <dgm:prSet/>
      <dgm:spPr/>
    </dgm:pt>
    <dgm:pt modelId="{3FDE276B-1132-45B1-A2A6-14DC8DB40AC9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Armetta Burney, </a:t>
          </a:r>
          <a:r>
            <a:rPr lang="en-US" b="0">
              <a:solidFill>
                <a:schemeClr val="tx2"/>
              </a:solidFill>
            </a:rPr>
            <a:t>Interim Dean</a:t>
          </a:r>
        </a:p>
      </dgm:t>
    </dgm:pt>
    <dgm:pt modelId="{5E3ACC80-78F5-4057-8B1C-58180231516E}" type="parTrans" cxnId="{3DEA5AE1-7FF2-477A-95FB-F71EA87A5881}">
      <dgm:prSet/>
      <dgm:spPr/>
    </dgm:pt>
    <dgm:pt modelId="{35DABD61-3435-4FF7-891E-B0D04EED805A}" type="sibTrans" cxnId="{3DEA5AE1-7FF2-477A-95FB-F71EA87A5881}">
      <dgm:prSet/>
      <dgm:spPr/>
    </dgm:pt>
    <dgm:pt modelId="{0A7AB610-DF87-4EC3-B878-B46D3D2DE0E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Program Changes</a:t>
          </a:r>
        </a:p>
      </dgm:t>
    </dgm:pt>
    <dgm:pt modelId="{CA069030-2421-430A-99A5-A7746B0504EF}" type="parTrans" cxnId="{AC4AB644-C071-4A93-AC9C-C834A85E5A97}">
      <dgm:prSet/>
      <dgm:spPr/>
    </dgm:pt>
    <dgm:pt modelId="{5DCADA79-20F4-4808-AF2E-D16E903FB0B2}" type="sibTrans" cxnId="{AC4AB644-C071-4A93-AC9C-C834A85E5A97}">
      <dgm:prSet/>
      <dgm:spPr/>
    </dgm:pt>
    <dgm:pt modelId="{CD7A258C-425D-4F91-846A-DE3EF3DE5681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Career Launch</a:t>
          </a:r>
        </a:p>
      </dgm:t>
    </dgm:pt>
    <dgm:pt modelId="{AC06EF71-6AE6-48C3-982B-B446FD506220}" type="parTrans" cxnId="{1362EB9D-6056-451F-B052-DDA76F28BA6D}">
      <dgm:prSet/>
      <dgm:spPr/>
    </dgm:pt>
    <dgm:pt modelId="{6904B2CA-E083-49E9-9543-B25A1025EE89}" type="sibTrans" cxnId="{1362EB9D-6056-451F-B052-DDA76F28BA6D}">
      <dgm:prSet/>
      <dgm:spPr/>
    </dgm:pt>
    <dgm:pt modelId="{7A37C5C1-85AA-4112-A058-3E6672CE237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State of the S&amp;G Program</a:t>
          </a:r>
          <a:endParaRPr lang="en-US" b="1">
            <a:solidFill>
              <a:schemeClr val="tx2"/>
            </a:solidFill>
          </a:endParaRPr>
        </a:p>
      </dgm:t>
    </dgm:pt>
    <dgm:pt modelId="{3B1A4107-22F4-4AFC-A5FC-100BA827DE39}" type="parTrans" cxnId="{A93D7766-375A-4DB3-AC8C-31D4199E7192}">
      <dgm:prSet/>
      <dgm:spPr/>
    </dgm:pt>
    <dgm:pt modelId="{918BC514-839F-46A4-BED0-6C08C90CB3A5}" type="sibTrans" cxnId="{A93D7766-375A-4DB3-AC8C-31D4199E7192}">
      <dgm:prSet/>
      <dgm:spPr/>
    </dgm:pt>
    <dgm:pt modelId="{6DFB8208-80BD-4710-9E54-1F77C4F2DE59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Program Map</a:t>
          </a:r>
        </a:p>
      </dgm:t>
    </dgm:pt>
    <dgm:pt modelId="{8DC83485-91B9-45A3-8689-D21AEA63A4B2}" type="parTrans" cxnId="{C3B3AB5E-40E7-4EA8-9480-15AB9E62CC2B}">
      <dgm:prSet/>
      <dgm:spPr/>
    </dgm:pt>
    <dgm:pt modelId="{44105736-7F58-4323-AC91-2A8115930379}" type="sibTrans" cxnId="{C3B3AB5E-40E7-4EA8-9480-15AB9E62CC2B}">
      <dgm:prSet/>
      <dgm:spPr/>
    </dgm:pt>
    <dgm:pt modelId="{C5878170-BC2C-454D-8A42-49357339DCD6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SURV 264 Faculty Need</a:t>
          </a:r>
        </a:p>
      </dgm:t>
    </dgm:pt>
    <dgm:pt modelId="{4EDF0DE3-489C-405F-B089-35E390DC87FE}" type="parTrans" cxnId="{64450EE8-35E9-4322-9785-4092408DF784}">
      <dgm:prSet/>
      <dgm:spPr/>
    </dgm:pt>
    <dgm:pt modelId="{F9281392-54B7-42E8-8379-69F9FF633189}" type="sibTrans" cxnId="{64450EE8-35E9-4322-9785-4092408DF78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  <dgm:t>
        <a:bodyPr/>
        <a:lstStyle/>
        <a:p>
          <a:endParaRPr lang="en-US"/>
        </a:p>
      </dgm:t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  <dgm:t>
        <a:bodyPr/>
        <a:lstStyle/>
        <a:p>
          <a:endParaRPr lang="en-US"/>
        </a:p>
      </dgm:t>
    </dgm:pt>
    <dgm:pt modelId="{09542AED-DFB3-486F-8146-8EBA48B224E5}" type="pres">
      <dgm:prSet presAssocID="{091FF8C8-6138-482D-A48A-7BCB4AD9DE07}" presName="composite" presStyleCnt="0"/>
      <dgm:spPr/>
      <dgm:t>
        <a:bodyPr/>
        <a:lstStyle/>
        <a:p>
          <a:endParaRPr lang="en-US"/>
        </a:p>
      </dgm:t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  <dgm:t>
        <a:bodyPr/>
        <a:lstStyle/>
        <a:p>
          <a:endParaRPr lang="en-US"/>
        </a:p>
      </dgm:t>
    </dgm:pt>
    <dgm:pt modelId="{B19EE5AE-2C81-4B93-8371-EA9BDC113D31}" type="pres">
      <dgm:prSet presAssocID="{591F15E3-932E-4B4C-9E30-D153813EC974}" presName="composite" presStyleCnt="0"/>
      <dgm:spPr/>
      <dgm:t>
        <a:bodyPr/>
        <a:lstStyle/>
        <a:p>
          <a:endParaRPr lang="en-US"/>
        </a:p>
      </dgm:t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  <dgm:t>
        <a:bodyPr/>
        <a:lstStyle/>
        <a:p>
          <a:endParaRPr lang="en-US"/>
        </a:p>
      </dgm:t>
    </dgm:pt>
    <dgm:pt modelId="{3443EB04-21B4-46F2-B752-4F1859DE9C10}" type="pres">
      <dgm:prSet presAssocID="{72E55F10-22BC-402D-96DD-D99F1909E38E}" presName="composite" presStyleCnt="0"/>
      <dgm:spPr/>
      <dgm:t>
        <a:bodyPr/>
        <a:lstStyle/>
        <a:p>
          <a:endParaRPr lang="en-US"/>
        </a:p>
      </dgm:t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CD0761C-0CA6-4724-BB48-A6DCA30CCB66}" type="presOf" srcId="{5ECCEE52-602C-4F91-A98C-35E6479DB192}" destId="{6FC5D01E-A6F5-429A-A224-7D89ADC33467}" srcOrd="0" destOrd="0" presId="urn:microsoft.com/office/officeart/2005/8/layout/chevron2"/>
    <dgm:cxn modelId="{5CCEE8C3-6E1D-49BB-9DCC-6C70629D0033}" srcId="{488A65F7-A63B-460D-B4EF-9C5BBC63D89C}" destId="{AD316A93-297B-4EAD-9076-864F0AA19C7E}" srcOrd="4" destOrd="0" parTransId="{E3761959-A06A-4597-AD7D-1B9859EB2371}" sibTransId="{1D29C85D-80A4-4CBF-83B0-3664096C613A}"/>
    <dgm:cxn modelId="{A93D7766-375A-4DB3-AC8C-31D4199E7192}" srcId="{5ECCEE52-602C-4F91-A98C-35E6479DB192}" destId="{7A37C5C1-85AA-4112-A058-3E6672CE2370}" srcOrd="0" destOrd="0" parTransId="{3B1A4107-22F4-4AFC-A5FC-100BA827DE39}" sibTransId="{918BC514-839F-46A4-BED0-6C08C90CB3A5}"/>
    <dgm:cxn modelId="{6ADB19E0-F696-4E1B-968E-D5C9068EFAEE}" type="presOf" srcId="{7A37C5C1-85AA-4112-A058-3E6672CE2370}" destId="{6FC5D01E-A6F5-429A-A224-7D89ADC33467}" srcOrd="0" destOrd="1" presId="urn:microsoft.com/office/officeart/2005/8/layout/chevron2"/>
    <dgm:cxn modelId="{D677DE3D-DB19-4593-8621-85CFA75B174B}" srcId="{591F15E3-932E-4B4C-9E30-D153813EC974}" destId="{5ECCEE52-602C-4F91-A98C-35E6479DB192}" srcOrd="0" destOrd="0" parTransId="{B2798C5B-8D40-45FA-9D27-5EC4E214FAEC}" sibTransId="{692BFEFF-08E4-4371-B022-6C794286B818}"/>
    <dgm:cxn modelId="{C6F23315-23BB-4E3F-B21F-CE9887BBD1FB}" type="presOf" srcId="{C5878170-BC2C-454D-8A42-49357339DCD6}" destId="{6FC5D01E-A6F5-429A-A224-7D89ADC33467}" srcOrd="0" destOrd="5" presId="urn:microsoft.com/office/officeart/2005/8/layout/chevron2"/>
    <dgm:cxn modelId="{324D45E9-A7DB-4493-B816-45B2BF76CDFA}" srcId="{488A65F7-A63B-460D-B4EF-9C5BBC63D89C}" destId="{EA83349B-C85D-4579-A46E-285CE155C5B5}" srcOrd="5" destOrd="0" parTransId="{AFF7B7AD-613A-47A2-B646-96FBD8D143DE}" sibTransId="{B9F1FE71-7243-4B54-9F80-4C9D25469870}"/>
    <dgm:cxn modelId="{E40CE57B-4B0A-4B37-AC71-6C9B8C60617E}" type="presOf" srcId="{6DFB8208-80BD-4710-9E54-1F77C4F2DE59}" destId="{6FC5D01E-A6F5-429A-A224-7D89ADC33467}" srcOrd="0" destOrd="3" presId="urn:microsoft.com/office/officeart/2005/8/layout/chevron2"/>
    <dgm:cxn modelId="{1362EB9D-6056-451F-B052-DDA76F28BA6D}" srcId="{5ECCEE52-602C-4F91-A98C-35E6479DB192}" destId="{CD7A258C-425D-4F91-846A-DE3EF3DE5681}" srcOrd="3" destOrd="0" parTransId="{AC06EF71-6AE6-48C3-982B-B446FD506220}" sibTransId="{6904B2CA-E083-49E9-9543-B25A1025EE89}"/>
    <dgm:cxn modelId="{10B5B15C-040E-47AC-B619-15C6D4750735}" srcId="{488A65F7-A63B-460D-B4EF-9C5BBC63D89C}" destId="{D4DD659C-829A-4077-97DA-B3876C4B7B37}" srcOrd="3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5" presId="urn:microsoft.com/office/officeart/2005/8/layout/chevron2"/>
    <dgm:cxn modelId="{3DA74E0E-2858-41C6-8FA3-CB0A0AC268E5}" type="presOf" srcId="{3FDE276B-1132-45B1-A2A6-14DC8DB40AC9}" destId="{1EF62C01-0156-4468-BC5B-2900BBD37D44}" srcOrd="0" destOrd="0" presId="urn:microsoft.com/office/officeart/2005/8/layout/chevron2"/>
    <dgm:cxn modelId="{64450EE8-35E9-4322-9785-4092408DF784}" srcId="{5ECCEE52-602C-4F91-A98C-35E6479DB192}" destId="{C5878170-BC2C-454D-8A42-49357339DCD6}" srcOrd="4" destOrd="0" parTransId="{4EDF0DE3-489C-405F-B089-35E390DC87FE}" sibTransId="{F9281392-54B7-42E8-8379-69F9FF633189}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3DEA5AE1-7FF2-477A-95FB-F71EA87A5881}" srcId="{091FF8C8-6138-482D-A48A-7BCB4AD9DE07}" destId="{3FDE276B-1132-45B1-A2A6-14DC8DB40AC9}" srcOrd="0" destOrd="0" parTransId="{5E3ACC80-78F5-4057-8B1C-58180231516E}" sibTransId="{35DABD61-3435-4FF7-891E-B0D04EED805A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7090028-0CA6-4F65-A966-07FCF70FA65A}" type="presOf" srcId="{AD316A93-297B-4EAD-9076-864F0AA19C7E}" destId="{0CDAF93C-BBF6-45D3-8D8F-5DFBD00EB9E0}" srcOrd="0" destOrd="4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3B3AB5E-40E7-4EA8-9480-15AB9E62CC2B}" srcId="{5ECCEE52-602C-4F91-A98C-35E6479DB192}" destId="{6DFB8208-80BD-4710-9E54-1F77C4F2DE59}" srcOrd="2" destOrd="0" parTransId="{8DC83485-91B9-45A3-8689-D21AEA63A4B2}" sibTransId="{44105736-7F58-4323-AC91-2A8115930379}"/>
    <dgm:cxn modelId="{66DC0BB0-5EEA-4FFF-8635-DFEAA47C2D34}" type="presOf" srcId="{B6B78629-8683-4CFD-A4AE-C516EE2FD8F0}" destId="{0CDAF93C-BBF6-45D3-8D8F-5DFBD00EB9E0}" srcOrd="0" destOrd="2" presId="urn:microsoft.com/office/officeart/2005/8/layout/chevron2"/>
    <dgm:cxn modelId="{592F9112-8BB4-4D4C-91EA-8B6691EB8FB1}" type="presOf" srcId="{CD7A258C-425D-4F91-846A-DE3EF3DE5681}" destId="{6FC5D01E-A6F5-429A-A224-7D89ADC33467}" srcOrd="0" destOrd="4" presId="urn:microsoft.com/office/officeart/2005/8/layout/chevron2"/>
    <dgm:cxn modelId="{12389FF3-C4E2-491B-A13F-7D7EB7E16686}" type="presOf" srcId="{D4DD659C-829A-4077-97DA-B3876C4B7B37}" destId="{0CDAF93C-BBF6-45D3-8D8F-5DFBD00EB9E0}" srcOrd="0" destOrd="3" presId="urn:microsoft.com/office/officeart/2005/8/layout/chevron2"/>
    <dgm:cxn modelId="{AC4AB644-C071-4A93-AC9C-C834A85E5A97}" srcId="{5ECCEE52-602C-4F91-A98C-35E6479DB192}" destId="{0A7AB610-DF87-4EC3-B878-B46D3D2DE0EA}" srcOrd="1" destOrd="0" parTransId="{CA069030-2421-430A-99A5-A7746B0504EF}" sibTransId="{5DCADA79-20F4-4808-AF2E-D16E903FB0B2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18F244CA-BC7A-4CB7-9076-144DB3E8BCD0}" type="presOf" srcId="{0A7AB610-DF87-4EC3-B878-B46D3D2DE0EA}" destId="{6FC5D01E-A6F5-429A-A224-7D89ADC33467}" srcOrd="0" destOrd="2" presId="urn:microsoft.com/office/officeart/2005/8/layout/chevron2"/>
    <dgm:cxn modelId="{F549D6D8-4F24-4EDC-B04A-EB2644894050}" srcId="{488A65F7-A63B-460D-B4EF-9C5BBC63D89C}" destId="{B6B78629-8683-4CFD-A4AE-C516EE2FD8F0}" srcOrd="2" destOrd="0" parTransId="{06D7CA4F-501F-4D22-8C54-AE5730D921EA}" sibTransId="{56C909F1-CB1A-4B7B-815B-2F7D188874D4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        Administration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(20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Correction required for Excel course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Elections for new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Program Funding Update and Plans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(30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Armetta Burney, </a:t>
          </a:r>
          <a:r>
            <a:rPr lang="en-US" sz="1000" b="0" kern="1200">
              <a:solidFill>
                <a:schemeClr val="tx2"/>
              </a:solidFill>
            </a:rPr>
            <a:t>Interim Dean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Hal Abrams </a:t>
          </a:r>
          <a:r>
            <a:rPr lang="en-US" sz="1000" b="0" kern="1200">
              <a:solidFill>
                <a:schemeClr val="tx2"/>
              </a:solidFill>
            </a:rPr>
            <a:t>on successful S&amp;G Program support </a:t>
          </a:r>
          <a:r>
            <a:rPr lang="en-US" sz="1000" b="1" kern="1200"/>
            <a:t>	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Program Update and Industry Input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(60 mins) 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Tim Kent to </a:t>
          </a:r>
          <a:r>
            <a:rPr lang="en-US" sz="1000" b="0" kern="1200">
              <a:solidFill>
                <a:schemeClr val="tx2"/>
              </a:solidFill>
            </a:rPr>
            <a:t>lead discussions on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State of the S&amp;G Program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Program Changes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Program Map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Career Launch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SURV 264 Faculty Need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Good of the Order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Other News/Announcements/Industry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2019-11-18T21:50:00Z</cp:lastPrinted>
  <dcterms:created xsi:type="dcterms:W3CDTF">2021-11-03T20:34:00Z</dcterms:created>
  <dcterms:modified xsi:type="dcterms:W3CDTF">2021-11-04T19:18:00Z</dcterms:modified>
</cp:coreProperties>
</file>