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13ED7" w:rsidRPr="00E13ED7">
                              <w:rPr>
                                <w:b/>
                                <w:color w:val="002060"/>
                                <w:sz w:val="24"/>
                              </w:rPr>
                              <w:t>Surveying &amp; Geomatics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13ED7" w:rsidRPr="00E13ED7">
                              <w:rPr>
                                <w:b/>
                                <w:color w:val="002060"/>
                                <w:sz w:val="24"/>
                              </w:rPr>
                              <w:t>Thursday, May 9</w:t>
                            </w:r>
                            <w:r w:rsidR="00E13ED7" w:rsidRPr="00E13ED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13ED7" w:rsidRPr="00E13ED7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13ED7" w:rsidRPr="00E13ED7">
                              <w:rPr>
                                <w:b/>
                                <w:color w:val="002060"/>
                                <w:sz w:val="24"/>
                              </w:rPr>
                              <w:t>Noon-2:00pm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13ED7" w:rsidRPr="00E13ED7">
                              <w:rPr>
                                <w:b/>
                                <w:color w:val="002060"/>
                                <w:sz w:val="24"/>
                              </w:rPr>
                              <w:t>SCI 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13ED7" w:rsidRPr="00E13ED7">
                        <w:rPr>
                          <w:b/>
                          <w:color w:val="002060"/>
                          <w:sz w:val="24"/>
                        </w:rPr>
                        <w:t>Surveying &amp; Geomatics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13ED7" w:rsidRPr="00E13ED7">
                        <w:rPr>
                          <w:b/>
                          <w:color w:val="002060"/>
                          <w:sz w:val="24"/>
                        </w:rPr>
                        <w:t>Thursday, May 9</w:t>
                      </w:r>
                      <w:r w:rsidR="00E13ED7" w:rsidRPr="00E13ED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E13ED7" w:rsidRPr="00E13ED7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13ED7" w:rsidRPr="00E13ED7">
                        <w:rPr>
                          <w:b/>
                          <w:color w:val="002060"/>
                          <w:sz w:val="24"/>
                        </w:rPr>
                        <w:t>Noon-2:00pm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13ED7" w:rsidRPr="00E13ED7">
                        <w:rPr>
                          <w:b/>
                          <w:color w:val="002060"/>
                          <w:sz w:val="24"/>
                        </w:rPr>
                        <w:t>SCI 122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56F90"/>
    <w:rsid w:val="00243D77"/>
    <w:rsid w:val="00263F4D"/>
    <w:rsid w:val="004963F8"/>
    <w:rsid w:val="004B3027"/>
    <w:rsid w:val="0056070E"/>
    <w:rsid w:val="00643CCF"/>
    <w:rsid w:val="00692D39"/>
    <w:rsid w:val="006D76E1"/>
    <w:rsid w:val="006F2E5B"/>
    <w:rsid w:val="00975D36"/>
    <w:rsid w:val="009F5EFE"/>
    <w:rsid w:val="00AC4887"/>
    <w:rsid w:val="00BA48D4"/>
    <w:rsid w:val="00E13ED7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67A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Updates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Outreach Efforts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</a:t>
          </a:r>
        </a:p>
        <a:p>
          <a:r>
            <a:rPr lang="en-US"/>
            <a:t>(15-20min)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Curriculum Mapping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Advising Update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9AE547E2-919D-4425-8278-F4EACCACE160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  <a:endParaRPr lang="en-US" sz="800"/>
        </a:p>
      </dgm:t>
    </dgm:pt>
    <dgm:pt modelId="{CCB25DCD-EE48-459C-8FF0-654AC17C92C4}" type="parTrans" cxnId="{FE3F03FB-6739-40A3-84F0-B69E16BFB4AC}">
      <dgm:prSet/>
      <dgm:spPr/>
    </dgm:pt>
    <dgm:pt modelId="{72DEBEC5-C870-4872-81E3-433207FCE573}" type="sibTrans" cxnId="{FE3F03FB-6739-40A3-84F0-B69E16BFB4AC}">
      <dgm:prSet/>
      <dgm:spPr/>
    </dgm:pt>
    <dgm:pt modelId="{B93C8D12-BEA9-46F7-8CEE-B40213BD12EE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</a:t>
          </a:r>
        </a:p>
      </dgm:t>
    </dgm:pt>
    <dgm:pt modelId="{AD6C67E3-45A8-466E-A335-B1BE3EAEF941}" type="parTrans" cxnId="{9968A6AD-F1D8-47C7-AB17-98AB927EFCFF}">
      <dgm:prSet/>
      <dgm:spPr/>
      <dgm:t>
        <a:bodyPr/>
        <a:lstStyle/>
        <a:p>
          <a:endParaRPr lang="en-US"/>
        </a:p>
      </dgm:t>
    </dgm:pt>
    <dgm:pt modelId="{93D84405-20D6-4BED-96B8-3A809FDABBAA}" type="sibTrans" cxnId="{9968A6AD-F1D8-47C7-AB17-98AB927EFCFF}">
      <dgm:prSet/>
      <dgm:spPr/>
      <dgm:t>
        <a:bodyPr/>
        <a:lstStyle/>
        <a:p>
          <a:endParaRPr lang="en-US"/>
        </a:p>
      </dgm:t>
    </dgm:pt>
    <dgm:pt modelId="{30C60EA6-84E3-473D-944C-CD8245B2BC6C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</a:t>
          </a:r>
          <a:r>
            <a:rPr lang="en-US" sz="900" b="1">
              <a:solidFill>
                <a:schemeClr val="tx2"/>
              </a:solidFill>
            </a:rPr>
            <a:t> </a:t>
          </a:r>
          <a:r>
            <a:rPr lang="en-US" sz="800" b="1">
              <a:solidFill>
                <a:schemeClr val="tx2"/>
              </a:solidFill>
            </a:rPr>
            <a:t>meeting</a:t>
          </a:r>
          <a:r>
            <a:rPr lang="en-US" sz="900" b="1">
              <a:solidFill>
                <a:schemeClr val="tx2"/>
              </a:solidFill>
            </a:rPr>
            <a:t> </a:t>
          </a:r>
          <a:r>
            <a:rPr lang="en-US" sz="800" b="1">
              <a:solidFill>
                <a:schemeClr val="tx2"/>
              </a:solidFill>
            </a:rPr>
            <a:t>date </a:t>
          </a:r>
        </a:p>
      </dgm:t>
    </dgm:pt>
    <dgm:pt modelId="{57E74B44-2A58-4660-A969-6A16684F6102}" type="parTrans" cxnId="{F449E56E-E87F-4879-A19A-2BF2F135EB99}">
      <dgm:prSet/>
      <dgm:spPr/>
      <dgm:t>
        <a:bodyPr/>
        <a:lstStyle/>
        <a:p>
          <a:endParaRPr lang="en-US"/>
        </a:p>
      </dgm:t>
    </dgm:pt>
    <dgm:pt modelId="{548CC333-D175-4311-A352-78D086F627A1}" type="sibTrans" cxnId="{F449E56E-E87F-4879-A19A-2BF2F135EB99}">
      <dgm:prSet/>
      <dgm:spPr/>
      <dgm:t>
        <a:bodyPr/>
        <a:lstStyle/>
        <a:p>
          <a:endParaRPr lang="en-US"/>
        </a:p>
      </dgm:t>
    </dgm:pt>
    <dgm:pt modelId="{A05DEE86-5AFB-407C-8B0A-F849ED8C7CDF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 from the college or departments </a:t>
          </a:r>
        </a:p>
      </dgm:t>
    </dgm:pt>
    <dgm:pt modelId="{A40400C3-128E-4D75-BBC5-8B51AE1A9A22}" type="parTrans" cxnId="{47E66548-FD97-4BBA-9D23-B65C24C39A17}">
      <dgm:prSet/>
      <dgm:spPr/>
      <dgm:t>
        <a:bodyPr/>
        <a:lstStyle/>
        <a:p>
          <a:endParaRPr lang="en-US"/>
        </a:p>
      </dgm:t>
    </dgm:pt>
    <dgm:pt modelId="{8AFA0E55-38A8-4C1A-ABD5-6AA43B0EAC6F}" type="sibTrans" cxnId="{47E66548-FD97-4BBA-9D23-B65C24C39A17}">
      <dgm:prSet/>
      <dgm:spPr/>
      <dgm:t>
        <a:bodyPr/>
        <a:lstStyle/>
        <a:p>
          <a:endParaRPr lang="en-US"/>
        </a:p>
      </dgm:t>
    </dgm:pt>
    <dgm:pt modelId="{AC2C4B05-9520-4AA3-BAFE-BE64386692C1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Tina Barsotti</a:t>
          </a:r>
        </a:p>
      </dgm:t>
    </dgm:pt>
    <dgm:pt modelId="{71D64F7F-8B06-4F5E-918B-52A4DC12DDED}" type="parTrans" cxnId="{B49FFA75-45E0-4186-978B-0F2B89248DDA}">
      <dgm:prSet/>
      <dgm:spPr/>
    </dgm:pt>
    <dgm:pt modelId="{100330A8-874A-463E-9E2D-5E60B56F1F81}" type="sibTrans" cxnId="{B49FFA75-45E0-4186-978B-0F2B89248DDA}">
      <dgm:prSet/>
      <dgm:spPr/>
    </dgm:pt>
    <dgm:pt modelId="{5F5D15D1-A8EF-42AF-9431-8585C93A45C4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nConnect (Laura Randall) </a:t>
          </a:r>
        </a:p>
      </dgm:t>
    </dgm:pt>
    <dgm:pt modelId="{5F0AECD3-41CA-48BA-AE97-97C7F1D50F4D}" type="parTrans" cxnId="{28A32435-0C16-499B-B934-32284C142498}">
      <dgm:prSet/>
      <dgm:spPr/>
    </dgm:pt>
    <dgm:pt modelId="{5AEB385B-B441-474E-B333-C9DAF19D8B29}" type="sibTrans" cxnId="{28A32435-0C16-499B-B934-32284C142498}">
      <dgm:prSet/>
      <dgm:spPr/>
    </dgm:pt>
    <dgm:pt modelId="{51C6D1C7-3F3A-431E-9286-A9FF274499D6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Tim Kent </a:t>
          </a:r>
        </a:p>
      </dgm:t>
    </dgm:pt>
    <dgm:pt modelId="{8CC4C68E-B09B-4F19-A87F-4BF54EBD15E4}" type="parTrans" cxnId="{F6C79145-0EF7-46BB-91EC-77A287B6A557}">
      <dgm:prSet/>
      <dgm:spPr/>
    </dgm:pt>
    <dgm:pt modelId="{0C08FFD2-ACDD-4E0D-ADB2-14ED5CC7D926}" type="sibTrans" cxnId="{F6C79145-0EF7-46BB-91EC-77A287B6A557}">
      <dgm:prSet/>
      <dgm:spPr/>
    </dgm:pt>
    <dgm:pt modelId="{F7F45A82-C903-4A98-8532-166B8B329CEF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Student Retention </a:t>
          </a:r>
        </a:p>
      </dgm:t>
    </dgm:pt>
    <dgm:pt modelId="{C1D15BA2-6ABF-4229-9EB8-CFB323B2CE23}" type="parTrans" cxnId="{AEAA69FB-538C-46C1-AC38-60E0CB19D044}">
      <dgm:prSet/>
      <dgm:spPr/>
    </dgm:pt>
    <dgm:pt modelId="{62830E7F-7F2A-443D-A5B0-3E6AA8510B8F}" type="sibTrans" cxnId="{AEAA69FB-538C-46C1-AC38-60E0CB19D044}">
      <dgm:prSet/>
      <dgm:spPr/>
    </dgm:pt>
    <dgm:pt modelId="{6AA564E6-B894-462C-8579-1B30BA05C3E8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8372B3A9-13EF-4EE5-A474-11BC81AF7C68}" type="parTrans" cxnId="{60A6768B-C662-4259-BC57-C5B7D3F97F32}">
      <dgm:prSet/>
      <dgm:spPr/>
    </dgm:pt>
    <dgm:pt modelId="{4755EEED-4182-4455-985C-095F620BB01F}" type="sibTrans" cxnId="{60A6768B-C662-4259-BC57-C5B7D3F97F32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 custLinFactNeighborX="0" custLinFactNeighborY="-26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21277F5C-E66E-46ED-9898-ED720ECA1014}" type="presOf" srcId="{9AE547E2-919D-4425-8278-F4EACCACE160}" destId="{0CDAF93C-BBF6-45D3-8D8F-5DFBD00EB9E0}" srcOrd="0" destOrd="0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28A32435-0C16-499B-B934-32284C142498}" srcId="{89765614-4658-496A-9278-209F2203F336}" destId="{5F5D15D1-A8EF-42AF-9431-8585C93A45C4}" srcOrd="0" destOrd="0" parTransId="{5F0AECD3-41CA-48BA-AE97-97C7F1D50F4D}" sibTransId="{5AEB385B-B441-474E-B333-C9DAF19D8B29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FB60451C-26AB-4665-BF5A-69E0E65D31E4}" type="presOf" srcId="{51C6D1C7-3F3A-431E-9286-A9FF274499D6}" destId="{3254FC70-3A29-42BE-B134-91D011129504}" srcOrd="0" destOrd="1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9968A6AD-F1D8-47C7-AB17-98AB927EFCFF}" srcId="{488A65F7-A63B-460D-B4EF-9C5BBC63D89C}" destId="{B93C8D12-BEA9-46F7-8CEE-B40213BD12EE}" srcOrd="1" destOrd="0" parTransId="{AD6C67E3-45A8-466E-A335-B1BE3EAEF941}" sibTransId="{93D84405-20D6-4BED-96B8-3A809FDABBAA}"/>
    <dgm:cxn modelId="{B49FFA75-45E0-4186-978B-0F2B89248DDA}" srcId="{ADAD486B-CE2A-4C46-A3F5-1E590E2E08B6}" destId="{AC2C4B05-9520-4AA3-BAFE-BE64386692C1}" srcOrd="0" destOrd="0" parTransId="{71D64F7F-8B06-4F5E-918B-52A4DC12DDED}" sibTransId="{100330A8-874A-463E-9E2D-5E60B56F1F81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E71BECB-E72E-43C8-B072-3179192CE6B5}" type="presOf" srcId="{6AA564E6-B894-462C-8579-1B30BA05C3E8}" destId="{39C43F4E-F3C3-4756-BC8B-18B1CEDAA850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C3CDEE47-C249-46C1-9D7F-4803F324EB27}" type="presOf" srcId="{5F5D15D1-A8EF-42AF-9431-8585C93A45C4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4C809781-6A31-4ABB-986B-5A08D3F5AE80}" type="presOf" srcId="{F7F45A82-C903-4A98-8532-166B8B329CEF}" destId="{39C43F4E-F3C3-4756-BC8B-18B1CEDAA85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AEAA69FB-538C-46C1-AC38-60E0CB19D044}" srcId="{00163C60-068D-4ED2-A088-E34E503E2245}" destId="{F7F45A82-C903-4A98-8532-166B8B329CEF}" srcOrd="1" destOrd="0" parTransId="{C1D15BA2-6ABF-4229-9EB8-CFB323B2CE23}" sibTransId="{62830E7F-7F2A-443D-A5B0-3E6AA8510B8F}"/>
    <dgm:cxn modelId="{C04335C9-9A91-4734-8D76-050FB51D48D9}" type="presOf" srcId="{A05DEE86-5AFB-407C-8B0A-F849ED8C7CDF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F6C79145-0EF7-46BB-91EC-77A287B6A557}" srcId="{D6304648-711C-4247-AA61-AD4D2DE2873D}" destId="{51C6D1C7-3F3A-431E-9286-A9FF274499D6}" srcOrd="0" destOrd="0" parTransId="{8CC4C68E-B09B-4F19-A87F-4BF54EBD15E4}" sibTransId="{0C08FFD2-ACDD-4E0D-ADB2-14ED5CC7D926}"/>
    <dgm:cxn modelId="{F62A33EB-5D5A-4724-A49F-3FCF6F884647}" type="presOf" srcId="{B93C8D12-BEA9-46F7-8CEE-B40213BD12EE}" destId="{0CDAF93C-BBF6-45D3-8D8F-5DFBD00EB9E0}" srcOrd="0" destOrd="1" presId="urn:microsoft.com/office/officeart/2005/8/layout/chevron2"/>
    <dgm:cxn modelId="{47E66548-FD97-4BBA-9D23-B65C24C39A17}" srcId="{488A65F7-A63B-460D-B4EF-9C5BBC63D89C}" destId="{A05DEE86-5AFB-407C-8B0A-F849ED8C7CDF}" srcOrd="3" destOrd="0" parTransId="{A40400C3-128E-4D75-BBC5-8B51AE1A9A22}" sibTransId="{8AFA0E55-38A8-4C1A-ABD5-6AA43B0EAC6F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0A6768B-C662-4259-BC57-C5B7D3F97F32}" srcId="{00163C60-068D-4ED2-A088-E34E503E2245}" destId="{6AA564E6-B894-462C-8579-1B30BA05C3E8}" srcOrd="2" destOrd="0" parTransId="{8372B3A9-13EF-4EE5-A474-11BC81AF7C68}" sibTransId="{4755EEED-4182-4455-985C-095F620BB01F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FE3F03FB-6739-40A3-84F0-B69E16BFB4AC}" srcId="{488A65F7-A63B-460D-B4EF-9C5BBC63D89C}" destId="{9AE547E2-919D-4425-8278-F4EACCACE160}" srcOrd="0" destOrd="0" parTransId="{CCB25DCD-EE48-459C-8FF0-654AC17C92C4}" sibTransId="{72DEBEC5-C870-4872-81E3-433207FCE573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F57EBE7-1B37-40E9-AB85-0A4C1628EB78}" type="presOf" srcId="{30C60EA6-84E3-473D-944C-CD8245B2BC6C}" destId="{0CDAF93C-BBF6-45D3-8D8F-5DFBD00EB9E0}" srcOrd="0" destOrd="2" presId="urn:microsoft.com/office/officeart/2005/8/layout/chevron2"/>
    <dgm:cxn modelId="{F449E56E-E87F-4879-A19A-2BF2F135EB99}" srcId="{488A65F7-A63B-460D-B4EF-9C5BBC63D89C}" destId="{30C60EA6-84E3-473D-944C-CD8245B2BC6C}" srcOrd="2" destOrd="0" parTransId="{57E74B44-2A58-4660-A969-6A16684F6102}" sibTransId="{548CC333-D175-4311-A352-78D086F627A1}"/>
    <dgm:cxn modelId="{738AE2B6-D5B6-4404-BC40-A84854A98421}" type="presOf" srcId="{AC2C4B05-9520-4AA3-BAFE-BE64386692C1}" destId="{1EF62C01-0156-4468-BC5B-2900BBD37D44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</a:t>
          </a:r>
          <a:r>
            <a:rPr lang="en-US" sz="900" b="1" kern="1200">
              <a:solidFill>
                <a:schemeClr val="tx2"/>
              </a:solidFill>
            </a:rPr>
            <a:t> </a:t>
          </a:r>
          <a:r>
            <a:rPr lang="en-US" sz="800" b="1" kern="1200">
              <a:solidFill>
                <a:schemeClr val="tx2"/>
              </a:solidFill>
            </a:rPr>
            <a:t>meeting</a:t>
          </a:r>
          <a:r>
            <a:rPr lang="en-US" sz="900" b="1" kern="1200">
              <a:solidFill>
                <a:schemeClr val="tx2"/>
              </a:solidFill>
            </a:rPr>
            <a:t> </a:t>
          </a:r>
          <a:r>
            <a:rPr lang="en-US" sz="800" b="1" kern="1200">
              <a:solidFill>
                <a:schemeClr val="tx2"/>
              </a:solidFill>
            </a:rPr>
            <a:t>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Updates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Tina Barsotti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Outreach Efforts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nConnect (Laura Randall)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(15-20min)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Curriculum Mapping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Tim Kent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398821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Advising Update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Student Retention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07642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2019-05-07T16:48:00Z</dcterms:created>
  <dcterms:modified xsi:type="dcterms:W3CDTF">2019-05-07T16:58:00Z</dcterms:modified>
</cp:coreProperties>
</file>