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8E" w:rsidRPr="00792A81" w:rsidRDefault="002D758E" w:rsidP="002D758E">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14:anchorId="14E0DB7E" wp14:editId="115126CD">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2D758E" w:rsidRPr="00792A81" w:rsidRDefault="002D758E" w:rsidP="002D758E">
      <w:pPr>
        <w:spacing w:after="0" w:line="240" w:lineRule="auto"/>
        <w:rPr>
          <w:rFonts w:eastAsia="Times New Roman" w:cs="Times New Roman"/>
          <w:sz w:val="24"/>
          <w:szCs w:val="24"/>
        </w:rPr>
      </w:pPr>
    </w:p>
    <w:p w:rsidR="002D758E" w:rsidRPr="00792A81" w:rsidRDefault="002D758E" w:rsidP="002D758E">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r>
        <w:rPr>
          <w:rFonts w:eastAsia="Times New Roman" w:cs="Times New Roman"/>
          <w:b/>
          <w:sz w:val="24"/>
          <w:szCs w:val="24"/>
        </w:rPr>
        <w:t xml:space="preserve"> -</w:t>
      </w:r>
      <w:r w:rsidRPr="00792A81">
        <w:rPr>
          <w:rFonts w:eastAsia="Times New Roman" w:cs="Times New Roman"/>
          <w:b/>
          <w:sz w:val="24"/>
          <w:szCs w:val="24"/>
        </w:rPr>
        <w:t>MINUTES</w:t>
      </w:r>
    </w:p>
    <w:p w:rsidR="002D758E" w:rsidRPr="00792A81" w:rsidRDefault="00737B80" w:rsidP="002D758E">
      <w:pPr>
        <w:spacing w:after="0" w:line="240" w:lineRule="auto"/>
        <w:jc w:val="center"/>
        <w:rPr>
          <w:rFonts w:eastAsia="Times New Roman" w:cs="Times New Roman"/>
          <w:b/>
          <w:sz w:val="24"/>
          <w:szCs w:val="24"/>
        </w:rPr>
      </w:pPr>
      <w:r>
        <w:rPr>
          <w:rFonts w:eastAsia="Times New Roman" w:cs="Times New Roman"/>
          <w:b/>
          <w:sz w:val="24"/>
          <w:szCs w:val="24"/>
        </w:rPr>
        <w:t xml:space="preserve">Tuesday May 23, </w:t>
      </w:r>
      <w:r w:rsidR="002D758E">
        <w:rPr>
          <w:rFonts w:eastAsia="Times New Roman" w:cs="Times New Roman"/>
          <w:b/>
          <w:sz w:val="24"/>
          <w:szCs w:val="24"/>
        </w:rPr>
        <w:t>2017</w:t>
      </w:r>
    </w:p>
    <w:p w:rsidR="002D758E" w:rsidRPr="00792A81" w:rsidRDefault="002D758E" w:rsidP="002D758E">
      <w:pPr>
        <w:spacing w:after="0" w:line="240" w:lineRule="auto"/>
        <w:jc w:val="center"/>
        <w:rPr>
          <w:rFonts w:eastAsia="Times New Roman" w:cs="Times New Roman"/>
          <w:b/>
          <w:sz w:val="24"/>
          <w:szCs w:val="24"/>
        </w:rPr>
      </w:pPr>
      <w:r w:rsidRPr="00792A81">
        <w:rPr>
          <w:rFonts w:eastAsia="Times New Roman" w:cs="Times New Roman"/>
          <w:b/>
          <w:sz w:val="24"/>
          <w:szCs w:val="24"/>
        </w:rPr>
        <w:t>6:00—8:00 p.m.</w:t>
      </w:r>
    </w:p>
    <w:p w:rsidR="002D758E" w:rsidRDefault="00737B80" w:rsidP="002D758E">
      <w:pPr>
        <w:spacing w:after="0" w:line="240" w:lineRule="auto"/>
        <w:jc w:val="center"/>
        <w:rPr>
          <w:rFonts w:eastAsia="Times New Roman" w:cs="Times New Roman"/>
          <w:b/>
          <w:sz w:val="24"/>
          <w:szCs w:val="24"/>
        </w:rPr>
      </w:pPr>
      <w:r>
        <w:rPr>
          <w:rFonts w:eastAsia="Times New Roman" w:cs="Times New Roman"/>
          <w:b/>
          <w:sz w:val="24"/>
          <w:szCs w:val="24"/>
        </w:rPr>
        <w:t>Meeting Location: Clark College @ WSU-Vancouver</w:t>
      </w:r>
      <w:r w:rsidR="002D758E" w:rsidRPr="00792A81">
        <w:rPr>
          <w:rFonts w:eastAsia="Times New Roman" w:cs="Times New Roman"/>
          <w:b/>
          <w:sz w:val="24"/>
          <w:szCs w:val="24"/>
        </w:rPr>
        <w:t>, room 124</w:t>
      </w:r>
    </w:p>
    <w:p w:rsidR="00737B80" w:rsidRPr="00792A81" w:rsidRDefault="00737B80" w:rsidP="002D758E">
      <w:pPr>
        <w:spacing w:after="0" w:line="240" w:lineRule="auto"/>
        <w:jc w:val="center"/>
        <w:rPr>
          <w:rFonts w:eastAsia="Times New Roman" w:cs="Times New Roman"/>
          <w:b/>
          <w:sz w:val="24"/>
          <w:szCs w:val="24"/>
        </w:rPr>
      </w:pPr>
    </w:p>
    <w:p w:rsidR="002D758E" w:rsidRPr="00792A81" w:rsidRDefault="002D758E" w:rsidP="002D758E">
      <w:pPr>
        <w:spacing w:after="0" w:line="240" w:lineRule="auto"/>
        <w:rPr>
          <w:rFonts w:eastAsia="Times New Roman" w:cs="Times New Roman"/>
          <w:sz w:val="20"/>
          <w:szCs w:val="20"/>
        </w:rPr>
      </w:pPr>
      <w:r w:rsidRPr="00792A81">
        <w:rPr>
          <w:rFonts w:eastAsia="Times New Roman" w:cs="Times New Roman"/>
          <w:b/>
          <w:sz w:val="20"/>
          <w:szCs w:val="20"/>
        </w:rPr>
        <w:t>Members Present:</w:t>
      </w:r>
      <w:r>
        <w:rPr>
          <w:rFonts w:eastAsia="Times New Roman" w:cs="Times New Roman"/>
          <w:sz w:val="20"/>
          <w:szCs w:val="20"/>
        </w:rPr>
        <w:t xml:space="preserve"> </w:t>
      </w:r>
      <w:r w:rsidRPr="00712000">
        <w:rPr>
          <w:sz w:val="20"/>
        </w:rPr>
        <w:t>Derrick Ogawa (Committee Chair), Walgreens</w:t>
      </w:r>
      <w:r w:rsidR="00737B80">
        <w:rPr>
          <w:rFonts w:eastAsia="Times New Roman" w:cs="Times New Roman"/>
          <w:sz w:val="20"/>
          <w:szCs w:val="20"/>
        </w:rPr>
        <w:t xml:space="preserve">; </w:t>
      </w:r>
      <w:r>
        <w:rPr>
          <w:rFonts w:eastAsia="Times New Roman" w:cs="Times New Roman"/>
          <w:sz w:val="20"/>
          <w:szCs w:val="20"/>
        </w:rPr>
        <w:t>Zach McCall (</w:t>
      </w:r>
      <w:r w:rsidRPr="00AD104A">
        <w:rPr>
          <w:rFonts w:eastAsia="Times New Roman" w:cs="Times New Roman"/>
          <w:sz w:val="20"/>
          <w:szCs w:val="20"/>
        </w:rPr>
        <w:t>Vice-Chair</w:t>
      </w:r>
      <w:r>
        <w:rPr>
          <w:rFonts w:eastAsia="Times New Roman" w:cs="Times New Roman"/>
          <w:sz w:val="20"/>
          <w:szCs w:val="20"/>
        </w:rPr>
        <w:t>)</w:t>
      </w:r>
      <w:r w:rsidRPr="00AD104A">
        <w:rPr>
          <w:rFonts w:eastAsia="Times New Roman" w:cs="Times New Roman"/>
          <w:sz w:val="20"/>
          <w:szCs w:val="20"/>
        </w:rPr>
        <w:t>, Legacy Good Samaritan Medical Center</w:t>
      </w:r>
      <w:r>
        <w:rPr>
          <w:rFonts w:eastAsia="Times New Roman" w:cs="Times New Roman"/>
          <w:sz w:val="20"/>
          <w:szCs w:val="20"/>
        </w:rPr>
        <w:t>;</w:t>
      </w:r>
      <w:r w:rsidRPr="00AD104A">
        <w:rPr>
          <w:rFonts w:eastAsia="Times New Roman" w:cs="Times New Roman"/>
          <w:sz w:val="20"/>
          <w:szCs w:val="20"/>
        </w:rPr>
        <w:t xml:space="preserve"> </w:t>
      </w:r>
      <w:r w:rsidRPr="00792A81">
        <w:rPr>
          <w:rFonts w:eastAsia="Times New Roman" w:cs="Times New Roman"/>
          <w:sz w:val="20"/>
          <w:szCs w:val="20"/>
        </w:rPr>
        <w:t xml:space="preserve">Bob Gustainis, Walgreens; </w:t>
      </w:r>
      <w:r>
        <w:rPr>
          <w:rFonts w:eastAsia="Times New Roman" w:cs="Times New Roman"/>
          <w:sz w:val="20"/>
          <w:szCs w:val="20"/>
        </w:rPr>
        <w:t xml:space="preserve">Huy Hoang, CVS; </w:t>
      </w:r>
      <w:r w:rsidR="00737B80">
        <w:rPr>
          <w:rFonts w:eastAsia="Times New Roman" w:cs="Times New Roman"/>
          <w:sz w:val="20"/>
          <w:szCs w:val="20"/>
        </w:rPr>
        <w:t>Matt McCarty, Fred Meyer</w:t>
      </w:r>
    </w:p>
    <w:p w:rsidR="002D758E" w:rsidRPr="00792A81" w:rsidRDefault="002D758E" w:rsidP="002D758E">
      <w:pPr>
        <w:spacing w:after="0" w:line="240" w:lineRule="auto"/>
        <w:jc w:val="center"/>
        <w:rPr>
          <w:rFonts w:eastAsia="Times New Roman" w:cs="Times New Roman"/>
          <w:b/>
          <w:sz w:val="20"/>
          <w:szCs w:val="20"/>
          <w:u w:val="single"/>
        </w:rPr>
      </w:pPr>
    </w:p>
    <w:p w:rsidR="00737B80" w:rsidRPr="00792A81" w:rsidRDefault="002D758E" w:rsidP="00737B80">
      <w:pPr>
        <w:spacing w:after="0" w:line="240" w:lineRule="auto"/>
        <w:rPr>
          <w:rFonts w:eastAsia="Times New Roman" w:cs="Times New Roman"/>
          <w:sz w:val="20"/>
          <w:szCs w:val="20"/>
        </w:rPr>
      </w:pPr>
      <w:r w:rsidRPr="00792A81">
        <w:rPr>
          <w:rFonts w:eastAsia="Times New Roman" w:cs="Times New Roman"/>
          <w:b/>
          <w:sz w:val="20"/>
          <w:szCs w:val="20"/>
        </w:rPr>
        <w:t>Members Absent:</w:t>
      </w:r>
      <w:r w:rsidRPr="004E492E">
        <w:t xml:space="preserve"> </w:t>
      </w:r>
      <w:r w:rsidR="00737B80">
        <w:rPr>
          <w:rFonts w:eastAsia="Times New Roman" w:cs="Times New Roman"/>
          <w:sz w:val="20"/>
          <w:szCs w:val="20"/>
        </w:rPr>
        <w:t>Rene Bloemke, Net-RX;</w:t>
      </w:r>
      <w:r w:rsidR="00737B80" w:rsidRPr="00792A81">
        <w:rPr>
          <w:rFonts w:eastAsia="Times New Roman" w:cs="Times New Roman"/>
          <w:sz w:val="20"/>
          <w:szCs w:val="20"/>
        </w:rPr>
        <w:t xml:space="preserve"> Anthony Mauer, PeaceHealth St. John’s Hospital;</w:t>
      </w:r>
      <w:r w:rsidR="00737B80" w:rsidRPr="00737B80">
        <w:rPr>
          <w:rFonts w:eastAsia="Times New Roman" w:cs="Times New Roman"/>
          <w:sz w:val="20"/>
          <w:szCs w:val="20"/>
        </w:rPr>
        <w:t xml:space="preserve"> </w:t>
      </w:r>
      <w:r w:rsidR="00737B80" w:rsidRPr="00792A81">
        <w:rPr>
          <w:rFonts w:eastAsia="Times New Roman" w:cs="Times New Roman"/>
          <w:sz w:val="20"/>
          <w:szCs w:val="20"/>
        </w:rPr>
        <w:t>Brenda Tallent, Legacy Health</w:t>
      </w:r>
      <w:r w:rsidR="00737B80">
        <w:rPr>
          <w:rFonts w:eastAsia="Times New Roman" w:cs="Times New Roman"/>
          <w:sz w:val="20"/>
          <w:szCs w:val="20"/>
        </w:rPr>
        <w:t>;</w:t>
      </w:r>
    </w:p>
    <w:p w:rsidR="00A520BE" w:rsidRDefault="00A520BE" w:rsidP="00737B80">
      <w:pPr>
        <w:spacing w:after="0" w:line="240" w:lineRule="auto"/>
        <w:rPr>
          <w:rFonts w:eastAsia="Times New Roman" w:cs="Times New Roman"/>
          <w:sz w:val="20"/>
          <w:szCs w:val="20"/>
        </w:rPr>
      </w:pPr>
    </w:p>
    <w:p w:rsidR="00737B80" w:rsidRPr="00792A81" w:rsidRDefault="00737B80" w:rsidP="00737B80">
      <w:pPr>
        <w:spacing w:after="0" w:line="240" w:lineRule="auto"/>
        <w:rPr>
          <w:rFonts w:eastAsia="Times New Roman" w:cs="Times New Roman"/>
          <w:sz w:val="20"/>
          <w:szCs w:val="20"/>
        </w:rPr>
      </w:pPr>
      <w:r w:rsidRPr="00737B80">
        <w:rPr>
          <w:rFonts w:eastAsia="Times New Roman" w:cs="Times New Roman"/>
          <w:b/>
          <w:sz w:val="20"/>
          <w:szCs w:val="20"/>
        </w:rPr>
        <w:t xml:space="preserve">Guests: </w:t>
      </w:r>
      <w:r w:rsidRPr="00AD104A">
        <w:rPr>
          <w:rFonts w:eastAsia="Times New Roman" w:cs="Times New Roman"/>
          <w:sz w:val="20"/>
          <w:szCs w:val="20"/>
        </w:rPr>
        <w:t>Merrie Kay Alzola, Novo</w:t>
      </w:r>
      <w:r>
        <w:rPr>
          <w:rFonts w:eastAsia="Times New Roman" w:cs="Times New Roman"/>
          <w:sz w:val="20"/>
          <w:szCs w:val="20"/>
        </w:rPr>
        <w:t xml:space="preserve"> Nordisk; Cornel Brisc, Walgreens</w:t>
      </w:r>
    </w:p>
    <w:p w:rsidR="00737B80" w:rsidRPr="00792A81" w:rsidRDefault="00737B80" w:rsidP="00737B80">
      <w:pPr>
        <w:spacing w:after="0" w:line="240" w:lineRule="auto"/>
        <w:rPr>
          <w:rFonts w:eastAsia="Times New Roman" w:cs="Times New Roman"/>
          <w:sz w:val="20"/>
          <w:szCs w:val="20"/>
        </w:rPr>
      </w:pPr>
    </w:p>
    <w:p w:rsidR="002D758E" w:rsidRPr="00792A81" w:rsidRDefault="002D758E" w:rsidP="002D758E">
      <w:pPr>
        <w:pBdr>
          <w:bottom w:val="single" w:sz="6" w:space="1" w:color="auto"/>
        </w:pBdr>
        <w:spacing w:after="0" w:line="240" w:lineRule="auto"/>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w:t>
      </w:r>
      <w:r>
        <w:rPr>
          <w:rFonts w:eastAsia="Times New Roman" w:cs="Times New Roman"/>
          <w:sz w:val="20"/>
          <w:szCs w:val="20"/>
        </w:rPr>
        <w:t>Heidi Fay, Pharmacy Instructor; Linda Valenzuela, Interim Assoc. Dean of Health Sciences</w:t>
      </w:r>
      <w:r w:rsidRPr="00792A81">
        <w:rPr>
          <w:rFonts w:eastAsia="Times New Roman" w:cs="Times New Roman"/>
          <w:sz w:val="20"/>
          <w:szCs w:val="20"/>
        </w:rPr>
        <w:t>;</w:t>
      </w:r>
      <w:r>
        <w:rPr>
          <w:rFonts w:eastAsia="Times New Roman" w:cs="Times New Roman"/>
          <w:sz w:val="20"/>
          <w:szCs w:val="20"/>
        </w:rPr>
        <w:t xml:space="preserve"> </w:t>
      </w:r>
      <w:r w:rsidR="00737B80">
        <w:rPr>
          <w:rFonts w:eastAsia="Times New Roman" w:cs="Times New Roman"/>
          <w:sz w:val="20"/>
          <w:szCs w:val="20"/>
        </w:rPr>
        <w:t xml:space="preserve">Scott Clemans, Career Services; </w:t>
      </w:r>
      <w:r w:rsidRPr="00792A81">
        <w:rPr>
          <w:rFonts w:eastAsia="Times New Roman" w:cs="Times New Roman"/>
          <w:sz w:val="20"/>
          <w:szCs w:val="20"/>
        </w:rPr>
        <w:t xml:space="preserve">Nichola Farron, Secretary Sr. - Advisory Committees, </w:t>
      </w:r>
    </w:p>
    <w:p w:rsidR="00140A60" w:rsidRPr="00246B66" w:rsidRDefault="00737B80" w:rsidP="00246B66">
      <w:pPr>
        <w:jc w:val="both"/>
      </w:pPr>
      <w:r w:rsidRPr="00246B66">
        <w:t>Committee Chair</w:t>
      </w:r>
      <w:r w:rsidR="00A520BE" w:rsidRPr="00246B66">
        <w:t xml:space="preserve"> </w:t>
      </w:r>
      <w:r w:rsidR="00D0602A" w:rsidRPr="00246B66">
        <w:t>Derrick</w:t>
      </w:r>
      <w:r w:rsidR="00A520BE" w:rsidRPr="00246B66">
        <w:t xml:space="preserve"> Ogawa</w:t>
      </w:r>
      <w:r w:rsidR="00D0602A" w:rsidRPr="00246B66">
        <w:t xml:space="preserve"> called </w:t>
      </w:r>
      <w:r w:rsidR="00A520BE" w:rsidRPr="00246B66">
        <w:t xml:space="preserve">the </w:t>
      </w:r>
      <w:r w:rsidR="00D0602A" w:rsidRPr="00246B66">
        <w:t>meeting to order at 6.06pm</w:t>
      </w:r>
      <w:r w:rsidR="00A97C31" w:rsidRPr="00246B66">
        <w:t xml:space="preserve"> and introductions were made.</w:t>
      </w:r>
    </w:p>
    <w:p w:rsidR="0006191C" w:rsidRPr="00246B66" w:rsidRDefault="0006191C" w:rsidP="00246B66">
      <w:pPr>
        <w:pStyle w:val="Subtitle"/>
        <w:jc w:val="both"/>
      </w:pPr>
      <w:r w:rsidRPr="00246B66">
        <w:t>Minutes of the Previous Meeting</w:t>
      </w:r>
    </w:p>
    <w:p w:rsidR="0006191C" w:rsidRPr="00246B66" w:rsidRDefault="0006191C" w:rsidP="00246B66">
      <w:pPr>
        <w:jc w:val="both"/>
        <w:rPr>
          <w:i/>
        </w:rPr>
      </w:pPr>
      <w:r w:rsidRPr="00246B66">
        <w:t xml:space="preserve">As a quorum was not present, the minutes of February 28 2017 were sent for electronic approval.  </w:t>
      </w:r>
      <w:r w:rsidRPr="00246B66">
        <w:rPr>
          <w:i/>
        </w:rPr>
        <w:t>As of July 13 2017, the minutes are approved.</w:t>
      </w:r>
    </w:p>
    <w:p w:rsidR="00B252DE" w:rsidRPr="00246B66" w:rsidRDefault="007E133E" w:rsidP="00246B66">
      <w:pPr>
        <w:pStyle w:val="Subtitle"/>
        <w:jc w:val="both"/>
      </w:pPr>
      <w:r w:rsidRPr="00246B66">
        <w:t>Next Meeting Date</w:t>
      </w:r>
    </w:p>
    <w:p w:rsidR="007E133E" w:rsidRPr="00246B66" w:rsidRDefault="007E133E" w:rsidP="00246B66">
      <w:pPr>
        <w:jc w:val="both"/>
      </w:pPr>
      <w:r w:rsidRPr="00246B66">
        <w:t>The Committee will next meet on Thursday</w:t>
      </w:r>
      <w:r w:rsidR="00246B66" w:rsidRPr="00246B66">
        <w:t>,</w:t>
      </w:r>
      <w:r w:rsidRPr="00246B66">
        <w:t xml:space="preserve"> October 26 2017 at 6.00pm.</w:t>
      </w:r>
    </w:p>
    <w:p w:rsidR="007E133E" w:rsidRPr="00246B66" w:rsidRDefault="007E133E" w:rsidP="00246B66">
      <w:pPr>
        <w:pStyle w:val="Subtitle"/>
        <w:jc w:val="both"/>
      </w:pPr>
      <w:r w:rsidRPr="00246B66">
        <w:t>Office of Instruction Announcements</w:t>
      </w:r>
    </w:p>
    <w:p w:rsidR="007E133E" w:rsidRPr="00246B66" w:rsidRDefault="007E133E" w:rsidP="00246B66">
      <w:pPr>
        <w:jc w:val="both"/>
      </w:pPr>
      <w:r w:rsidRPr="00246B66">
        <w:t>Nichola made the following announcements:</w:t>
      </w:r>
    </w:p>
    <w:p w:rsidR="00C05C7F" w:rsidRPr="00246B66" w:rsidRDefault="00C05C7F" w:rsidP="00246B66">
      <w:pPr>
        <w:jc w:val="both"/>
      </w:pPr>
      <w:r w:rsidRPr="00246B66">
        <w:t xml:space="preserve">Join us here on campus Saturday June </w:t>
      </w:r>
      <w:r w:rsidR="00246B66" w:rsidRPr="00246B66">
        <w:t>3</w:t>
      </w:r>
      <w:r w:rsidRPr="00246B66">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C05C7F" w:rsidRPr="00246B66" w:rsidRDefault="00C05C7F" w:rsidP="00246B66">
      <w:pPr>
        <w:jc w:val="both"/>
      </w:pPr>
      <w:r w:rsidRPr="00246B66">
        <w:t>July 13, 2017 – Evening event to recognize our committees and the terrific volunteers that come to meetings two times a year to support students. Watch for additional details to arrive via email.</w:t>
      </w:r>
    </w:p>
    <w:p w:rsidR="00541B26" w:rsidRPr="00246B66" w:rsidRDefault="00C05C7F" w:rsidP="00246B66">
      <w:pPr>
        <w:jc w:val="both"/>
      </w:pPr>
      <w:r w:rsidRPr="00246B66">
        <w:t xml:space="preserve">Clark College will hold graduation at the Sunlight Supply Amphitheater on Thursday June </w:t>
      </w:r>
      <w:r w:rsidR="00246B66" w:rsidRPr="00246B66">
        <w:t>22</w:t>
      </w:r>
      <w:r w:rsidRPr="00246B66">
        <w:t xml:space="preserve"> at 7:00 p.m. It is a great way to celebrate the work of the committees. There is always a need for volunteers at the event, if you are interested please let us know.</w:t>
      </w:r>
    </w:p>
    <w:p w:rsidR="00F32138" w:rsidRDefault="00F32138" w:rsidP="00246B66">
      <w:pPr>
        <w:pStyle w:val="Subtitle"/>
        <w:jc w:val="both"/>
      </w:pPr>
    </w:p>
    <w:p w:rsidR="00F32138" w:rsidRDefault="00F32138" w:rsidP="00246B66">
      <w:pPr>
        <w:pStyle w:val="Subtitle"/>
        <w:jc w:val="both"/>
      </w:pPr>
    </w:p>
    <w:p w:rsidR="00541B26" w:rsidRPr="00246B66" w:rsidRDefault="00C05C7F" w:rsidP="00246B66">
      <w:pPr>
        <w:pStyle w:val="Subtitle"/>
        <w:jc w:val="both"/>
      </w:pPr>
      <w:r w:rsidRPr="00246B66">
        <w:t>Program Pathway/PIP (Program Improvement Process)</w:t>
      </w:r>
    </w:p>
    <w:p w:rsidR="00C05C7F" w:rsidRPr="00246B66" w:rsidRDefault="00C05C7F" w:rsidP="00246B66">
      <w:pPr>
        <w:jc w:val="both"/>
      </w:pPr>
      <w:r w:rsidRPr="00246B66">
        <w:t xml:space="preserve">Dawn outlined the Guided Pathways </w:t>
      </w:r>
      <w:r w:rsidR="00246B66" w:rsidRPr="00246B66">
        <w:t>initiative</w:t>
      </w:r>
      <w:r w:rsidRPr="00246B66">
        <w:t xml:space="preserve"> as a design to assist with completion and to reduce the time students need to take to earn their degrees. As the Pharmacy Tech program is designed around a cohort model, there is already an established pathway in place. </w:t>
      </w:r>
    </w:p>
    <w:p w:rsidR="00541B26" w:rsidRPr="00246B66" w:rsidRDefault="00C05C7F" w:rsidP="00246B66">
      <w:pPr>
        <w:jc w:val="both"/>
      </w:pPr>
      <w:r w:rsidRPr="00246B66">
        <w:t xml:space="preserve">As part of PIP, all of the Clark programs are continuously </w:t>
      </w:r>
      <w:r w:rsidR="00246B66" w:rsidRPr="00246B66">
        <w:t>evaluated</w:t>
      </w:r>
      <w:r w:rsidRPr="00246B66">
        <w:t xml:space="preserve"> according to curriculum, active learning </w:t>
      </w:r>
      <w:r w:rsidR="00246B66" w:rsidRPr="00246B66">
        <w:t>strategies</w:t>
      </w:r>
      <w:r w:rsidRPr="00246B66">
        <w:t xml:space="preserve"> etc.  Dawn reported that </w:t>
      </w:r>
      <w:r w:rsidR="00246B66" w:rsidRPr="00246B66">
        <w:t>Pharmacy Tech</w:t>
      </w:r>
      <w:r w:rsidRPr="00246B66">
        <w:t xml:space="preserve"> </w:t>
      </w:r>
      <w:r w:rsidR="00246B66" w:rsidRPr="00246B66">
        <w:t>already</w:t>
      </w:r>
      <w:r w:rsidRPr="00246B66">
        <w:t xml:space="preserve"> has a number of active learning strategies, but they are trying to incorporate more into the lecture portion of classes. </w:t>
      </w:r>
    </w:p>
    <w:p w:rsidR="000E201A" w:rsidRPr="00246B66" w:rsidRDefault="00912836" w:rsidP="00246B66">
      <w:pPr>
        <w:jc w:val="both"/>
      </w:pPr>
      <w:r w:rsidRPr="00246B66">
        <w:t xml:space="preserve">Heidi </w:t>
      </w:r>
      <w:r w:rsidR="000E201A" w:rsidRPr="00246B66">
        <w:t xml:space="preserve">continued that, for the pharmacology class, they are including one activity a week to break up the 5 hours of lecture.  For example, students worked in groups to make a drug advertisement, to help with learning names, spellings, side effects etc.  This encourages them </w:t>
      </w:r>
      <w:r w:rsidR="00246B66" w:rsidRPr="00246B66">
        <w:t>to</w:t>
      </w:r>
      <w:r w:rsidR="000E201A" w:rsidRPr="00246B66">
        <w:t xml:space="preserve"> consult reference books </w:t>
      </w:r>
      <w:r w:rsidR="00093C8A" w:rsidRPr="00246B66">
        <w:t>and work togethe</w:t>
      </w:r>
      <w:r w:rsidR="00F32138">
        <w:t>r before presenting as a group.</w:t>
      </w:r>
    </w:p>
    <w:p w:rsidR="00093C8A" w:rsidRPr="00246B66" w:rsidRDefault="009C3583" w:rsidP="00246B66">
      <w:pPr>
        <w:jc w:val="both"/>
      </w:pPr>
      <w:r w:rsidRPr="00246B66">
        <w:t xml:space="preserve">Cornel </w:t>
      </w:r>
      <w:r w:rsidR="00246B66" w:rsidRPr="00246B66">
        <w:t>commented</w:t>
      </w:r>
      <w:r w:rsidR="00093C8A" w:rsidRPr="00246B66">
        <w:t xml:space="preserve"> that this was a good </w:t>
      </w:r>
      <w:r w:rsidR="00246B66" w:rsidRPr="00246B66">
        <w:t>idea,</w:t>
      </w:r>
      <w:r w:rsidR="00093C8A" w:rsidRPr="00246B66">
        <w:t xml:space="preserve"> as it would help remember the drug.  Derrick suggested that </w:t>
      </w:r>
      <w:r w:rsidRPr="00246B66">
        <w:t>that the students also look at the risks of dangerous interactions that a Tech might encounter, for example if two scripts need to be filled.</w:t>
      </w:r>
    </w:p>
    <w:p w:rsidR="000E201A" w:rsidRPr="00246B66" w:rsidRDefault="009C3583" w:rsidP="00246B66">
      <w:pPr>
        <w:jc w:val="both"/>
      </w:pPr>
      <w:r w:rsidRPr="00246B66">
        <w:t xml:space="preserve">Dawn also displayed the program map with the various pathways and exit points for </w:t>
      </w:r>
      <w:r w:rsidR="00246B66" w:rsidRPr="00246B66">
        <w:t>students</w:t>
      </w:r>
      <w:r w:rsidRPr="00246B66">
        <w:t xml:space="preserve">. The students can opt to take a </w:t>
      </w:r>
      <w:r w:rsidR="00F32138" w:rsidRPr="00246B66">
        <w:t>certificate</w:t>
      </w:r>
      <w:r w:rsidRPr="00246B66">
        <w:t xml:space="preserve"> of proficiency, which qualifies them as a </w:t>
      </w:r>
      <w:r w:rsidR="00F32138" w:rsidRPr="00246B66">
        <w:t>technician</w:t>
      </w:r>
      <w:r w:rsidRPr="00246B66">
        <w:t xml:space="preserve">, and can exit and work at that point. </w:t>
      </w:r>
      <w:r w:rsidR="00F32138" w:rsidRPr="00246B66">
        <w:t>Alternatively</w:t>
      </w:r>
      <w:r w:rsidRPr="00246B66">
        <w:t xml:space="preserve">, they can opt to take additional </w:t>
      </w:r>
      <w:r w:rsidR="00F32138" w:rsidRPr="00246B66">
        <w:t>leadership</w:t>
      </w:r>
      <w:r w:rsidRPr="00246B66">
        <w:t xml:space="preserve"> and human resources classes and graduate with an AAT in Pharmacy Technician </w:t>
      </w:r>
      <w:r w:rsidR="00F32138" w:rsidRPr="00246B66">
        <w:t>leadership</w:t>
      </w:r>
      <w:r w:rsidRPr="00246B66">
        <w:t xml:space="preserve">.  The AAT also articulates into the Central Washington </w:t>
      </w:r>
      <w:r w:rsidR="00F32138" w:rsidRPr="00246B66">
        <w:t>University</w:t>
      </w:r>
      <w:r w:rsidRPr="00246B66">
        <w:t xml:space="preserve"> online Bachelors program.  In addition, the new BASAM (</w:t>
      </w:r>
      <w:r w:rsidR="00F32138" w:rsidRPr="00246B66">
        <w:t>Bachelors</w:t>
      </w:r>
      <w:r w:rsidR="00F32138">
        <w:t xml:space="preserve"> of A</w:t>
      </w:r>
      <w:r w:rsidRPr="00246B66">
        <w:t xml:space="preserve">pplied Science and Applied Management) offered by Clark could be a destination for students who complete the 2 year pharmacy tech degree. Over half </w:t>
      </w:r>
      <w:r w:rsidR="00F32138" w:rsidRPr="00246B66">
        <w:t>of</w:t>
      </w:r>
      <w:r w:rsidRPr="00246B66">
        <w:t xml:space="preserve"> the students </w:t>
      </w:r>
      <w:r w:rsidR="00F32138">
        <w:t>choose</w:t>
      </w:r>
      <w:r w:rsidRPr="00246B66">
        <w:t xml:space="preserve"> to continue to the AAT as opposed to graduating with just the certificate, which exceeded the </w:t>
      </w:r>
      <w:r w:rsidR="00F32138" w:rsidRPr="00246B66">
        <w:t>initial</w:t>
      </w:r>
      <w:r w:rsidRPr="00246B66">
        <w:t xml:space="preserve"> expectations of the Department. </w:t>
      </w:r>
    </w:p>
    <w:p w:rsidR="000E201A" w:rsidRPr="00246B66" w:rsidRDefault="009C3583" w:rsidP="00246B66">
      <w:pPr>
        <w:jc w:val="both"/>
      </w:pPr>
      <w:r w:rsidRPr="00246B66">
        <w:t xml:space="preserve">The capstone class also offers students an opportunity to develop a mastery of a </w:t>
      </w:r>
      <w:r w:rsidR="00F32138" w:rsidRPr="00246B66">
        <w:t>particular</w:t>
      </w:r>
      <w:r w:rsidRPr="00246B66">
        <w:t xml:space="preserve"> area. </w:t>
      </w:r>
    </w:p>
    <w:p w:rsidR="009C3583" w:rsidRPr="00246B66" w:rsidRDefault="009C3583" w:rsidP="00246B66">
      <w:pPr>
        <w:pStyle w:val="Subtitle"/>
        <w:jc w:val="both"/>
      </w:pPr>
      <w:r w:rsidRPr="00246B66">
        <w:t xml:space="preserve">ASHP (American Society of Health-System Pharmacists) Accreditation </w:t>
      </w:r>
    </w:p>
    <w:p w:rsidR="00F47C4E" w:rsidRPr="00246B66" w:rsidRDefault="00F47C4E" w:rsidP="00246B66">
      <w:pPr>
        <w:jc w:val="both"/>
      </w:pPr>
      <w:r w:rsidRPr="00246B66">
        <w:t xml:space="preserve">Dawn outlined that the previous expectation that program would be ASHP accredited by 2020 has been put on hold, but the Department is opting to continue the work to stay on track for that deadline. </w:t>
      </w:r>
    </w:p>
    <w:p w:rsidR="00CC04BF" w:rsidRPr="00246B66" w:rsidRDefault="00F47C4E" w:rsidP="00246B66">
      <w:pPr>
        <w:jc w:val="both"/>
      </w:pPr>
      <w:r w:rsidRPr="00246B66">
        <w:t xml:space="preserve">During previous </w:t>
      </w:r>
      <w:r w:rsidR="00F32138" w:rsidRPr="00246B66">
        <w:t>meetings</w:t>
      </w:r>
      <w:r w:rsidRPr="00246B66">
        <w:t xml:space="preserve">, the committee has </w:t>
      </w:r>
      <w:r w:rsidR="00334A58" w:rsidRPr="00246B66">
        <w:t>discuss</w:t>
      </w:r>
      <w:r w:rsidRPr="00246B66">
        <w:t xml:space="preserve">ed </w:t>
      </w:r>
      <w:r w:rsidR="00334A58" w:rsidRPr="00246B66">
        <w:t xml:space="preserve">curricular changes to meet new standards: have to double amount of lab and reorder the sequence </w:t>
      </w:r>
      <w:r w:rsidR="00CC04BF" w:rsidRPr="00246B66">
        <w:t xml:space="preserve">so that all lab hours </w:t>
      </w:r>
      <w:r w:rsidRPr="00246B66">
        <w:t xml:space="preserve">are </w:t>
      </w:r>
      <w:r w:rsidR="00CC04BF" w:rsidRPr="00246B66">
        <w:t xml:space="preserve">completed before </w:t>
      </w:r>
      <w:r w:rsidRPr="00246B66">
        <w:t xml:space="preserve">students </w:t>
      </w:r>
      <w:r w:rsidRPr="00246B66">
        <w:lastRenderedPageBreak/>
        <w:t xml:space="preserve">undertake the </w:t>
      </w:r>
      <w:r w:rsidR="00CC04BF" w:rsidRPr="00246B66">
        <w:t xml:space="preserve">externship. </w:t>
      </w:r>
      <w:r w:rsidRPr="00246B66">
        <w:t>In addition, the Department has ch</w:t>
      </w:r>
      <w:r w:rsidR="00CC04BF" w:rsidRPr="00246B66">
        <w:t>anged co-requisite to pre-re</w:t>
      </w:r>
      <w:r w:rsidRPr="00246B66">
        <w:t>quisite to balance credit load.</w:t>
      </w:r>
    </w:p>
    <w:p w:rsidR="00F47C4E" w:rsidRPr="00246B66" w:rsidRDefault="00F47C4E" w:rsidP="00246B66">
      <w:pPr>
        <w:jc w:val="both"/>
      </w:pPr>
      <w:r w:rsidRPr="00246B66">
        <w:t>Zach also sugges</w:t>
      </w:r>
      <w:r w:rsidR="00C36E35" w:rsidRPr="00246B66">
        <w:t xml:space="preserve">ted the integration of learning about insurance requirements.  Matt asked if the software allowed for </w:t>
      </w:r>
      <w:r w:rsidR="00F32138" w:rsidRPr="00246B66">
        <w:t>internal</w:t>
      </w:r>
      <w:r w:rsidR="00C36E35" w:rsidRPr="00246B66">
        <w:t xml:space="preserve"> edits as his </w:t>
      </w:r>
      <w:r w:rsidR="00F32138" w:rsidRPr="00246B66">
        <w:t>pharmacy</w:t>
      </w:r>
      <w:r w:rsidR="00C36E35" w:rsidRPr="00246B66">
        <w:t xml:space="preserve">, for example, </w:t>
      </w:r>
      <w:r w:rsidR="00F32138" w:rsidRPr="00246B66">
        <w:t>could</w:t>
      </w:r>
      <w:r w:rsidR="00C36E35" w:rsidRPr="00246B66">
        <w:t xml:space="preserve"> assign </w:t>
      </w:r>
      <w:r w:rsidR="00F32138">
        <w:t>specific</w:t>
      </w:r>
      <w:r w:rsidR="00C36E35" w:rsidRPr="00246B66">
        <w:t xml:space="preserve"> rejections.  This would allow </w:t>
      </w:r>
      <w:r w:rsidR="00F32138" w:rsidRPr="00246B66">
        <w:t>students</w:t>
      </w:r>
      <w:r w:rsidR="00C36E35" w:rsidRPr="00246B66">
        <w:t xml:space="preserve"> to practice real life </w:t>
      </w:r>
      <w:r w:rsidR="00F32138" w:rsidRPr="00246B66">
        <w:t>scenarios</w:t>
      </w:r>
      <w:r w:rsidR="00C36E35" w:rsidRPr="00246B66">
        <w:t>.</w:t>
      </w:r>
    </w:p>
    <w:p w:rsidR="00C36E35" w:rsidRPr="00246B66" w:rsidRDefault="00C36E35" w:rsidP="00246B66">
      <w:pPr>
        <w:jc w:val="both"/>
      </w:pPr>
      <w:r w:rsidRPr="00246B66">
        <w:t xml:space="preserve">Bob </w:t>
      </w:r>
      <w:r w:rsidR="00F32138" w:rsidRPr="00246B66">
        <w:t>continued</w:t>
      </w:r>
      <w:r w:rsidRPr="00246B66">
        <w:t xml:space="preserve"> that, often with </w:t>
      </w:r>
      <w:r w:rsidR="00F32138" w:rsidRPr="00246B66">
        <w:t>Medicare</w:t>
      </w:r>
      <w:r w:rsidRPr="00246B66">
        <w:t xml:space="preserve">, Doctors </w:t>
      </w:r>
      <w:r w:rsidR="00F32138" w:rsidRPr="00246B66">
        <w:t>do not</w:t>
      </w:r>
      <w:r w:rsidRPr="00246B66">
        <w:t xml:space="preserve"> fill out information correctly which results in charge backs for the pharmacy.  Medicare is the most complex system and he suggested that, whilst there might not be time to include a range of practice </w:t>
      </w:r>
      <w:r w:rsidR="00F32138" w:rsidRPr="00246B66">
        <w:t>scenarios</w:t>
      </w:r>
      <w:r w:rsidRPr="00246B66">
        <w:t xml:space="preserve">, students should be aware of some of the </w:t>
      </w:r>
      <w:r w:rsidR="00F32138" w:rsidRPr="00246B66">
        <w:t>consequences</w:t>
      </w:r>
      <w:r w:rsidRPr="00246B66">
        <w:t>. He also spoke about the need to understand</w:t>
      </w:r>
      <w:r w:rsidR="00360634" w:rsidRPr="00246B66">
        <w:t xml:space="preserve"> barcodes, </w:t>
      </w:r>
      <w:r w:rsidR="00F32138" w:rsidRPr="00246B66">
        <w:t>recalls</w:t>
      </w:r>
      <w:r w:rsidR="00E05FB9" w:rsidRPr="00246B66">
        <w:t>, deletes</w:t>
      </w:r>
      <w:r w:rsidR="00360634" w:rsidRPr="00246B66">
        <w:t xml:space="preserve"> etc.;</w:t>
      </w:r>
      <w:r w:rsidRPr="00246B66">
        <w:t xml:space="preserve"> Dawn suggested that a role-playing/trouble-shooting scenario could be developed. </w:t>
      </w:r>
    </w:p>
    <w:p w:rsidR="00360634" w:rsidRPr="00246B66" w:rsidRDefault="00360634" w:rsidP="00246B66">
      <w:pPr>
        <w:jc w:val="both"/>
      </w:pPr>
      <w:r w:rsidRPr="00246B66">
        <w:t>Derrick noted that, from his perspective</w:t>
      </w:r>
      <w:r w:rsidR="0015463D" w:rsidRPr="00246B66">
        <w:t xml:space="preserve"> as</w:t>
      </w:r>
      <w:r w:rsidRPr="00246B66">
        <w:t xml:space="preserve"> a</w:t>
      </w:r>
      <w:r w:rsidR="0015463D" w:rsidRPr="00246B66">
        <w:t xml:space="preserve"> store manager, </w:t>
      </w:r>
      <w:r w:rsidRPr="00246B66">
        <w:t xml:space="preserve">students need more familiarity with inventory processes and the awareness that they are dealing with hundreds of thousands of </w:t>
      </w:r>
      <w:r w:rsidR="00F32138" w:rsidRPr="00246B66">
        <w:t>dollars’ worth</w:t>
      </w:r>
      <w:r w:rsidRPr="00246B66">
        <w:t xml:space="preserve"> of stock. </w:t>
      </w:r>
      <w:r w:rsidR="00E05FB9" w:rsidRPr="00246B66">
        <w:t xml:space="preserve">Matt continued that part of the </w:t>
      </w:r>
      <w:r w:rsidR="00F32138" w:rsidRPr="00246B66">
        <w:t>technician’s</w:t>
      </w:r>
      <w:r w:rsidR="00E05FB9" w:rsidRPr="00246B66">
        <w:t xml:space="preserve"> </w:t>
      </w:r>
      <w:r w:rsidR="00232512" w:rsidRPr="00246B66">
        <w:t xml:space="preserve">weekly tasks are to check shelves, check dates, alphabetize stock etc. He </w:t>
      </w:r>
      <w:r w:rsidR="00F32138" w:rsidRPr="00246B66">
        <w:t>expanded</w:t>
      </w:r>
      <w:r w:rsidR="00232512" w:rsidRPr="00246B66">
        <w:t xml:space="preserve"> that this could be integrated into teaching in a way that also looked at the calculation of daily supplies.</w:t>
      </w:r>
    </w:p>
    <w:p w:rsidR="00232512" w:rsidRPr="00246B66" w:rsidRDefault="00232512" w:rsidP="00246B66">
      <w:pPr>
        <w:jc w:val="both"/>
      </w:pPr>
      <w:r w:rsidRPr="00246B66">
        <w:t xml:space="preserve">In a discussion about practice equipment, Bob outlined that he would connect with the Salmon Creek Walgreens to save practice bottles that could be donated to the department. </w:t>
      </w:r>
    </w:p>
    <w:p w:rsidR="00232512" w:rsidRPr="00246B66" w:rsidRDefault="00232512" w:rsidP="00246B66">
      <w:pPr>
        <w:jc w:val="both"/>
      </w:pPr>
      <w:r w:rsidRPr="00246B66">
        <w:t xml:space="preserve">Dawn invited the committee to continue providing feedback for improvement and curriculum content that students should know. </w:t>
      </w:r>
    </w:p>
    <w:p w:rsidR="00C950B1" w:rsidRPr="00246B66" w:rsidRDefault="00232512" w:rsidP="00246B66">
      <w:pPr>
        <w:pStyle w:val="Subtitle"/>
        <w:jc w:val="both"/>
      </w:pPr>
      <w:r w:rsidRPr="00246B66">
        <w:t xml:space="preserve">Outcomes </w:t>
      </w:r>
      <w:r w:rsidR="00F32138" w:rsidRPr="00246B66">
        <w:t>Assessment</w:t>
      </w:r>
      <w:r w:rsidR="00BA7D7F" w:rsidRPr="00246B66">
        <w:t xml:space="preserve">/ Competency Packet </w:t>
      </w:r>
    </w:p>
    <w:p w:rsidR="00C950B1" w:rsidRPr="00246B66" w:rsidRDefault="00BA7D7F" w:rsidP="00246B66">
      <w:pPr>
        <w:jc w:val="both"/>
      </w:pPr>
      <w:r w:rsidRPr="00246B66">
        <w:t xml:space="preserve">Dawn discussed the competency packets provided to </w:t>
      </w:r>
      <w:r w:rsidR="00F32138" w:rsidRPr="00246B66">
        <w:t>students</w:t>
      </w:r>
      <w:r w:rsidRPr="00246B66">
        <w:t xml:space="preserve"> when the take their placements: as part of the outcome assessment review work, it was determined that the format </w:t>
      </w:r>
      <w:r w:rsidR="00F32138" w:rsidRPr="00246B66">
        <w:t>did not</w:t>
      </w:r>
      <w:r w:rsidRPr="00246B66">
        <w:t xml:space="preserve"> really allow preceptors to comment on </w:t>
      </w:r>
      <w:r w:rsidR="00F32138" w:rsidRPr="00246B66">
        <w:t>competency</w:t>
      </w:r>
      <w:r w:rsidRPr="00246B66">
        <w:t xml:space="preserve"> level. There has been a reordering of the packet, with a grade scale so preceptors can provide more nuanced feedback:</w:t>
      </w:r>
    </w:p>
    <w:p w:rsidR="00A70786" w:rsidRPr="00246B66" w:rsidRDefault="00246B66" w:rsidP="00246B66">
      <w:pPr>
        <w:pStyle w:val="ListParagraph"/>
        <w:numPr>
          <w:ilvl w:val="0"/>
          <w:numId w:val="2"/>
        </w:numPr>
        <w:jc w:val="both"/>
      </w:pPr>
      <w:r w:rsidRPr="00246B66">
        <w:t xml:space="preserve">I - </w:t>
      </w:r>
      <w:r w:rsidR="00A70786" w:rsidRPr="00246B66">
        <w:t xml:space="preserve">introductory </w:t>
      </w:r>
      <w:r w:rsidRPr="00246B66">
        <w:t>level</w:t>
      </w:r>
    </w:p>
    <w:p w:rsidR="00246B66" w:rsidRPr="00246B66" w:rsidRDefault="00246B66" w:rsidP="00246B66">
      <w:pPr>
        <w:pStyle w:val="ListParagraph"/>
        <w:numPr>
          <w:ilvl w:val="0"/>
          <w:numId w:val="2"/>
        </w:numPr>
        <w:jc w:val="both"/>
      </w:pPr>
      <w:r w:rsidRPr="00246B66">
        <w:t>D - D</w:t>
      </w:r>
      <w:r w:rsidR="00A70786" w:rsidRPr="00246B66">
        <w:t>eveloping</w:t>
      </w:r>
      <w:r w:rsidRPr="00246B66">
        <w:t>:</w:t>
      </w:r>
      <w:r w:rsidR="00A70786" w:rsidRPr="00246B66">
        <w:t xml:space="preserve"> </w:t>
      </w:r>
      <w:r w:rsidR="00F32138" w:rsidRPr="00246B66">
        <w:t>e.g.</w:t>
      </w:r>
      <w:r w:rsidR="00A70786" w:rsidRPr="00246B66">
        <w:t xml:space="preserve"> </w:t>
      </w:r>
      <w:r w:rsidR="00BA7D7F" w:rsidRPr="00246B66">
        <w:t xml:space="preserve">student has undertaken task a </w:t>
      </w:r>
      <w:r w:rsidR="00A70786" w:rsidRPr="00246B66">
        <w:t xml:space="preserve">few times, </w:t>
      </w:r>
      <w:r w:rsidR="00BA7D7F" w:rsidRPr="00246B66">
        <w:t xml:space="preserve"> </w:t>
      </w:r>
      <w:r w:rsidR="00F32138" w:rsidRPr="00246B66">
        <w:t>but</w:t>
      </w:r>
      <w:r w:rsidR="00BA7D7F" w:rsidRPr="00246B66">
        <w:t xml:space="preserve"> </w:t>
      </w:r>
      <w:r w:rsidR="00A70786" w:rsidRPr="00246B66">
        <w:t xml:space="preserve">not </w:t>
      </w:r>
      <w:r w:rsidR="00F32138" w:rsidRPr="00246B66">
        <w:t>independently</w:t>
      </w:r>
    </w:p>
    <w:p w:rsidR="00A70786" w:rsidRPr="00246B66" w:rsidRDefault="00246B66" w:rsidP="00246B66">
      <w:pPr>
        <w:pStyle w:val="ListParagraph"/>
        <w:numPr>
          <w:ilvl w:val="0"/>
          <w:numId w:val="2"/>
        </w:numPr>
        <w:jc w:val="both"/>
      </w:pPr>
      <w:r w:rsidRPr="00246B66">
        <w:t>M - M</w:t>
      </w:r>
      <w:r w:rsidR="00A70786" w:rsidRPr="00246B66">
        <w:t>astered particular competency</w:t>
      </w:r>
    </w:p>
    <w:p w:rsidR="00BA7D7F" w:rsidRPr="00246B66" w:rsidRDefault="00BA7D7F" w:rsidP="00246B66">
      <w:pPr>
        <w:jc w:val="both"/>
      </w:pPr>
      <w:r w:rsidRPr="00246B66">
        <w:t xml:space="preserve">Grading is done at various points of the placement according to the site, with the hope that students will be able to </w:t>
      </w:r>
      <w:r w:rsidR="00F32138" w:rsidRPr="00246B66">
        <w:t>practice</w:t>
      </w:r>
      <w:r w:rsidRPr="00246B66">
        <w:t xml:space="preserve"> a </w:t>
      </w:r>
      <w:r w:rsidR="00F32138" w:rsidRPr="00246B66">
        <w:t>broad</w:t>
      </w:r>
      <w:r w:rsidRPr="00246B66">
        <w:t xml:space="preserve"> spectrum of skills and connect with preceptors to refine knowledge. </w:t>
      </w:r>
    </w:p>
    <w:p w:rsidR="00C133EB" w:rsidRPr="00246B66" w:rsidRDefault="00C133EB" w:rsidP="00246B66">
      <w:pPr>
        <w:jc w:val="both"/>
      </w:pPr>
      <w:r w:rsidRPr="00246B66">
        <w:t xml:space="preserve">Cornel spoke about the importance of pushing students to try different areas e.g. refining customer </w:t>
      </w:r>
      <w:r w:rsidR="00F32138" w:rsidRPr="00246B66">
        <w:t>services, or</w:t>
      </w:r>
      <w:r w:rsidRPr="00246B66">
        <w:t xml:space="preserve"> phone calls. He ensures students are </w:t>
      </w:r>
      <w:r w:rsidR="00F32138">
        <w:t>demonstrating different areas of skill</w:t>
      </w:r>
      <w:r w:rsidRPr="00246B66">
        <w:t xml:space="preserve"> before he signs off</w:t>
      </w:r>
      <w:r w:rsidR="00F32138">
        <w:t xml:space="preserve">: he noted that </w:t>
      </w:r>
      <w:r w:rsidR="00246B66" w:rsidRPr="00246B66">
        <w:t xml:space="preserve">the competency form </w:t>
      </w:r>
      <w:r w:rsidR="00F32138" w:rsidRPr="00246B66">
        <w:t>could</w:t>
      </w:r>
      <w:r w:rsidR="00246B66" w:rsidRPr="00246B66">
        <w:t xml:space="preserve"> be a good </w:t>
      </w:r>
      <w:r w:rsidR="00F32138" w:rsidRPr="00246B66">
        <w:t>foundation</w:t>
      </w:r>
      <w:r w:rsidR="00246B66" w:rsidRPr="00246B66">
        <w:t xml:space="preserve"> for </w:t>
      </w:r>
      <w:r w:rsidR="00F32138" w:rsidRPr="00246B66">
        <w:t>conversation</w:t>
      </w:r>
      <w:r w:rsidR="00246B66" w:rsidRPr="00246B66">
        <w:t xml:space="preserve"> with students. </w:t>
      </w:r>
      <w:r w:rsidRPr="00246B66">
        <w:t xml:space="preserve"> </w:t>
      </w:r>
    </w:p>
    <w:p w:rsidR="00F145AC" w:rsidRPr="00246B66" w:rsidRDefault="00C133EB" w:rsidP="00246B66">
      <w:pPr>
        <w:jc w:val="both"/>
      </w:pPr>
      <w:r w:rsidRPr="00246B66">
        <w:t xml:space="preserve">Bob shared that the problem encountered internally was that stores were marking pharm tech </w:t>
      </w:r>
      <w:r w:rsidR="00F32138" w:rsidRPr="00246B66">
        <w:t>students</w:t>
      </w:r>
      <w:r w:rsidRPr="00246B66">
        <w:t xml:space="preserve"> at 5/5 consistently based on strong personal re</w:t>
      </w:r>
      <w:r w:rsidR="003F50DE" w:rsidRPr="00246B66">
        <w:t>lat</w:t>
      </w:r>
      <w:r w:rsidR="00F32138">
        <w:t>ionships rather than skills: he</w:t>
      </w:r>
      <w:bookmarkStart w:id="0" w:name="_GoBack"/>
      <w:bookmarkEnd w:id="0"/>
      <w:r w:rsidR="003F50DE" w:rsidRPr="00246B66">
        <w:t xml:space="preserve"> is working with other regional managers to counter this through calibration meetings. </w:t>
      </w:r>
    </w:p>
    <w:p w:rsidR="003F50DE" w:rsidRPr="00246B66" w:rsidRDefault="003F50DE" w:rsidP="00246B66">
      <w:pPr>
        <w:jc w:val="both"/>
      </w:pPr>
      <w:r w:rsidRPr="00246B66">
        <w:t xml:space="preserve">Dawn continued that the </w:t>
      </w:r>
      <w:r w:rsidR="00F32138" w:rsidRPr="00246B66">
        <w:t>Department</w:t>
      </w:r>
      <w:r w:rsidRPr="00246B66">
        <w:t xml:space="preserve"> is working on a document for preceptors to bring area in line with accreditation and assessment guidelines. In addition, students also evaluate their training sites, and Dawn intimated that the Department would be happy to share this feedback on a general level to sites if it was deemed helpful.</w:t>
      </w:r>
    </w:p>
    <w:p w:rsidR="00496683" w:rsidRPr="00246B66" w:rsidRDefault="00496683" w:rsidP="00246B66">
      <w:pPr>
        <w:pStyle w:val="Subtitle"/>
        <w:jc w:val="both"/>
      </w:pPr>
      <w:r w:rsidRPr="00246B66">
        <w:t xml:space="preserve">Healthy Penguin </w:t>
      </w:r>
      <w:r w:rsidR="00F32138" w:rsidRPr="00246B66">
        <w:t>Walkabout</w:t>
      </w:r>
      <w:r w:rsidRPr="00246B66">
        <w:t xml:space="preserve">. </w:t>
      </w:r>
    </w:p>
    <w:p w:rsidR="003F50DE" w:rsidRPr="00246B66" w:rsidRDefault="003F50DE" w:rsidP="00246B66">
      <w:pPr>
        <w:jc w:val="both"/>
      </w:pPr>
      <w:r w:rsidRPr="00246B66">
        <w:t xml:space="preserve">The pharmacy tech students will be at the Healthy Penguin Walkabout on </w:t>
      </w:r>
      <w:r w:rsidR="00F32138" w:rsidRPr="00246B66">
        <w:t>June</w:t>
      </w:r>
      <w:r w:rsidRPr="00246B66">
        <w:t xml:space="preserve"> 3 as part of the int</w:t>
      </w:r>
      <w:r w:rsidR="00246B66" w:rsidRPr="00246B66">
        <w:t>er-pro</w:t>
      </w:r>
      <w:r w:rsidRPr="00246B66">
        <w:t xml:space="preserve">fessional day for the community to </w:t>
      </w:r>
      <w:r w:rsidR="00F32138" w:rsidRPr="00246B66">
        <w:t>learn</w:t>
      </w:r>
      <w:r w:rsidRPr="00246B66">
        <w:t xml:space="preserve"> about the physical and mental effects of sugar.  They will be sharing information related to diabetes and diabetic care, </w:t>
      </w:r>
      <w:r w:rsidR="00A520BE" w:rsidRPr="00246B66">
        <w:t>discussing medications, stress reduction, sleep aids etc.</w:t>
      </w:r>
    </w:p>
    <w:p w:rsidR="00A520BE" w:rsidRDefault="00A520BE" w:rsidP="00246B66">
      <w:pPr>
        <w:jc w:val="both"/>
      </w:pPr>
      <w:r w:rsidRPr="00A520BE">
        <w:t>Derrick a</w:t>
      </w:r>
      <w:r w:rsidR="00246B66">
        <w:t>djourned the meeting at 7.57pm.</w:t>
      </w:r>
    </w:p>
    <w:p w:rsidR="00F32138" w:rsidRPr="00F32138" w:rsidRDefault="00A520BE" w:rsidP="00F32138">
      <w:pPr>
        <w:jc w:val="right"/>
        <w:rPr>
          <w:sz w:val="18"/>
        </w:rPr>
      </w:pPr>
      <w:r w:rsidRPr="00A520BE">
        <w:rPr>
          <w:sz w:val="18"/>
        </w:rPr>
        <w:t>Prepared by Nichola Farron</w:t>
      </w:r>
    </w:p>
    <w:sectPr w:rsidR="00F32138" w:rsidRPr="00F3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22D"/>
    <w:multiLevelType w:val="hybridMultilevel"/>
    <w:tmpl w:val="A476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BD"/>
    <w:rsid w:val="00023D7E"/>
    <w:rsid w:val="0006191C"/>
    <w:rsid w:val="000632E2"/>
    <w:rsid w:val="00086C51"/>
    <w:rsid w:val="00093C8A"/>
    <w:rsid w:val="000E201A"/>
    <w:rsid w:val="00114EA8"/>
    <w:rsid w:val="0012483C"/>
    <w:rsid w:val="00137D64"/>
    <w:rsid w:val="00140A60"/>
    <w:rsid w:val="00147745"/>
    <w:rsid w:val="0015463D"/>
    <w:rsid w:val="0019726E"/>
    <w:rsid w:val="001C6ABA"/>
    <w:rsid w:val="00206623"/>
    <w:rsid w:val="00213EE3"/>
    <w:rsid w:val="00232512"/>
    <w:rsid w:val="00246B66"/>
    <w:rsid w:val="0027139F"/>
    <w:rsid w:val="002973A2"/>
    <w:rsid w:val="002A4BD2"/>
    <w:rsid w:val="002B0B5F"/>
    <w:rsid w:val="002D758E"/>
    <w:rsid w:val="002F583E"/>
    <w:rsid w:val="00331FD5"/>
    <w:rsid w:val="00334A58"/>
    <w:rsid w:val="00347092"/>
    <w:rsid w:val="00360634"/>
    <w:rsid w:val="00372BDC"/>
    <w:rsid w:val="003A7951"/>
    <w:rsid w:val="003D1145"/>
    <w:rsid w:val="003E4A9F"/>
    <w:rsid w:val="003F50DE"/>
    <w:rsid w:val="00496683"/>
    <w:rsid w:val="004B1442"/>
    <w:rsid w:val="004C5248"/>
    <w:rsid w:val="004E4EFD"/>
    <w:rsid w:val="00541B26"/>
    <w:rsid w:val="00541CD5"/>
    <w:rsid w:val="00571500"/>
    <w:rsid w:val="00575034"/>
    <w:rsid w:val="005D0FAC"/>
    <w:rsid w:val="005F2CA4"/>
    <w:rsid w:val="005F470D"/>
    <w:rsid w:val="006477AE"/>
    <w:rsid w:val="0067034B"/>
    <w:rsid w:val="00694DE7"/>
    <w:rsid w:val="00737B80"/>
    <w:rsid w:val="00754206"/>
    <w:rsid w:val="007C30D2"/>
    <w:rsid w:val="007E133E"/>
    <w:rsid w:val="007E3966"/>
    <w:rsid w:val="007E4AC5"/>
    <w:rsid w:val="0080335F"/>
    <w:rsid w:val="008113FB"/>
    <w:rsid w:val="00857F35"/>
    <w:rsid w:val="00876DFC"/>
    <w:rsid w:val="008F62CB"/>
    <w:rsid w:val="00912836"/>
    <w:rsid w:val="0096789E"/>
    <w:rsid w:val="0099134B"/>
    <w:rsid w:val="009C3583"/>
    <w:rsid w:val="009F4976"/>
    <w:rsid w:val="00A06DAC"/>
    <w:rsid w:val="00A1032A"/>
    <w:rsid w:val="00A30E0E"/>
    <w:rsid w:val="00A520BE"/>
    <w:rsid w:val="00A633BD"/>
    <w:rsid w:val="00A65171"/>
    <w:rsid w:val="00A70786"/>
    <w:rsid w:val="00A97C31"/>
    <w:rsid w:val="00B2478D"/>
    <w:rsid w:val="00B252DE"/>
    <w:rsid w:val="00B45CF5"/>
    <w:rsid w:val="00B74258"/>
    <w:rsid w:val="00BA7D7F"/>
    <w:rsid w:val="00C05C7F"/>
    <w:rsid w:val="00C133EB"/>
    <w:rsid w:val="00C142C2"/>
    <w:rsid w:val="00C148FF"/>
    <w:rsid w:val="00C36E35"/>
    <w:rsid w:val="00C85361"/>
    <w:rsid w:val="00C87198"/>
    <w:rsid w:val="00C91497"/>
    <w:rsid w:val="00C950B1"/>
    <w:rsid w:val="00CB5521"/>
    <w:rsid w:val="00CC04BF"/>
    <w:rsid w:val="00CF0625"/>
    <w:rsid w:val="00D02E98"/>
    <w:rsid w:val="00D0602A"/>
    <w:rsid w:val="00D06344"/>
    <w:rsid w:val="00D158D5"/>
    <w:rsid w:val="00D7677B"/>
    <w:rsid w:val="00DA3CB3"/>
    <w:rsid w:val="00DC796C"/>
    <w:rsid w:val="00DD193B"/>
    <w:rsid w:val="00E05FB9"/>
    <w:rsid w:val="00E60F83"/>
    <w:rsid w:val="00E62000"/>
    <w:rsid w:val="00EB2F42"/>
    <w:rsid w:val="00EE34A7"/>
    <w:rsid w:val="00F145AC"/>
    <w:rsid w:val="00F32138"/>
    <w:rsid w:val="00F47C4E"/>
    <w:rsid w:val="00F560E6"/>
    <w:rsid w:val="00F73B01"/>
    <w:rsid w:val="00F81D2D"/>
    <w:rsid w:val="00FB1111"/>
    <w:rsid w:val="00FC71EB"/>
    <w:rsid w:val="00FD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0119"/>
  <w15:chartTrackingRefBased/>
  <w15:docId w15:val="{19D1DC33-9AF6-4EF0-9199-8B9C8538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7F"/>
    <w:pPr>
      <w:ind w:left="720"/>
      <w:contextualSpacing/>
    </w:pPr>
  </w:style>
  <w:style w:type="paragraph" w:styleId="Subtitle">
    <w:name w:val="Subtitle"/>
    <w:basedOn w:val="Normal"/>
    <w:next w:val="Normal"/>
    <w:link w:val="SubtitleChar"/>
    <w:uiPriority w:val="11"/>
    <w:qFormat/>
    <w:rsid w:val="00246B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6B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98</cp:revision>
  <dcterms:created xsi:type="dcterms:W3CDTF">2017-05-24T00:29:00Z</dcterms:created>
  <dcterms:modified xsi:type="dcterms:W3CDTF">2017-07-17T21:38:00Z</dcterms:modified>
</cp:coreProperties>
</file>