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75174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853A54" wp14:editId="6B1B7AC9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D324A" w14:textId="7777777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D13ACF" w:rsidRPr="00FF0A09">
                              <w:rPr>
                                <w:b/>
                                <w:sz w:val="24"/>
                              </w:rPr>
                              <w:t>NTEC ADVISORY</w:t>
                            </w:r>
                          </w:p>
                          <w:p w14:paraId="1CEF2B0F" w14:textId="77777777"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14:paraId="1E53AC4D" w14:textId="5553FA91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D13ACF">
                              <w:rPr>
                                <w:color w:val="002060"/>
                                <w:sz w:val="24"/>
                              </w:rPr>
                              <w:t xml:space="preserve">  TUESDAY MAY 2, 2017</w:t>
                            </w:r>
                          </w:p>
                          <w:p w14:paraId="0B05D540" w14:textId="7777777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D13ACF">
                              <w:rPr>
                                <w:color w:val="002060"/>
                                <w:sz w:val="24"/>
                              </w:rPr>
                              <w:t xml:space="preserve">  6:00 PM – 8:00 PM</w:t>
                            </w:r>
                          </w:p>
                          <w:p w14:paraId="79D2B277" w14:textId="7777777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D13ACF">
                              <w:rPr>
                                <w:color w:val="002060"/>
                                <w:sz w:val="24"/>
                              </w:rPr>
                              <w:t xml:space="preserve">  JSH-250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53A5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6C2D324A" w14:textId="7777777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D13ACF" w:rsidRPr="00FF0A09">
                        <w:rPr>
                          <w:b/>
                          <w:sz w:val="24"/>
                        </w:rPr>
                        <w:t>NTEC ADVISORY</w:t>
                      </w:r>
                    </w:p>
                    <w:p w14:paraId="1CEF2B0F" w14:textId="77777777"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14:paraId="1E53AC4D" w14:textId="5553FA91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D13ACF">
                        <w:rPr>
                          <w:color w:val="002060"/>
                          <w:sz w:val="24"/>
                        </w:rPr>
                        <w:t xml:space="preserve">  TUESDAY MAY 2, 2017</w:t>
                      </w:r>
                    </w:p>
                    <w:p w14:paraId="0B05D540" w14:textId="7777777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D13ACF">
                        <w:rPr>
                          <w:color w:val="002060"/>
                          <w:sz w:val="24"/>
                        </w:rPr>
                        <w:t xml:space="preserve">  6:00 PM – 8:00 PM</w:t>
                      </w:r>
                    </w:p>
                    <w:p w14:paraId="79D2B277" w14:textId="7777777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D13ACF">
                        <w:rPr>
                          <w:color w:val="002060"/>
                          <w:sz w:val="24"/>
                        </w:rPr>
                        <w:t xml:space="preserve">  JSH-250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425BCC" wp14:editId="44C84E71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CEE13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3896187C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14:paraId="189C8A7D" w14:textId="77777777" w:rsidR="00AC4887" w:rsidRDefault="00AC4887"/>
    <w:p w14:paraId="48798B7E" w14:textId="77777777" w:rsidR="00AC4887" w:rsidRDefault="00AC4887"/>
    <w:p w14:paraId="79E92F72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761AC5" wp14:editId="74EDC99C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10DC8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01CE1DFB" w14:textId="77777777" w:rsidR="00020E38" w:rsidRDefault="00020E38"/>
    <w:p w14:paraId="5B60D982" w14:textId="77777777"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5C61E7" wp14:editId="3024BB0D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974BE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08DDAEF6" wp14:editId="3B8DBB88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8BD4A" wp14:editId="11F27203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C4106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5E176675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CA46D" wp14:editId="090C9A14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F44E5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6242D823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7FB8BF" wp14:editId="15DF5C2B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88437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03E5041B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DF9CDD" wp14:editId="01918974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E4406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1D4441D2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52DF56" wp14:editId="514EC8EC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AD330E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1D8C7FD9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3211608E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5FB1EE51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4810853F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7EF381" wp14:editId="5F5079AC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78706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6123CC97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2D58A536" wp14:editId="11D447D5">
            <wp:extent cx="3307644" cy="6558280"/>
            <wp:effectExtent l="3810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3BB80" w14:textId="77777777" w:rsidR="00AB15EA" w:rsidRDefault="00AB15EA" w:rsidP="00AC4887">
      <w:pPr>
        <w:spacing w:after="0" w:line="240" w:lineRule="auto"/>
      </w:pPr>
      <w:r>
        <w:separator/>
      </w:r>
    </w:p>
  </w:endnote>
  <w:endnote w:type="continuationSeparator" w:id="0">
    <w:p w14:paraId="6730252A" w14:textId="77777777" w:rsidR="00AB15EA" w:rsidRDefault="00AB15EA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06F57" w14:textId="77777777" w:rsidR="00AB15EA" w:rsidRDefault="00AB15EA" w:rsidP="00AC4887">
      <w:pPr>
        <w:spacing w:after="0" w:line="240" w:lineRule="auto"/>
      </w:pPr>
      <w:r>
        <w:separator/>
      </w:r>
    </w:p>
  </w:footnote>
  <w:footnote w:type="continuationSeparator" w:id="0">
    <w:p w14:paraId="66B81C7A" w14:textId="77777777" w:rsidR="00AB15EA" w:rsidRDefault="00AB15EA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B9020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E1F1B"/>
    <w:rsid w:val="004963F8"/>
    <w:rsid w:val="00535B33"/>
    <w:rsid w:val="0056070E"/>
    <w:rsid w:val="00692D39"/>
    <w:rsid w:val="006D76E1"/>
    <w:rsid w:val="006F2E5B"/>
    <w:rsid w:val="007A798E"/>
    <w:rsid w:val="00975D36"/>
    <w:rsid w:val="009F5EFE"/>
    <w:rsid w:val="00AB15EA"/>
    <w:rsid w:val="00AC4887"/>
    <w:rsid w:val="00B41A1A"/>
    <w:rsid w:val="00BA48D4"/>
    <w:rsid w:val="00C6398B"/>
    <w:rsid w:val="00D13ACF"/>
    <w:rsid w:val="00F73761"/>
    <w:rsid w:val="00FF0A0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5531E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(15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Establish well-defined pathways for all degree and certificate programs</a:t>
          </a:r>
        </a:p>
        <a:p>
          <a:r>
            <a:rPr lang="en-US"/>
            <a:t> (15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/>
            <a:t>Bob Hughes presents vision for a combined 1st year curriculum between CTEC and NTEC degrees.  VOTING ITEM.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Align program offerings with regional workforce and community needs</a:t>
          </a:r>
        </a:p>
        <a:p>
          <a:r>
            <a:rPr lang="en-US"/>
            <a:t> (10 mins)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NTEC approved to move forward with initial needs analysis for developing a 4-year degree program in Cyber Security.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Align program offerings with regional workforce and community needs</a:t>
          </a:r>
        </a:p>
        <a:p>
          <a:r>
            <a:rPr lang="en-US"/>
            <a:t> (30 mins)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/>
            <a:t>Discussion - Identify emerging trends in IT industry.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Align program offerings with regional workforce and community needs</a:t>
          </a:r>
        </a:p>
        <a:p>
          <a:r>
            <a:rPr lang="en-US"/>
            <a:t> (20 mins)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/>
            <a:t>Discussion - Identify strategic opportunities, unmet needs within the local economy for IT Networking professionals.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2532234-52B7-E94D-91D1-5C0E249C6620}" type="presOf" srcId="{D4DD659C-829A-4077-97DA-B3876C4B7B37}" destId="{0CDAF93C-BBF6-45D3-8D8F-5DFBD00EB9E0}" srcOrd="0" destOrd="2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451E9B66-215A-334A-A92E-F9171D5DA901}" type="presOf" srcId="{D6304648-711C-4247-AA61-AD4D2DE2873D}" destId="{3254FC70-3A29-42BE-B134-91D011129504}" srcOrd="0" destOrd="0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A136E520-19A3-A141-A2F9-4ECDDAF054A9}" type="presOf" srcId="{488A65F7-A63B-460D-B4EF-9C5BBC63D89C}" destId="{08758119-CA16-441C-BDDE-7C0FB98AF439}" srcOrd="0" destOrd="0" presId="urn:microsoft.com/office/officeart/2005/8/layout/chevron2"/>
    <dgm:cxn modelId="{FC5B2BF2-6BB5-694A-AECA-EBA6C43F5135}" type="presOf" srcId="{ADAD486B-CE2A-4C46-A3F5-1E590E2E08B6}" destId="{1EF62C01-0156-4468-BC5B-2900BBD37D44}" srcOrd="0" destOrd="0" presId="urn:microsoft.com/office/officeart/2005/8/layout/chevron2"/>
    <dgm:cxn modelId="{DDFA78C9-8C20-4D4D-B956-3A1D3808F5CC}" type="presOf" srcId="{9AC60DA3-0D53-4762-8692-B39092617F75}" destId="{39C43F4E-F3C3-4756-BC8B-18B1CEDAA850}" srcOrd="0" destOrd="0" presId="urn:microsoft.com/office/officeart/2005/8/layout/chevron2"/>
    <dgm:cxn modelId="{0CE0916A-E14D-FB41-8015-DCED6F4C4DC8}" type="presOf" srcId="{091FF8C8-6138-482D-A48A-7BCB4AD9DE07}" destId="{007AD155-0B01-464E-A07F-48DF76D3C55B}" srcOrd="0" destOrd="0" presId="urn:microsoft.com/office/officeart/2005/8/layout/chevron2"/>
    <dgm:cxn modelId="{4AFAEC4F-358E-A24E-BCE2-2495DFD987C2}" type="presOf" srcId="{D0E6C4A7-381B-4CB6-897E-390E157E8EDC}" destId="{66CC8862-EF3E-4483-B786-385D7ABC4845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24638486-36C7-014B-B417-AAB9C1460518}" type="presOf" srcId="{EA83349B-C85D-4579-A46E-285CE155C5B5}" destId="{0CDAF93C-BBF6-45D3-8D8F-5DFBD00EB9E0}" srcOrd="0" destOrd="3" presId="urn:microsoft.com/office/officeart/2005/8/layout/chevron2"/>
    <dgm:cxn modelId="{E7EFB399-9284-D840-A55F-465E1F1C78C8}" type="presOf" srcId="{5C2238E5-7381-4594-82CC-BA7E68FC248A}" destId="{0CDAF93C-BBF6-45D3-8D8F-5DFBD00EB9E0}" srcOrd="0" destOrd="0" presId="urn:microsoft.com/office/officeart/2005/8/layout/chevron2"/>
    <dgm:cxn modelId="{6637960F-321B-024E-A164-A8B6582637CD}" type="presOf" srcId="{72E55F10-22BC-402D-96DD-D99F1909E38E}" destId="{471CDDA9-64BA-403B-939A-3BC7209D6699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D9988633-E5E8-4D41-B87D-4F013BDF5008}" type="presOf" srcId="{7553279E-55F5-4037-BE73-06A2039A9EAE}" destId="{0CDAF93C-BBF6-45D3-8D8F-5DFBD00EB9E0}" srcOrd="0" destOrd="1" presId="urn:microsoft.com/office/officeart/2005/8/layout/chevron2"/>
    <dgm:cxn modelId="{9596C242-3731-0A44-8B37-1DDCC7A21B9E}" type="presOf" srcId="{89765614-4658-496A-9278-209F2203F336}" destId="{6FC5D01E-A6F5-429A-A224-7D89ADC33467}" srcOrd="0" destOrd="0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A8A77F6A-5A03-E040-BE89-6B3BC619DDE3}" type="presOf" srcId="{591F15E3-932E-4B4C-9E30-D153813EC974}" destId="{CC17EE34-38F2-44C8-84CD-BC9681213A87}" srcOrd="0" destOrd="0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2944C66B-678B-1044-99A0-F3E301FCEF63}" type="presOf" srcId="{00163C60-068D-4ED2-A088-E34E503E2245}" destId="{0FD86084-8073-483D-9F74-9F84DA485BC3}" srcOrd="0" destOrd="0" presId="urn:microsoft.com/office/officeart/2005/8/layout/chevron2"/>
    <dgm:cxn modelId="{527FDCED-FB6F-0F4B-895B-71D13634FDC6}" type="presParOf" srcId="{66CC8862-EF3E-4483-B786-385D7ABC4845}" destId="{C064F065-7D5F-45C1-85D1-7B85E242522D}" srcOrd="0" destOrd="0" presId="urn:microsoft.com/office/officeart/2005/8/layout/chevron2"/>
    <dgm:cxn modelId="{393D1C40-F936-254A-9474-97DE844100ED}" type="presParOf" srcId="{C064F065-7D5F-45C1-85D1-7B85E242522D}" destId="{08758119-CA16-441C-BDDE-7C0FB98AF439}" srcOrd="0" destOrd="0" presId="urn:microsoft.com/office/officeart/2005/8/layout/chevron2"/>
    <dgm:cxn modelId="{1ACF2A44-3AC3-2948-9378-C1FFD2A6A9A6}" type="presParOf" srcId="{C064F065-7D5F-45C1-85D1-7B85E242522D}" destId="{0CDAF93C-BBF6-45D3-8D8F-5DFBD00EB9E0}" srcOrd="1" destOrd="0" presId="urn:microsoft.com/office/officeart/2005/8/layout/chevron2"/>
    <dgm:cxn modelId="{50861C26-9076-3242-969A-64C690CA454F}" type="presParOf" srcId="{66CC8862-EF3E-4483-B786-385D7ABC4845}" destId="{4915D3CF-4146-405C-AA48-7994A7B98C18}" srcOrd="1" destOrd="0" presId="urn:microsoft.com/office/officeart/2005/8/layout/chevron2"/>
    <dgm:cxn modelId="{0FAC5825-102A-5442-966F-C8A93A390ABD}" type="presParOf" srcId="{66CC8862-EF3E-4483-B786-385D7ABC4845}" destId="{09542AED-DFB3-486F-8146-8EBA48B224E5}" srcOrd="2" destOrd="0" presId="urn:microsoft.com/office/officeart/2005/8/layout/chevron2"/>
    <dgm:cxn modelId="{4F9FA765-912B-CA4E-A97E-2B0F8953DD6B}" type="presParOf" srcId="{09542AED-DFB3-486F-8146-8EBA48B224E5}" destId="{007AD155-0B01-464E-A07F-48DF76D3C55B}" srcOrd="0" destOrd="0" presId="urn:microsoft.com/office/officeart/2005/8/layout/chevron2"/>
    <dgm:cxn modelId="{6F310EB4-9330-3F45-8B4A-43306DEA3B90}" type="presParOf" srcId="{09542AED-DFB3-486F-8146-8EBA48B224E5}" destId="{1EF62C01-0156-4468-BC5B-2900BBD37D44}" srcOrd="1" destOrd="0" presId="urn:microsoft.com/office/officeart/2005/8/layout/chevron2"/>
    <dgm:cxn modelId="{D4E99F17-EF67-5A44-B7A0-0AC086F91DFC}" type="presParOf" srcId="{66CC8862-EF3E-4483-B786-385D7ABC4845}" destId="{7D1C0BBC-9F4E-46A6-9363-0005A08031BA}" srcOrd="3" destOrd="0" presId="urn:microsoft.com/office/officeart/2005/8/layout/chevron2"/>
    <dgm:cxn modelId="{6532F149-BEF0-2D46-9DDF-A37C0D8ADDF9}" type="presParOf" srcId="{66CC8862-EF3E-4483-B786-385D7ABC4845}" destId="{B19EE5AE-2C81-4B93-8371-EA9BDC113D31}" srcOrd="4" destOrd="0" presId="urn:microsoft.com/office/officeart/2005/8/layout/chevron2"/>
    <dgm:cxn modelId="{F5FCCE56-78D7-0345-940C-BB782ECCC906}" type="presParOf" srcId="{B19EE5AE-2C81-4B93-8371-EA9BDC113D31}" destId="{CC17EE34-38F2-44C8-84CD-BC9681213A87}" srcOrd="0" destOrd="0" presId="urn:microsoft.com/office/officeart/2005/8/layout/chevron2"/>
    <dgm:cxn modelId="{D1636997-8379-9942-94A0-16D3F330FC1D}" type="presParOf" srcId="{B19EE5AE-2C81-4B93-8371-EA9BDC113D31}" destId="{6FC5D01E-A6F5-429A-A224-7D89ADC33467}" srcOrd="1" destOrd="0" presId="urn:microsoft.com/office/officeart/2005/8/layout/chevron2"/>
    <dgm:cxn modelId="{D16C49AD-2AE2-F545-9FC6-3FCA3EF2BE44}" type="presParOf" srcId="{66CC8862-EF3E-4483-B786-385D7ABC4845}" destId="{09B68BEB-0934-4DB9-815F-698401764384}" srcOrd="5" destOrd="0" presId="urn:microsoft.com/office/officeart/2005/8/layout/chevron2"/>
    <dgm:cxn modelId="{D5471716-A6D9-0742-950D-DDCF2CA59C62}" type="presParOf" srcId="{66CC8862-EF3E-4483-B786-385D7ABC4845}" destId="{3443EB04-21B4-46F2-B752-4F1859DE9C10}" srcOrd="6" destOrd="0" presId="urn:microsoft.com/office/officeart/2005/8/layout/chevron2"/>
    <dgm:cxn modelId="{9D5281CC-50DA-9E4F-B61A-BD6313944B9E}" type="presParOf" srcId="{3443EB04-21B4-46F2-B752-4F1859DE9C10}" destId="{471CDDA9-64BA-403B-939A-3BC7209D6699}" srcOrd="0" destOrd="0" presId="urn:microsoft.com/office/officeart/2005/8/layout/chevron2"/>
    <dgm:cxn modelId="{67E7C4E1-C0CF-3A46-8871-6783C1B5C8A0}" type="presParOf" srcId="{3443EB04-21B4-46F2-B752-4F1859DE9C10}" destId="{3254FC70-3A29-42BE-B134-91D011129504}" srcOrd="1" destOrd="0" presId="urn:microsoft.com/office/officeart/2005/8/layout/chevron2"/>
    <dgm:cxn modelId="{4BDF3C82-D25B-584E-B883-F37B13C924A8}" type="presParOf" srcId="{66CC8862-EF3E-4483-B786-385D7ABC4845}" destId="{331EB46E-2CF2-402B-993F-28858A05A10A}" srcOrd="7" destOrd="0" presId="urn:microsoft.com/office/officeart/2005/8/layout/chevron2"/>
    <dgm:cxn modelId="{B58F7905-038C-004D-A3D2-C5A2AF822198}" type="presParOf" srcId="{66CC8862-EF3E-4483-B786-385D7ABC4845}" destId="{91A3848A-EB2E-4504-8996-AD19C165F659}" srcOrd="8" destOrd="0" presId="urn:microsoft.com/office/officeart/2005/8/layout/chevron2"/>
    <dgm:cxn modelId="{F5DEB474-C31C-CD4F-98CB-137AA8D52BA6}" type="presParOf" srcId="{91A3848A-EB2E-4504-8996-AD19C165F659}" destId="{0FD86084-8073-483D-9F74-9F84DA485BC3}" srcOrd="0" destOrd="0" presId="urn:microsoft.com/office/officeart/2005/8/layout/chevron2"/>
    <dgm:cxn modelId="{C74502BF-A331-6D40-A554-51DA43698FDD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Meeting Administration        (15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Establish well-defined pathways for all degree and certificate programs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 (15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Bob Hughes presents vision for a combined 1st year curriculum between CTEC and NTEC degrees.  VOTING ITEM.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Align program offerings with regional workforce and community needs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 (10 mins)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NTEC approved to move forward with initial needs analysis for developing a 4-year degree program in Cyber Security.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Align program offerings with regional workforce and community needs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 (30 mins)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Discussion - Identify emerging trends in IT industry.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Align program offerings with regional workforce and community needs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 (20 mins)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Discussion - Identify strategic opportunities, unmet needs within the local economy for IT Networking professionals.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5</cp:revision>
  <dcterms:created xsi:type="dcterms:W3CDTF">2017-05-01T17:37:00Z</dcterms:created>
  <dcterms:modified xsi:type="dcterms:W3CDTF">2017-05-01T18:54:00Z</dcterms:modified>
</cp:coreProperties>
</file>