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A33AC" w:rsidRPr="009F5D92">
                              <w:rPr>
                                <w:b/>
                                <w:sz w:val="24"/>
                              </w:rPr>
                              <w:t>NURSING EDUCATION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A33A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F5D92">
                              <w:rPr>
                                <w:color w:val="002060"/>
                                <w:sz w:val="24"/>
                              </w:rPr>
                              <w:t xml:space="preserve">Monday </w:t>
                            </w:r>
                            <w:r w:rsidR="00BA33AC">
                              <w:rPr>
                                <w:color w:val="002060"/>
                                <w:sz w:val="24"/>
                              </w:rPr>
                              <w:t xml:space="preserve">April </w:t>
                            </w:r>
                            <w:r w:rsidR="00BB7A67">
                              <w:rPr>
                                <w:color w:val="002060"/>
                                <w:sz w:val="24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BA33AC">
                              <w:rPr>
                                <w:color w:val="002060"/>
                                <w:sz w:val="24"/>
                              </w:rPr>
                              <w:t>, 2017</w:t>
                            </w:r>
                          </w:p>
                          <w:p w:rsidR="00BA33AC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A33AC">
                              <w:rPr>
                                <w:color w:val="002060"/>
                                <w:sz w:val="24"/>
                              </w:rPr>
                              <w:t xml:space="preserve"> 8.00am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A33AC">
                              <w:rPr>
                                <w:color w:val="002060"/>
                                <w:sz w:val="24"/>
                              </w:rPr>
                              <w:t xml:space="preserve"> CCW 122/124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A33AC" w:rsidRPr="009F5D92">
                        <w:rPr>
                          <w:b/>
                          <w:sz w:val="24"/>
                        </w:rPr>
                        <w:t>NURSING EDUCATION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A33A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F5D92">
                        <w:rPr>
                          <w:color w:val="002060"/>
                          <w:sz w:val="24"/>
                        </w:rPr>
                        <w:t xml:space="preserve">Monday </w:t>
                      </w:r>
                      <w:r w:rsidR="00BA33AC">
                        <w:rPr>
                          <w:color w:val="002060"/>
                          <w:sz w:val="24"/>
                        </w:rPr>
                        <w:t xml:space="preserve">April </w:t>
                      </w:r>
                      <w:r w:rsidR="00BB7A67">
                        <w:rPr>
                          <w:color w:val="002060"/>
                          <w:sz w:val="24"/>
                        </w:rPr>
                        <w:t>24</w:t>
                      </w:r>
                      <w:bookmarkStart w:id="1" w:name="_GoBack"/>
                      <w:bookmarkEnd w:id="1"/>
                      <w:r w:rsidR="00BA33AC">
                        <w:rPr>
                          <w:color w:val="002060"/>
                          <w:sz w:val="24"/>
                        </w:rPr>
                        <w:t>, 2017</w:t>
                      </w:r>
                    </w:p>
                    <w:p w:rsidR="00BA33AC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A33AC">
                        <w:rPr>
                          <w:color w:val="002060"/>
                          <w:sz w:val="24"/>
                        </w:rPr>
                        <w:t xml:space="preserve"> 8.00am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A33AC">
                        <w:rPr>
                          <w:color w:val="002060"/>
                          <w:sz w:val="24"/>
                        </w:rPr>
                        <w:t xml:space="preserve"> CCW 122/124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362D3"/>
    <w:rsid w:val="004963F8"/>
    <w:rsid w:val="0056070E"/>
    <w:rsid w:val="00692D39"/>
    <w:rsid w:val="006D76E1"/>
    <w:rsid w:val="006F2E5B"/>
    <w:rsid w:val="00975D36"/>
    <w:rsid w:val="009F5D92"/>
    <w:rsid w:val="009F5EFE"/>
    <w:rsid w:val="00AC4887"/>
    <w:rsid w:val="00BA33AC"/>
    <w:rsid w:val="00BA48D4"/>
    <w:rsid w:val="00BB7A6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C10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00"/>
            <a:t>Meeting Administration        (5-10 mins</a:t>
          </a:r>
          <a:r>
            <a:rPr lang="en-US" sz="700"/>
            <a:t>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Goal</a:t>
          </a:r>
        </a:p>
        <a:p>
          <a:r>
            <a:rPr lang="en-US" sz="1000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Department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000"/>
            <a:t>Academic Plan Goal</a:t>
          </a:r>
        </a:p>
        <a:p>
          <a:r>
            <a:rPr lang="en-US" sz="1000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Staffing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Goals 1 &amp; 2</a:t>
          </a:r>
        </a:p>
        <a:p>
          <a:r>
            <a:rPr lang="en-US" sz="900"/>
            <a:t>Pathways</a:t>
          </a:r>
        </a:p>
        <a:p>
          <a:r>
            <a:rPr lang="en-US" sz="900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Collaboration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Goals 1 &amp; 2</a:t>
          </a:r>
        </a:p>
        <a:p>
          <a:r>
            <a:rPr lang="en-US" sz="900"/>
            <a:t>Pathways</a:t>
          </a:r>
        </a:p>
        <a:p>
          <a:r>
            <a:rPr lang="en-US" sz="900"/>
            <a:t>Workforce needs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 b="1">
              <a:solidFill>
                <a:srgbClr val="002060"/>
              </a:solidFill>
            </a:rPr>
            <a:t>BSN Exploration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9808C81-B7B9-417B-B9BB-58D7E7A0A9F2}">
      <dgm:prSet phldrT="[Text]" custT="1"/>
      <dgm:spPr/>
      <dgm:t>
        <a:bodyPr/>
        <a:lstStyle/>
        <a:p>
          <a:r>
            <a:rPr lang="en-US" sz="1050"/>
            <a:t>PIP</a:t>
          </a:r>
        </a:p>
      </dgm:t>
    </dgm:pt>
    <dgm:pt modelId="{63F44245-3C9D-46B9-9CD1-491CFFDE097B}" type="parTrans" cxnId="{BD9DEAEE-1D80-4590-91F6-F955C9F8F4AC}">
      <dgm:prSet/>
      <dgm:spPr/>
    </dgm:pt>
    <dgm:pt modelId="{612C81B5-411A-48C5-A441-08E4C67D4C44}" type="sibTrans" cxnId="{BD9DEAEE-1D80-4590-91F6-F955C9F8F4AC}">
      <dgm:prSet/>
      <dgm:spPr/>
    </dgm:pt>
    <dgm:pt modelId="{4502A5AC-1261-43F9-9815-06030B18A9BC}">
      <dgm:prSet phldrT="[Text]" custT="1"/>
      <dgm:spPr/>
      <dgm:t>
        <a:bodyPr/>
        <a:lstStyle/>
        <a:p>
          <a:r>
            <a:rPr lang="en-US" sz="1050"/>
            <a:t>DTA/MRP</a:t>
          </a:r>
        </a:p>
      </dgm:t>
    </dgm:pt>
    <dgm:pt modelId="{252B447A-B2A3-420A-8E47-F957400FCB41}" type="parTrans" cxnId="{E2060CAC-1897-4628-ACA1-D6236C6D786D}">
      <dgm:prSet/>
      <dgm:spPr/>
    </dgm:pt>
    <dgm:pt modelId="{33A3D817-B1B7-475E-A4E4-761F38CAA0AB}" type="sibTrans" cxnId="{E2060CAC-1897-4628-ACA1-D6236C6D786D}">
      <dgm:prSet/>
      <dgm:spPr/>
    </dgm:pt>
    <dgm:pt modelId="{94440922-ED4D-4CDC-A95D-F6DA2021DDF3}">
      <dgm:prSet phldrT="[Text]" custT="1"/>
      <dgm:spPr/>
      <dgm:t>
        <a:bodyPr/>
        <a:lstStyle/>
        <a:p>
          <a:r>
            <a:rPr lang="en-US" sz="1050"/>
            <a:t>Just culture/SPEET</a:t>
          </a:r>
        </a:p>
      </dgm:t>
    </dgm:pt>
    <dgm:pt modelId="{225D9B09-58FC-4668-9678-D7CD05A5FA67}" type="parTrans" cxnId="{191061D2-07AB-4BC4-B3D2-E9706449C633}">
      <dgm:prSet/>
      <dgm:spPr/>
    </dgm:pt>
    <dgm:pt modelId="{A8A4C9C4-E058-412F-9463-233FE204CEC9}" type="sibTrans" cxnId="{191061D2-07AB-4BC4-B3D2-E9706449C633}">
      <dgm:prSet/>
      <dgm:spPr/>
    </dgm:pt>
    <dgm:pt modelId="{40771F25-573C-403D-9FBD-CB2C86779AE3}">
      <dgm:prSet phldrT="[Text]" custT="1"/>
      <dgm:spPr/>
      <dgm:t>
        <a:bodyPr/>
        <a:lstStyle/>
        <a:p>
          <a:r>
            <a:rPr lang="en-US" sz="1050"/>
            <a:t>Progress report: program reduction rollout</a:t>
          </a:r>
        </a:p>
      </dgm:t>
    </dgm:pt>
    <dgm:pt modelId="{724358E3-B7A5-4F4B-A776-4BCBC5D53353}" type="parTrans" cxnId="{2FCF8E2B-964B-4FD6-933C-E8998294299F}">
      <dgm:prSet/>
      <dgm:spPr/>
    </dgm:pt>
    <dgm:pt modelId="{D8551D9A-3F54-42A3-88BD-EFDA10082498}" type="sibTrans" cxnId="{2FCF8E2B-964B-4FD6-933C-E8998294299F}">
      <dgm:prSet/>
      <dgm:spPr/>
    </dgm:pt>
    <dgm:pt modelId="{38273442-53C4-415C-A20A-415D0BDDEC2A}">
      <dgm:prSet phldrT="[Text]" custT="1"/>
      <dgm:spPr/>
      <dgm:t>
        <a:bodyPr/>
        <a:lstStyle/>
        <a:p>
          <a:r>
            <a:rPr lang="en-US" sz="1200"/>
            <a:t>2 Tenure Track nursing positions</a:t>
          </a:r>
        </a:p>
      </dgm:t>
    </dgm:pt>
    <dgm:pt modelId="{A025960A-116B-4264-AAA3-FDFF25A22BBF}" type="parTrans" cxnId="{05B14212-7C3E-4154-B73E-74F8C72BB769}">
      <dgm:prSet/>
      <dgm:spPr/>
    </dgm:pt>
    <dgm:pt modelId="{04847F63-8224-4F73-A910-77271FA026B1}" type="sibTrans" cxnId="{05B14212-7C3E-4154-B73E-74F8C72BB769}">
      <dgm:prSet/>
      <dgm:spPr/>
    </dgm:pt>
    <dgm:pt modelId="{4D4F95AC-7AE1-4BD4-94ED-7A65D4E28BB9}">
      <dgm:prSet phldrT="[Text]" custT="1"/>
      <dgm:spPr/>
      <dgm:t>
        <a:bodyPr/>
        <a:lstStyle/>
        <a:p>
          <a:r>
            <a:rPr lang="en-US" sz="1200"/>
            <a:t>Dean position now final: hiring process for Associate Dean now underway</a:t>
          </a:r>
        </a:p>
      </dgm:t>
    </dgm:pt>
    <dgm:pt modelId="{996BBB31-F63E-483C-914A-9BC2BE06658F}" type="parTrans" cxnId="{4648B528-2766-4C7E-887C-8B267585EE8F}">
      <dgm:prSet/>
      <dgm:spPr/>
    </dgm:pt>
    <dgm:pt modelId="{53425122-3180-4D22-85FA-B82F05A0DFD5}" type="sibTrans" cxnId="{4648B528-2766-4C7E-887C-8B267585EE8F}">
      <dgm:prSet/>
      <dgm:spPr/>
    </dgm:pt>
    <dgm:pt modelId="{0B879819-0BCA-45B8-8552-6853584B521A}">
      <dgm:prSet custT="1"/>
      <dgm:spPr/>
      <dgm:t>
        <a:bodyPr/>
        <a:lstStyle/>
        <a:p>
          <a:r>
            <a:rPr lang="en-US" sz="1200"/>
            <a:t>Working with BMED and BTEC</a:t>
          </a:r>
        </a:p>
      </dgm:t>
    </dgm:pt>
    <dgm:pt modelId="{3CD56383-C59A-487E-A606-DA5EB186FF56}" type="parTrans" cxnId="{ABF2C9D5-259B-43C3-BC16-6F5FD511AF29}">
      <dgm:prSet/>
      <dgm:spPr/>
    </dgm:pt>
    <dgm:pt modelId="{26535F57-A676-4B21-96C9-0BF3BA2459FC}" type="sibTrans" cxnId="{ABF2C9D5-259B-43C3-BC16-6F5FD511AF2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90B15A7-B16E-46EE-ADC0-67D80D6D3FD5}" type="presOf" srcId="{4D4F95AC-7AE1-4BD4-94ED-7A65D4E28BB9}" destId="{6FC5D01E-A6F5-429A-A224-7D89ADC33467}" srcOrd="0" destOrd="2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BD9DEAEE-1D80-4590-91F6-F955C9F8F4AC}" srcId="{091FF8C8-6138-482D-A48A-7BCB4AD9DE07}" destId="{79808C81-B7B9-417B-B9BB-58D7E7A0A9F2}" srcOrd="1" destOrd="0" parTransId="{63F44245-3C9D-46B9-9CD1-491CFFDE097B}" sibTransId="{612C81B5-411A-48C5-A441-08E4C67D4C44}"/>
    <dgm:cxn modelId="{2C1CE36E-A5AB-4D03-A4DC-67C6CCBE3ED7}" type="presOf" srcId="{0B879819-0BCA-45B8-8552-6853584B521A}" destId="{3254FC70-3A29-42BE-B134-91D011129504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2F052790-0B94-4FAE-AE51-0DBBCECA87B8}" type="presOf" srcId="{94440922-ED4D-4CDC-A95D-F6DA2021DDF3}" destId="{1EF62C01-0156-4468-BC5B-2900BBD37D44}" srcOrd="0" destOrd="3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4648B528-2766-4C7E-887C-8B267585EE8F}" srcId="{591F15E3-932E-4B4C-9E30-D153813EC974}" destId="{4D4F95AC-7AE1-4BD4-94ED-7A65D4E28BB9}" srcOrd="2" destOrd="0" parTransId="{996BBB31-F63E-483C-914A-9BC2BE06658F}" sibTransId="{53425122-3180-4D22-85FA-B82F05A0DFD5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4FEB9AC4-586C-41DA-A316-57DC1DCC2217}" type="presOf" srcId="{79808C81-B7B9-417B-B9BB-58D7E7A0A9F2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3F426625-21DC-441D-AA67-2B05CB5667B3}" type="presOf" srcId="{38273442-53C4-415C-A20A-415D0BDDEC2A}" destId="{6FC5D01E-A6F5-429A-A224-7D89ADC33467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2060CAC-1897-4628-ACA1-D6236C6D786D}" srcId="{091FF8C8-6138-482D-A48A-7BCB4AD9DE07}" destId="{4502A5AC-1261-43F9-9815-06030B18A9BC}" srcOrd="2" destOrd="0" parTransId="{252B447A-B2A3-420A-8E47-F957400FCB41}" sibTransId="{33A3D817-B1B7-475E-A4E4-761F38CAA0AB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87F419CE-0370-4918-ABCB-8209EB64224A}" type="presOf" srcId="{40771F25-573C-403D-9FBD-CB2C86779AE3}" destId="{1EF62C01-0156-4468-BC5B-2900BBD37D44}" srcOrd="0" destOrd="4" presId="urn:microsoft.com/office/officeart/2005/8/layout/chevron2"/>
    <dgm:cxn modelId="{ABF2C9D5-259B-43C3-BC16-6F5FD511AF29}" srcId="{72E55F10-22BC-402D-96DD-D99F1909E38E}" destId="{0B879819-0BCA-45B8-8552-6853584B521A}" srcOrd="1" destOrd="0" parTransId="{3CD56383-C59A-487E-A606-DA5EB186FF56}" sibTransId="{26535F57-A676-4B21-96C9-0BF3BA2459FC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2FCF8E2B-964B-4FD6-933C-E8998294299F}" srcId="{091FF8C8-6138-482D-A48A-7BCB4AD9DE07}" destId="{40771F25-573C-403D-9FBD-CB2C86779AE3}" srcOrd="4" destOrd="0" parTransId="{724358E3-B7A5-4F4B-A776-4BCBC5D53353}" sibTransId="{D8551D9A-3F54-42A3-88BD-EFDA1008249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05B14212-7C3E-4154-B73E-74F8C72BB769}" srcId="{591F15E3-932E-4B4C-9E30-D153813EC974}" destId="{38273442-53C4-415C-A20A-415D0BDDEC2A}" srcOrd="1" destOrd="0" parTransId="{A025960A-116B-4264-AAA3-FDFF25A22BBF}" sibTransId="{04847F63-8224-4F73-A910-77271FA026B1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91061D2-07AB-4BC4-B3D2-E9706449C633}" srcId="{091FF8C8-6138-482D-A48A-7BCB4AD9DE07}" destId="{94440922-ED4D-4CDC-A95D-F6DA2021DDF3}" srcOrd="3" destOrd="0" parTransId="{225D9B09-58FC-4668-9678-D7CD05A5FA67}" sibTransId="{A8A4C9C4-E058-412F-9463-233FE204CEC9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2298372-489F-442B-A49F-8C75AB5B9DEF}" type="presOf" srcId="{4502A5AC-1261-43F9-9815-06030B18A9BC}" destId="{1EF62C01-0156-4468-BC5B-2900BBD37D4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</a:t>
          </a:r>
          <a:r>
            <a:rPr lang="en-US" sz="700" kern="1200"/>
            <a:t>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261" y="612849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Department Updates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PIP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DTA/MRP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Just culture/SPEET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Progress report: program reduction rollout</a:t>
          </a:r>
        </a:p>
      </dsp:txBody>
      <dsp:txXfrm rot="-5400000">
        <a:off x="1027337" y="1322367"/>
        <a:ext cx="2233713" cy="861271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Staffing updates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2 Tenure Track nursing positions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Dean position now final: hiring process for Associate Dean now underway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1 &amp;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Collaboration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Working with BMED and BTEC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1 &amp;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BSN Exploration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cp:lastPrinted>2017-04-21T22:16:00Z</cp:lastPrinted>
  <dcterms:created xsi:type="dcterms:W3CDTF">2017-04-21T22:05:00Z</dcterms:created>
  <dcterms:modified xsi:type="dcterms:W3CDTF">2017-04-21T22:21:00Z</dcterms:modified>
</cp:coreProperties>
</file>