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89110C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Nursing Education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89110C">
        <w:rPr>
          <w:b/>
          <w:sz w:val="28"/>
          <w:szCs w:val="28"/>
        </w:rPr>
        <w:t>Monday, March 11, 2013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89110C">
        <w:rPr>
          <w:b/>
          <w:sz w:val="28"/>
          <w:szCs w:val="28"/>
        </w:rPr>
        <w:t>8—10 a.m.</w:t>
      </w:r>
    </w:p>
    <w:p w:rsidR="00606DEC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89110C">
        <w:rPr>
          <w:b/>
          <w:sz w:val="28"/>
          <w:szCs w:val="28"/>
        </w:rPr>
        <w:t>CCW Room 218</w:t>
      </w:r>
      <w:r w:rsidR="004A3FAE">
        <w:rPr>
          <w:b/>
          <w:sz w:val="28"/>
          <w:szCs w:val="28"/>
        </w:rPr>
        <w:t xml:space="preserve"> (upper level)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606DEC" w:rsidRDefault="0089110C" w:rsidP="0089110C">
            <w:pPr>
              <w:pStyle w:val="ListParagraph"/>
              <w:numPr>
                <w:ilvl w:val="0"/>
                <w:numId w:val="13"/>
              </w:numPr>
            </w:pPr>
            <w:r>
              <w:t>Virtual Notebook</w:t>
            </w:r>
          </w:p>
          <w:p w:rsidR="0089110C" w:rsidRDefault="0089110C" w:rsidP="0089110C">
            <w:pPr>
              <w:ind w:left="1080"/>
            </w:pPr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7F510B" w:rsidP="00224CD1">
            <w:r>
              <w:t>5</w:t>
            </w:r>
            <w:r w:rsidR="00606DEC">
              <w:t xml:space="preserve"> min.</w:t>
            </w:r>
          </w:p>
        </w:tc>
      </w:tr>
      <w:tr w:rsidR="0089110C" w:rsidTr="009331F8">
        <w:tc>
          <w:tcPr>
            <w:tcW w:w="5238" w:type="dxa"/>
          </w:tcPr>
          <w:p w:rsidR="0089110C" w:rsidRDefault="0089110C" w:rsidP="004C2D69">
            <w:pPr>
              <w:pStyle w:val="ListParagraph"/>
              <w:numPr>
                <w:ilvl w:val="0"/>
                <w:numId w:val="5"/>
              </w:numPr>
            </w:pPr>
            <w:r>
              <w:t>Vision 2020-Blake Bowers</w:t>
            </w:r>
          </w:p>
        </w:tc>
        <w:tc>
          <w:tcPr>
            <w:tcW w:w="2880" w:type="dxa"/>
          </w:tcPr>
          <w:p w:rsidR="0089110C" w:rsidRPr="009331F8" w:rsidRDefault="0089110C" w:rsidP="00D2421E"/>
        </w:tc>
        <w:tc>
          <w:tcPr>
            <w:tcW w:w="1458" w:type="dxa"/>
          </w:tcPr>
          <w:p w:rsidR="0089110C" w:rsidRDefault="002039CC" w:rsidP="006374F6">
            <w:r>
              <w:t>10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  <w:r w:rsidR="004A3FAE">
              <w:t>-Cindy Myers</w:t>
            </w:r>
          </w:p>
          <w:p w:rsidR="004A3FAE" w:rsidRDefault="004A3FAE" w:rsidP="004A3FAE">
            <w:pPr>
              <w:pStyle w:val="ListParagraph"/>
              <w:numPr>
                <w:ilvl w:val="0"/>
                <w:numId w:val="13"/>
              </w:numPr>
            </w:pPr>
            <w:r>
              <w:t>Curriculum revision for fall 2013</w:t>
            </w:r>
          </w:p>
          <w:p w:rsidR="004A3FAE" w:rsidRDefault="004A3FAE" w:rsidP="004A3FAE">
            <w:pPr>
              <w:pStyle w:val="ListParagraph"/>
              <w:numPr>
                <w:ilvl w:val="0"/>
                <w:numId w:val="13"/>
              </w:numPr>
            </w:pPr>
            <w:r>
              <w:t>NLNAC follow-up report</w:t>
            </w:r>
          </w:p>
          <w:p w:rsidR="004A3FAE" w:rsidRPr="009331F8" w:rsidRDefault="004A3FAE" w:rsidP="004A3FAE">
            <w:pPr>
              <w:pStyle w:val="ListParagraph"/>
              <w:numPr>
                <w:ilvl w:val="0"/>
                <w:numId w:val="13"/>
              </w:numPr>
            </w:pPr>
            <w:r>
              <w:t>Staffing updates-Dean Bowers/C. Myers</w:t>
            </w:r>
          </w:p>
        </w:tc>
        <w:tc>
          <w:tcPr>
            <w:tcW w:w="2880" w:type="dxa"/>
          </w:tcPr>
          <w:p w:rsidR="00D2421E" w:rsidRPr="009331F8" w:rsidRDefault="00D2421E" w:rsidP="00D2421E"/>
        </w:tc>
        <w:tc>
          <w:tcPr>
            <w:tcW w:w="1458" w:type="dxa"/>
          </w:tcPr>
          <w:p w:rsidR="00D2421E" w:rsidRPr="009331F8" w:rsidRDefault="007F510B" w:rsidP="006374F6">
            <w:r>
              <w:t>15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D2421E" w:rsidRPr="009331F8" w:rsidRDefault="002039CC" w:rsidP="002039CC">
            <w:r>
              <w:t>15</w:t>
            </w:r>
            <w:r w:rsidR="00D2421E">
              <w:t>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B51D53" w:rsidRDefault="00B51D53" w:rsidP="00B51D53">
            <w:pPr>
              <w:pStyle w:val="ListParagraph"/>
              <w:numPr>
                <w:ilvl w:val="0"/>
                <w:numId w:val="17"/>
              </w:numPr>
            </w:pPr>
            <w:r>
              <w:t>Informatic</w:t>
            </w:r>
            <w:r w:rsidR="002039CC">
              <w:t>s</w:t>
            </w:r>
            <w:r>
              <w:t xml:space="preserve"> grant-Dean Bowers</w:t>
            </w:r>
          </w:p>
          <w:p w:rsidR="00B51D53" w:rsidRDefault="00B51D53" w:rsidP="00B51D53">
            <w:pPr>
              <w:pStyle w:val="ListParagraph"/>
              <w:numPr>
                <w:ilvl w:val="1"/>
                <w:numId w:val="17"/>
              </w:numPr>
            </w:pPr>
            <w:r>
              <w:t>Potential software packages</w:t>
            </w:r>
          </w:p>
          <w:p w:rsidR="00B51D53" w:rsidRDefault="00B51D53" w:rsidP="00B51D53">
            <w:pPr>
              <w:pStyle w:val="ListParagraph"/>
              <w:numPr>
                <w:ilvl w:val="1"/>
                <w:numId w:val="17"/>
              </w:numPr>
            </w:pPr>
            <w:r>
              <w:t>Pharmacy Tech/Nursing</w:t>
            </w:r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B51D53" w:rsidP="006374F6">
            <w:r>
              <w:t>15</w:t>
            </w:r>
            <w:r w:rsidR="003A428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1D135F" w:rsidRDefault="00D2421E" w:rsidP="00332EBE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332EBE" w:rsidRDefault="00332EBE" w:rsidP="00332EBE">
            <w:pPr>
              <w:pStyle w:val="ListParagraph"/>
              <w:numPr>
                <w:ilvl w:val="0"/>
                <w:numId w:val="16"/>
              </w:numPr>
            </w:pPr>
            <w:r>
              <w:t>PeaceHealth SW – Contract with Kaiser-C. Snodgrass</w:t>
            </w:r>
          </w:p>
          <w:p w:rsidR="00332EBE" w:rsidRDefault="00332EBE" w:rsidP="00332EBE">
            <w:pPr>
              <w:pStyle w:val="ListParagraph"/>
              <w:numPr>
                <w:ilvl w:val="0"/>
                <w:numId w:val="16"/>
              </w:numPr>
            </w:pPr>
            <w:r>
              <w:t xml:space="preserve">Student support &amp; retention information-T. </w:t>
            </w:r>
            <w:proofErr w:type="spellStart"/>
            <w:r>
              <w:t>Nosack</w:t>
            </w:r>
            <w:proofErr w:type="spellEnd"/>
          </w:p>
          <w:p w:rsidR="00332EBE" w:rsidRDefault="00332EBE" w:rsidP="00332EBE">
            <w:pPr>
              <w:pStyle w:val="ListParagraph"/>
              <w:numPr>
                <w:ilvl w:val="0"/>
                <w:numId w:val="16"/>
              </w:numPr>
            </w:pPr>
            <w:r>
              <w:t>New selection process for students beginning fall 2013-C. Myers/S. Ostermiller</w:t>
            </w:r>
          </w:p>
          <w:p w:rsidR="00332EBE" w:rsidRDefault="00332EBE" w:rsidP="00332EBE">
            <w:pPr>
              <w:pStyle w:val="ListParagraph"/>
              <w:numPr>
                <w:ilvl w:val="0"/>
                <w:numId w:val="16"/>
              </w:numPr>
            </w:pPr>
            <w:r>
              <w:lastRenderedPageBreak/>
              <w:t xml:space="preserve">Foundation requests: E. </w:t>
            </w:r>
            <w:proofErr w:type="spellStart"/>
            <w:r>
              <w:t>Wirtz</w:t>
            </w:r>
            <w:proofErr w:type="spellEnd"/>
          </w:p>
          <w:p w:rsidR="00332EBE" w:rsidRDefault="00332EBE" w:rsidP="00332EBE">
            <w:pPr>
              <w:pStyle w:val="ListParagraph"/>
              <w:numPr>
                <w:ilvl w:val="1"/>
                <w:numId w:val="16"/>
              </w:numPr>
            </w:pPr>
            <w:r>
              <w:t>NLNAC workshop in Dallas</w:t>
            </w:r>
          </w:p>
          <w:p w:rsidR="00332EBE" w:rsidRDefault="00332EBE" w:rsidP="00332EBE">
            <w:pPr>
              <w:pStyle w:val="ListParagraph"/>
              <w:numPr>
                <w:ilvl w:val="1"/>
                <w:numId w:val="16"/>
              </w:numPr>
            </w:pPr>
            <w:r>
              <w:t>Washer &amp; dryer (NAC,</w:t>
            </w:r>
            <w:r w:rsidR="002039CC">
              <w:t xml:space="preserve"> </w:t>
            </w:r>
            <w:r>
              <w:t>PHLEB,</w:t>
            </w:r>
            <w:r w:rsidR="002039CC">
              <w:t xml:space="preserve"> </w:t>
            </w:r>
            <w:r>
              <w:t xml:space="preserve"> Nursing)</w:t>
            </w:r>
          </w:p>
          <w:p w:rsidR="00332EBE" w:rsidRDefault="00332EBE" w:rsidP="00332EBE">
            <w:pPr>
              <w:pStyle w:val="ListParagraph"/>
              <w:numPr>
                <w:ilvl w:val="1"/>
                <w:numId w:val="16"/>
              </w:numPr>
            </w:pPr>
            <w:r>
              <w:t>Hospital beds (NAC)</w:t>
            </w:r>
          </w:p>
          <w:p w:rsidR="00332EBE" w:rsidRPr="009331F8" w:rsidRDefault="00332EBE" w:rsidP="00332EBE"/>
        </w:tc>
        <w:tc>
          <w:tcPr>
            <w:tcW w:w="2880" w:type="dxa"/>
          </w:tcPr>
          <w:p w:rsidR="00D2421E" w:rsidRPr="009331F8" w:rsidRDefault="00D2421E" w:rsidP="009331F8">
            <w:r>
              <w:lastRenderedPageBreak/>
              <w:t>New business items are addressed by the committee.</w:t>
            </w:r>
          </w:p>
        </w:tc>
        <w:tc>
          <w:tcPr>
            <w:tcW w:w="1458" w:type="dxa"/>
          </w:tcPr>
          <w:p w:rsidR="006374F6" w:rsidRDefault="007F510B" w:rsidP="006374F6">
            <w:r>
              <w:t>35</w:t>
            </w:r>
            <w:r w:rsidR="00224CD1">
              <w:t xml:space="preserve"> </w:t>
            </w:r>
            <w:r w:rsidR="006374F6">
              <w:t>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A11868">
        <w:tc>
          <w:tcPr>
            <w:tcW w:w="5238" w:type="dxa"/>
          </w:tcPr>
          <w:p w:rsidR="006374F6" w:rsidRDefault="00E10197" w:rsidP="00E10197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Partner updates, s</w:t>
            </w:r>
            <w:r w:rsidR="006374F6">
              <w:t>u</w:t>
            </w:r>
            <w:r w:rsidR="00D679E5">
              <w:t>mmary of follow-up action items</w:t>
            </w:r>
            <w:r>
              <w:t xml:space="preserve">, </w:t>
            </w:r>
            <w:bookmarkStart w:id="0" w:name="_GoBack"/>
            <w:bookmarkEnd w:id="0"/>
            <w:r w:rsidR="006374F6">
              <w:t>and adjournment – Committee Chair</w:t>
            </w:r>
          </w:p>
        </w:tc>
        <w:tc>
          <w:tcPr>
            <w:tcW w:w="28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9331F8" w:rsidRDefault="009331F8" w:rsidP="009331F8"/>
    <w:p w:rsidR="00393C1E" w:rsidRPr="009331F8" w:rsidRDefault="00393C1E" w:rsidP="009331F8">
      <w:pPr>
        <w:jc w:val="center"/>
      </w:pPr>
    </w:p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5FD1"/>
    <w:multiLevelType w:val="hybridMultilevel"/>
    <w:tmpl w:val="90B4BD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86FC0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F92ADB"/>
    <w:multiLevelType w:val="hybridMultilevel"/>
    <w:tmpl w:val="F96E9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531AB"/>
    <w:multiLevelType w:val="hybridMultilevel"/>
    <w:tmpl w:val="0768998E"/>
    <w:lvl w:ilvl="0" w:tplc="389AE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6"/>
  </w:num>
  <w:num w:numId="5">
    <w:abstractNumId w:val="15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7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1D135F"/>
    <w:rsid w:val="002039CC"/>
    <w:rsid w:val="00224CD1"/>
    <w:rsid w:val="00332EBE"/>
    <w:rsid w:val="00393C1E"/>
    <w:rsid w:val="003A428E"/>
    <w:rsid w:val="004A3FAE"/>
    <w:rsid w:val="004C2D69"/>
    <w:rsid w:val="00502637"/>
    <w:rsid w:val="00606DEC"/>
    <w:rsid w:val="006374F6"/>
    <w:rsid w:val="007623FF"/>
    <w:rsid w:val="007F510B"/>
    <w:rsid w:val="0089110C"/>
    <w:rsid w:val="008C0BA2"/>
    <w:rsid w:val="009331F8"/>
    <w:rsid w:val="00B51D53"/>
    <w:rsid w:val="00D2421E"/>
    <w:rsid w:val="00D679E5"/>
    <w:rsid w:val="00E10197"/>
    <w:rsid w:val="00E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11</cp:revision>
  <cp:lastPrinted>2013-03-07T19:43:00Z</cp:lastPrinted>
  <dcterms:created xsi:type="dcterms:W3CDTF">2013-02-25T21:12:00Z</dcterms:created>
  <dcterms:modified xsi:type="dcterms:W3CDTF">2013-03-07T20:47:00Z</dcterms:modified>
</cp:coreProperties>
</file>