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6473E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B3F7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Mechatronics </w:t>
                            </w:r>
                            <w:r w:rsidR="006A25ED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Technology</w:t>
                            </w:r>
                            <w:r w:rsidR="001B3F7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0347E8" w:rsidRDefault="006473E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Location: </w:t>
                            </w:r>
                            <w:r w:rsidR="001B3F7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CTC 202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6473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B3F77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16,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25ED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6:00</w:t>
                            </w:r>
                            <w:r w:rsidR="001B3F77">
                              <w:rPr>
                                <w:b/>
                                <w:color w:val="002060"/>
                                <w:sz w:val="24"/>
                              </w:rPr>
                              <w:t>-8:00pm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6473E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B3F77">
                        <w:rPr>
                          <w:b/>
                          <w:color w:val="002060"/>
                          <w:sz w:val="24"/>
                        </w:rPr>
                        <w:t xml:space="preserve">Mechatronics </w:t>
                      </w:r>
                      <w:r w:rsidR="006A25ED" w:rsidRPr="006473E7">
                        <w:rPr>
                          <w:b/>
                          <w:color w:val="002060"/>
                          <w:sz w:val="24"/>
                        </w:rPr>
                        <w:t>Technology</w:t>
                      </w:r>
                      <w:r w:rsidR="001B3F77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0347E8" w:rsidRDefault="006473E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Location: </w:t>
                      </w:r>
                      <w:r w:rsidR="001B3F77">
                        <w:rPr>
                          <w:b/>
                          <w:color w:val="002060"/>
                          <w:sz w:val="24"/>
                        </w:rPr>
                        <w:t xml:space="preserve">CTC 202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6473E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B3F77">
                        <w:rPr>
                          <w:b/>
                          <w:color w:val="002060"/>
                          <w:sz w:val="24"/>
                        </w:rPr>
                        <w:t>Tuesday, October 16,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25ED" w:rsidRPr="006473E7">
                        <w:rPr>
                          <w:b/>
                          <w:color w:val="002060"/>
                          <w:sz w:val="24"/>
                        </w:rPr>
                        <w:t>6:00</w:t>
                      </w:r>
                      <w:r w:rsidR="001B3F77">
                        <w:rPr>
                          <w:b/>
                          <w:color w:val="002060"/>
                          <w:sz w:val="24"/>
                        </w:rPr>
                        <w:t>-8:00pm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6A25ED">
                              <w:t>Review minutes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6A25ED">
                              <w:t xml:space="preserve"> Vote on minutes and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6A25ED">
                        <w:t>Review minutes</w:t>
                      </w:r>
                    </w:p>
                    <w:p w:rsidR="00020E38" w:rsidRDefault="00020E38">
                      <w:r>
                        <w:t>Action:</w:t>
                      </w:r>
                      <w:r w:rsidR="006A25ED">
                        <w:t xml:space="preserve"> Vote on minutes and agenda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B04DE0">
                              <w:t xml:space="preserve"> </w:t>
                            </w:r>
                            <w:r w:rsidR="00D6780B">
                              <w:t>update progress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B04DE0">
                              <w:t xml:space="preserve"> </w:t>
                            </w:r>
                            <w:r w:rsidR="00D6780B">
                              <w:t>update members on courses and materials developed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B04DE0">
                        <w:t xml:space="preserve"> </w:t>
                      </w:r>
                      <w:r w:rsidR="00D6780B">
                        <w:t>update progress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B04DE0">
                        <w:t xml:space="preserve"> </w:t>
                      </w:r>
                      <w:r w:rsidR="00D6780B">
                        <w:t>update members on courses and materials developed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6A25ED">
                              <w:t xml:space="preserve"> </w:t>
                            </w:r>
                            <w:r w:rsidR="00D6780B">
                              <w:t>Update members on NSF-ATE grant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6A25ED">
                              <w:t xml:space="preserve"> </w:t>
                            </w:r>
                            <w:r w:rsidR="00D6780B">
                              <w:t>Show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6A25ED">
                        <w:t xml:space="preserve"> </w:t>
                      </w:r>
                      <w:r w:rsidR="00D6780B">
                        <w:t>Update members on NSF-ATE grant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6A25ED">
                        <w:t xml:space="preserve"> </w:t>
                      </w:r>
                      <w:r w:rsidR="00D6780B">
                        <w:t xml:space="preserve">Show </w:t>
                      </w:r>
                      <w:r w:rsidR="00D6780B">
                        <w:t>video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6A25ED">
                              <w:t xml:space="preserve">  Update committee members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D6780B">
                              <w:t xml:space="preserve"> Discuss progress, timeline and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6A25ED">
                        <w:t xml:space="preserve">  Update committee members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D6780B">
                        <w:t xml:space="preserve"> </w:t>
                      </w:r>
                      <w:r w:rsidR="00D6780B">
                        <w:t>Discuss progress, timeline and vision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</w:t>
                            </w:r>
                            <w:r w:rsidR="00D6780B">
                              <w:t>:  Introduce the Ozobots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6A25ED">
                              <w:t xml:space="preserve"> </w:t>
                            </w:r>
                            <w:r w:rsidR="00D6780B">
                              <w:t>Demonstrate their capabilities and discuss how they tie into Advanced Manufacturing.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</w:t>
                      </w:r>
                      <w:r w:rsidR="00D6780B">
                        <w:t>:  Introduce the Ozobots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6A25ED">
                        <w:t xml:space="preserve"> </w:t>
                      </w:r>
                      <w:r w:rsidR="00D6780B">
                        <w:t>Demonstrate their capabilities and discuss how they tie into Advanced Manufacturing.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DD" w:rsidRDefault="006E38DD" w:rsidP="00AC4887">
      <w:pPr>
        <w:spacing w:after="0" w:line="240" w:lineRule="auto"/>
      </w:pPr>
      <w:r>
        <w:separator/>
      </w:r>
    </w:p>
  </w:endnote>
  <w:endnote w:type="continuationSeparator" w:id="0">
    <w:p w:rsidR="006E38DD" w:rsidRDefault="006E38D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DD" w:rsidRDefault="006E38DD" w:rsidP="00AC4887">
      <w:pPr>
        <w:spacing w:after="0" w:line="240" w:lineRule="auto"/>
      </w:pPr>
      <w:r>
        <w:separator/>
      </w:r>
    </w:p>
  </w:footnote>
  <w:footnote w:type="continuationSeparator" w:id="0">
    <w:p w:rsidR="006E38DD" w:rsidRDefault="006E38D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B3F77"/>
    <w:rsid w:val="004963F8"/>
    <w:rsid w:val="0056070E"/>
    <w:rsid w:val="00643CCF"/>
    <w:rsid w:val="006473E7"/>
    <w:rsid w:val="00692D39"/>
    <w:rsid w:val="006A25ED"/>
    <w:rsid w:val="006D76E1"/>
    <w:rsid w:val="006E38DD"/>
    <w:rsid w:val="006F2E5B"/>
    <w:rsid w:val="00806759"/>
    <w:rsid w:val="00975D36"/>
    <w:rsid w:val="009F5EFE"/>
    <w:rsid w:val="00A861C1"/>
    <w:rsid w:val="00AC4887"/>
    <w:rsid w:val="00B04DE0"/>
    <w:rsid w:val="00BA48D4"/>
    <w:rsid w:val="00D3101F"/>
    <w:rsid w:val="00D6780B"/>
    <w:rsid w:val="00DE344E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99B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 on course development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Ozobots to learn programming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NSF-ATE PI Conference video preview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Give update on Advanced Manufacturing timeline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6AEC6D9-E02C-4C20-AE72-F788DCD630EE}">
      <dgm:prSet phldrT="[Text]"/>
      <dgm:spPr/>
      <dgm:t>
        <a:bodyPr/>
        <a:lstStyle/>
        <a:p>
          <a:r>
            <a:rPr lang="en-US"/>
            <a:t>Nominations and Voting of new Chair/Vice Chair</a:t>
          </a:r>
        </a:p>
      </dgm:t>
    </dgm:pt>
    <dgm:pt modelId="{54C76194-6195-4927-8BF4-AB54514ADEFB}" type="parTrans" cxnId="{8D3F6A57-CC15-4AA2-B066-AB5589CD9F21}">
      <dgm:prSet/>
      <dgm:spPr/>
    </dgm:pt>
    <dgm:pt modelId="{AD7BA1D9-E33F-4313-89FE-3D39333D2CCA}" type="sibTrans" cxnId="{8D3F6A57-CC15-4AA2-B066-AB5589CD9F2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EAEBE9A-8D0B-4FA2-A1A7-2C820D786BF4}" type="presOf" srcId="{16AEC6D9-E02C-4C20-AE72-F788DCD630EE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8D3F6A57-CC15-4AA2-B066-AB5589CD9F21}" srcId="{488A65F7-A63B-460D-B4EF-9C5BBC63D89C}" destId="{16AEC6D9-E02C-4C20-AE72-F788DCD630EE}" srcOrd="3" destOrd="0" parTransId="{54C76194-6195-4927-8BF4-AB54514ADEFB}" sibTransId="{AD7BA1D9-E33F-4313-89FE-3D39333D2CCA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Nominations and Voting of new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 - OOI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 on course development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Ozobots to learn programming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NSF-ATE PI Conference video preview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Give update on Advanced Manufacturing timeline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222B-4631-4D03-880B-501F484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2018-10-11T21:35:00Z</dcterms:created>
  <dcterms:modified xsi:type="dcterms:W3CDTF">2018-10-11T21:35:00Z</dcterms:modified>
</cp:coreProperties>
</file>