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CDD4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sz w:val="24"/>
          <w:szCs w:val="24"/>
        </w:rPr>
      </w:pPr>
      <w:r w:rsidRPr="000A1363">
        <w:rPr>
          <w:rFonts w:ascii="Garamond" w:eastAsia="Times New Roman" w:hAnsi="Garamond" w:cs="Times New Roman"/>
          <w:noProof/>
          <w:sz w:val="24"/>
          <w:szCs w:val="24"/>
        </w:rPr>
        <w:drawing>
          <wp:inline distT="0" distB="0" distL="0" distR="0" wp14:anchorId="481C41C7" wp14:editId="7F1451D2">
            <wp:extent cx="1590675" cy="1000125"/>
            <wp:effectExtent l="0" t="0" r="9525" b="9525"/>
            <wp:docPr id="1" name="Picture 1" descr="BF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 logo 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0FFCD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1F247BF" w14:textId="1EFC299A" w:rsidR="00954910" w:rsidRPr="001878A3" w:rsidRDefault="006076E3" w:rsidP="00954910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 xml:space="preserve">MTX </w:t>
      </w:r>
      <w:r w:rsidR="00954910" w:rsidRPr="001878A3">
        <w:rPr>
          <w:rFonts w:asciiTheme="minorHAnsi" w:eastAsia="Times New Roman" w:hAnsiTheme="minorHAnsi" w:cstheme="minorHAnsi"/>
          <w:b/>
          <w:sz w:val="24"/>
          <w:szCs w:val="24"/>
        </w:rPr>
        <w:t>-MINUTES</w:t>
      </w:r>
    </w:p>
    <w:p w14:paraId="16B72FEC" w14:textId="7A50B872" w:rsidR="00954910" w:rsidRPr="001878A3" w:rsidRDefault="006076E3" w:rsidP="00954910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>October 28, 2025</w:t>
      </w:r>
      <w:r w:rsidR="00462092" w:rsidRPr="001878A3">
        <w:rPr>
          <w:rFonts w:asciiTheme="minorHAnsi" w:eastAsia="Times New Roman" w:hAnsiTheme="minorHAnsi" w:cstheme="minorHAnsi"/>
          <w:b/>
          <w:sz w:val="24"/>
          <w:szCs w:val="24"/>
        </w:rPr>
        <w:t>,</w:t>
      </w:r>
      <w:r w:rsidR="00954910" w:rsidRPr="001878A3">
        <w:rPr>
          <w:rFonts w:asciiTheme="minorHAnsi" w:eastAsia="Times New Roman" w:hAnsiTheme="minorHAnsi" w:cstheme="minorHAnsi"/>
          <w:b/>
          <w:sz w:val="24"/>
          <w:szCs w:val="24"/>
        </w:rPr>
        <w:t xml:space="preserve"> at</w:t>
      </w:r>
      <w:r w:rsidR="007752D7" w:rsidRPr="001878A3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>5:00 PM</w:t>
      </w:r>
    </w:p>
    <w:p w14:paraId="0CB639CB" w14:textId="128E75FA" w:rsidR="00954910" w:rsidRPr="001878A3" w:rsidRDefault="006076E3" w:rsidP="00954910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>Zoom</w:t>
      </w:r>
    </w:p>
    <w:p w14:paraId="45D3D80B" w14:textId="77777777" w:rsidR="00954910" w:rsidRPr="001878A3" w:rsidRDefault="00954910" w:rsidP="00954910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B13F9C8" w14:textId="04E16F40" w:rsidR="00954910" w:rsidRPr="001878A3" w:rsidRDefault="00954910" w:rsidP="00954910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>Members Present:</w:t>
      </w:r>
      <w:r w:rsidRPr="001878A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D03B0">
        <w:rPr>
          <w:rFonts w:asciiTheme="minorHAnsi" w:eastAsia="Times New Roman" w:hAnsiTheme="minorHAnsi" w:cstheme="minorHAnsi"/>
          <w:sz w:val="24"/>
          <w:szCs w:val="24"/>
        </w:rPr>
        <w:t xml:space="preserve">Todd Harroun (Committee Chair), Fields Robotic Engineer, Top Tier; David Peterson, Director of Engineering Content, </w:t>
      </w:r>
      <w:proofErr w:type="spellStart"/>
      <w:r w:rsidR="004D03B0">
        <w:rPr>
          <w:rFonts w:asciiTheme="minorHAnsi" w:eastAsia="Times New Roman" w:hAnsiTheme="minorHAnsi" w:cstheme="minorHAnsi"/>
          <w:sz w:val="24"/>
          <w:szCs w:val="24"/>
        </w:rPr>
        <w:t>EETech</w:t>
      </w:r>
      <w:proofErr w:type="spellEnd"/>
      <w:r w:rsidR="004D03B0">
        <w:rPr>
          <w:rFonts w:asciiTheme="minorHAnsi" w:eastAsia="Times New Roman" w:hAnsiTheme="minorHAnsi" w:cstheme="minorHAnsi"/>
          <w:sz w:val="24"/>
          <w:szCs w:val="24"/>
        </w:rPr>
        <w:t xml:space="preserve"> Group/Peterson Brothers Automation; Will Kitchen, Principal, Executive KPI, LLC; Margarita Marochkina; Neil Berglund; Jon Pfister, Controls Engineer, Innotech Controls America</w:t>
      </w:r>
    </w:p>
    <w:p w14:paraId="78625B0C" w14:textId="4CFE736F" w:rsidR="00954910" w:rsidRPr="001878A3" w:rsidRDefault="00954910" w:rsidP="00954910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br/>
        <w:t xml:space="preserve">Guests: </w:t>
      </w:r>
    </w:p>
    <w:p w14:paraId="704BE30D" w14:textId="77777777" w:rsidR="00954910" w:rsidRPr="001878A3" w:rsidRDefault="00954910" w:rsidP="00954910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49E441" w14:textId="306FCA7A" w:rsidR="00F61306" w:rsidRPr="001878A3" w:rsidRDefault="00954910" w:rsidP="00954910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>Members Absent</w:t>
      </w:r>
      <w:r w:rsidRPr="001878A3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4D03B0">
        <w:rPr>
          <w:rFonts w:asciiTheme="minorHAnsi" w:eastAsia="Times New Roman" w:hAnsiTheme="minorHAnsi" w:cstheme="minorHAnsi"/>
          <w:sz w:val="24"/>
          <w:szCs w:val="24"/>
        </w:rPr>
        <w:t xml:space="preserve">Nathan Pierce (Vice-Chair), BMS Controls Engineer, Innotech Controls America; Ivy Quach, President, QB Fabrication &amp; Welding INC; Warren Montgomery, Principal, MWM Strategic Development Solutions LLC; Robert Toppel, CEO &amp; Founder, Electron Robotics; Yehudit Dagan, Director Growth &amp; Brand Strategy, Sigma Design; Alyssa Joyner, Sr. Project Manager, Workforce SW WA; Silviu Spiridon, Director of Equipment Engineering &amp; Line </w:t>
      </w:r>
      <w:proofErr w:type="spellStart"/>
      <w:r w:rsidR="004D03B0">
        <w:rPr>
          <w:rFonts w:asciiTheme="minorHAnsi" w:eastAsia="Times New Roman" w:hAnsiTheme="minorHAnsi" w:cstheme="minorHAnsi"/>
          <w:sz w:val="24"/>
          <w:szCs w:val="24"/>
        </w:rPr>
        <w:t>Maint</w:t>
      </w:r>
      <w:proofErr w:type="spellEnd"/>
      <w:r w:rsidR="004D03B0">
        <w:rPr>
          <w:rFonts w:asciiTheme="minorHAnsi" w:eastAsia="Times New Roman" w:hAnsiTheme="minorHAnsi" w:cstheme="minorHAnsi"/>
          <w:sz w:val="24"/>
          <w:szCs w:val="24"/>
        </w:rPr>
        <w:t>, Analog Devices; Jim Malinoski, Assistant Program Manager, Clark Public Utilities</w:t>
      </w:r>
    </w:p>
    <w:p w14:paraId="33FE4307" w14:textId="77777777" w:rsidR="00954910" w:rsidRPr="001878A3" w:rsidRDefault="00954910" w:rsidP="00954910">
      <w:pPr>
        <w:pBdr>
          <w:bottom w:val="single" w:sz="6" w:space="1" w:color="auto"/>
        </w:pBd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6005A42" w14:textId="2C32CC85" w:rsidR="00954910" w:rsidRPr="004D03B0" w:rsidRDefault="00954910" w:rsidP="00954910">
      <w:pPr>
        <w:pBdr>
          <w:bottom w:val="single" w:sz="6" w:space="1" w:color="auto"/>
        </w:pBdr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878A3">
        <w:rPr>
          <w:rFonts w:asciiTheme="minorHAnsi" w:eastAsia="Times New Roman" w:hAnsiTheme="minorHAnsi" w:cstheme="minorHAnsi"/>
          <w:b/>
          <w:sz w:val="24"/>
          <w:szCs w:val="24"/>
        </w:rPr>
        <w:t>Clark College:</w:t>
      </w:r>
      <w:r w:rsidR="00E64ADC" w:rsidRPr="001878A3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4D03B0">
        <w:rPr>
          <w:rFonts w:asciiTheme="minorHAnsi" w:eastAsia="Times New Roman" w:hAnsiTheme="minorHAnsi" w:cstheme="minorHAnsi"/>
          <w:bCs/>
          <w:sz w:val="24"/>
          <w:szCs w:val="24"/>
        </w:rPr>
        <w:t>Tina Jenkins, Mechatronics Department Chair, Clark College; Elizabeth Flores, Advisory Coordinator, Clark College; Carl Douglas</w:t>
      </w:r>
      <w:r w:rsidR="004D03B0" w:rsidRPr="004D03B0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="004D03B0" w:rsidRPr="004D03B0">
        <w:rPr>
          <w:rFonts w:asciiTheme="minorHAnsi" w:eastAsia="Times New Roman" w:hAnsiTheme="minorHAnsi" w:cstheme="minorHAnsi"/>
          <w:sz w:val="24"/>
          <w:szCs w:val="24"/>
        </w:rPr>
        <w:t>Director, Semiconductor &amp; Electronics High-Tech;</w:t>
      </w:r>
      <w:r w:rsidR="004D03B0">
        <w:rPr>
          <w:rFonts w:asciiTheme="minorHAnsi" w:eastAsia="Times New Roman" w:hAnsiTheme="minorHAnsi" w:cstheme="minorHAnsi"/>
          <w:sz w:val="24"/>
          <w:szCs w:val="24"/>
        </w:rPr>
        <w:t xml:space="preserve"> Wende Fisher, Academic Advising, Clark College; Ben Saunders, Mechatronics Professor, Clark College Alex Kison, Career Services, Clark College </w:t>
      </w:r>
    </w:p>
    <w:p w14:paraId="6118FEA7" w14:textId="77777777" w:rsidR="00E64ADC" w:rsidRPr="001878A3" w:rsidRDefault="00E64ADC" w:rsidP="00954910">
      <w:pPr>
        <w:pBdr>
          <w:bottom w:val="single" w:sz="6" w:space="1" w:color="auto"/>
        </w:pBd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6934389" w14:textId="08DE31F3" w:rsidR="00954910" w:rsidRPr="001878A3" w:rsidRDefault="00954910" w:rsidP="00954910">
      <w:pPr>
        <w:numPr>
          <w:ilvl w:val="1"/>
          <w:numId w:val="0"/>
        </w:numPr>
        <w:jc w:val="both"/>
        <w:rPr>
          <w:rFonts w:asciiTheme="minorHAnsi" w:eastAsiaTheme="minorEastAsia" w:hAnsiTheme="minorHAnsi" w:cstheme="minorHAnsi"/>
          <w:spacing w:val="15"/>
          <w:sz w:val="24"/>
          <w:szCs w:val="24"/>
        </w:rPr>
      </w:pPr>
      <w:r w:rsidRPr="001878A3">
        <w:rPr>
          <w:rFonts w:asciiTheme="minorHAnsi" w:eastAsiaTheme="minorEastAsia" w:hAnsiTheme="minorHAnsi" w:cstheme="minorHAnsi"/>
          <w:spacing w:val="15"/>
          <w:sz w:val="24"/>
          <w:szCs w:val="24"/>
        </w:rPr>
        <w:br/>
        <w:t xml:space="preserve">The meeting began at </w:t>
      </w:r>
      <w:r w:rsidR="00552859" w:rsidRPr="001878A3">
        <w:rPr>
          <w:rFonts w:asciiTheme="minorHAnsi" w:eastAsiaTheme="minorEastAsia" w:hAnsiTheme="minorHAnsi" w:cstheme="minorHAnsi"/>
          <w:spacing w:val="15"/>
          <w:sz w:val="24"/>
          <w:szCs w:val="24"/>
        </w:rPr>
        <w:t>5:05 pm</w:t>
      </w:r>
      <w:r w:rsidR="00B44BF1" w:rsidRPr="001878A3">
        <w:rPr>
          <w:rFonts w:asciiTheme="minorHAnsi" w:eastAsiaTheme="minorEastAsia" w:hAnsiTheme="minorHAnsi" w:cstheme="minorHAnsi"/>
          <w:spacing w:val="15"/>
          <w:sz w:val="24"/>
          <w:szCs w:val="24"/>
        </w:rPr>
        <w:t>, and a quorum was</w:t>
      </w:r>
      <w:r w:rsidR="00552859" w:rsidRPr="001878A3">
        <w:rPr>
          <w:rFonts w:asciiTheme="minorHAnsi" w:eastAsiaTheme="minorEastAsia" w:hAnsiTheme="minorHAnsi" w:cstheme="minorHAnsi"/>
          <w:spacing w:val="15"/>
          <w:sz w:val="24"/>
          <w:szCs w:val="24"/>
        </w:rPr>
        <w:t xml:space="preserve"> met. </w:t>
      </w:r>
    </w:p>
    <w:p w14:paraId="7A92A307" w14:textId="77777777" w:rsidR="00954910" w:rsidRPr="001878A3" w:rsidRDefault="00954910" w:rsidP="00954910">
      <w:pPr>
        <w:numPr>
          <w:ilvl w:val="1"/>
          <w:numId w:val="0"/>
        </w:numPr>
        <w:jc w:val="both"/>
        <w:rPr>
          <w:rFonts w:asciiTheme="minorHAnsi" w:eastAsiaTheme="minorEastAsia" w:hAnsiTheme="minorHAnsi" w:cstheme="minorHAnsi"/>
          <w:spacing w:val="15"/>
          <w:sz w:val="24"/>
          <w:szCs w:val="24"/>
        </w:rPr>
      </w:pPr>
    </w:p>
    <w:p w14:paraId="66852F96" w14:textId="77777777" w:rsidR="00954910" w:rsidRPr="001878A3" w:rsidRDefault="00954910" w:rsidP="00954910">
      <w:pPr>
        <w:numPr>
          <w:ilvl w:val="1"/>
          <w:numId w:val="0"/>
        </w:numPr>
        <w:spacing w:line="276" w:lineRule="auto"/>
        <w:jc w:val="both"/>
        <w:rPr>
          <w:rFonts w:asciiTheme="minorHAnsi" w:eastAsiaTheme="minorEastAsia" w:hAnsiTheme="minorHAnsi" w:cstheme="minorHAnsi"/>
          <w:b/>
          <w:spacing w:val="15"/>
          <w:sz w:val="24"/>
          <w:szCs w:val="24"/>
        </w:rPr>
      </w:pPr>
      <w:r w:rsidRPr="001878A3">
        <w:rPr>
          <w:rFonts w:asciiTheme="minorHAnsi" w:eastAsiaTheme="minorEastAsia" w:hAnsiTheme="minorHAnsi" w:cstheme="minorHAnsi"/>
          <w:b/>
          <w:spacing w:val="15"/>
          <w:sz w:val="24"/>
          <w:szCs w:val="24"/>
        </w:rPr>
        <w:t>NEXT MEETING DATE</w:t>
      </w:r>
    </w:p>
    <w:p w14:paraId="1E7F8B00" w14:textId="2E5F0E7D" w:rsidR="00954910" w:rsidRPr="001878A3" w:rsidRDefault="00954910" w:rsidP="0095491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The committee will meet </w:t>
      </w:r>
      <w:r w:rsidR="00F61306" w:rsidRPr="001878A3">
        <w:rPr>
          <w:rFonts w:asciiTheme="minorHAnsi" w:hAnsiTheme="minorHAnsi" w:cstheme="minorHAnsi"/>
          <w:sz w:val="24"/>
          <w:szCs w:val="24"/>
        </w:rPr>
        <w:t>next on</w:t>
      </w:r>
      <w:r w:rsidR="00E64ADC" w:rsidRPr="001878A3">
        <w:rPr>
          <w:rFonts w:asciiTheme="minorHAnsi" w:hAnsiTheme="minorHAnsi" w:cstheme="minorHAnsi"/>
          <w:sz w:val="24"/>
          <w:szCs w:val="24"/>
        </w:rPr>
        <w:t xml:space="preserve"> </w:t>
      </w:r>
      <w:r w:rsidR="00552859" w:rsidRPr="001878A3">
        <w:rPr>
          <w:rFonts w:asciiTheme="minorHAnsi" w:hAnsiTheme="minorHAnsi" w:cstheme="minorHAnsi"/>
          <w:sz w:val="24"/>
          <w:szCs w:val="24"/>
        </w:rPr>
        <w:t xml:space="preserve">May 19, 2026. </w:t>
      </w:r>
      <w:r w:rsidR="008D0E56" w:rsidRPr="001878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43BFE" w14:textId="77777777" w:rsidR="00954910" w:rsidRPr="001878A3" w:rsidRDefault="00954910" w:rsidP="0095491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7E5392" w14:textId="77777777" w:rsidR="00954910" w:rsidRPr="001878A3" w:rsidRDefault="00954910" w:rsidP="00954910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MINUTES OF THE PREVIOUS MEETING</w:t>
      </w:r>
    </w:p>
    <w:p w14:paraId="4058C8C7" w14:textId="2F122439" w:rsidR="00954910" w:rsidRPr="001878A3" w:rsidRDefault="00954910" w:rsidP="0095491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The minutes from the previous meeting on </w:t>
      </w:r>
      <w:r w:rsidR="00552859" w:rsidRPr="001878A3">
        <w:rPr>
          <w:rFonts w:asciiTheme="minorHAnsi" w:hAnsiTheme="minorHAnsi" w:cstheme="minorHAnsi"/>
          <w:sz w:val="24"/>
          <w:szCs w:val="24"/>
        </w:rPr>
        <w:t>May 20</w:t>
      </w:r>
      <w:r w:rsidR="00552859" w:rsidRPr="001878A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52859" w:rsidRPr="001878A3">
        <w:rPr>
          <w:rFonts w:asciiTheme="minorHAnsi" w:hAnsiTheme="minorHAnsi" w:cstheme="minorHAnsi"/>
          <w:sz w:val="24"/>
          <w:szCs w:val="24"/>
        </w:rPr>
        <w:t xml:space="preserve">, 2025, were approved. </w:t>
      </w:r>
      <w:r w:rsidR="008D0E56" w:rsidRPr="001878A3">
        <w:rPr>
          <w:rFonts w:asciiTheme="minorHAnsi" w:hAnsiTheme="minorHAnsi" w:cstheme="minorHAnsi"/>
          <w:sz w:val="24"/>
          <w:szCs w:val="24"/>
        </w:rPr>
        <w:t xml:space="preserve"> </w:t>
      </w:r>
      <w:r w:rsidR="00A17A8A" w:rsidRPr="001878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21562A" w14:textId="7C615C6D" w:rsidR="00954910" w:rsidRPr="001878A3" w:rsidRDefault="00954910" w:rsidP="0095491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9B0565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PROGRAM UPDATES</w:t>
      </w:r>
    </w:p>
    <w:p w14:paraId="652AE714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Tina shared that new enrollments for Spring represent 33.75% </w:t>
      </w:r>
      <w:proofErr w:type="gramStart"/>
      <w:r w:rsidRPr="001878A3">
        <w:rPr>
          <w:rFonts w:asciiTheme="minorHAnsi" w:hAnsiTheme="minorHAnsi" w:cstheme="minorHAnsi"/>
          <w:sz w:val="24"/>
          <w:szCs w:val="24"/>
        </w:rPr>
        <w:t>new</w:t>
      </w:r>
      <w:proofErr w:type="gramEnd"/>
      <w:r w:rsidRPr="001878A3">
        <w:rPr>
          <w:rFonts w:asciiTheme="minorHAnsi" w:hAnsiTheme="minorHAnsi" w:cstheme="minorHAnsi"/>
          <w:sz w:val="24"/>
          <w:szCs w:val="24"/>
        </w:rPr>
        <w:t xml:space="preserve"> students in the program.</w:t>
      </w:r>
    </w:p>
    <w:p w14:paraId="39EFDFFB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noted that Capstone Projects are scheduled for December 2, 2025.</w:t>
      </w:r>
    </w:p>
    <w:p w14:paraId="4270615F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lastRenderedPageBreak/>
        <w:t>Tina reviewed recent event attendance, sharing that Spring 2025 had 5 attendees, while Fall 2025 had 16 attendees. Tina referenced the Career Boost event, noting that approximately 5 people attended in Spring, and around 14–16 attended in Fall, though final numbers may be confirmed by Margarita. Tina emphasized that this increase is significant.</w:t>
      </w:r>
    </w:p>
    <w:p w14:paraId="6C545466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Tina explained that the program partnered with WorkSource and Clark College </w:t>
      </w:r>
      <w:proofErr w:type="spellStart"/>
      <w:r w:rsidRPr="001878A3">
        <w:rPr>
          <w:rFonts w:asciiTheme="minorHAnsi" w:hAnsiTheme="minorHAnsi" w:cstheme="minorHAnsi"/>
          <w:sz w:val="24"/>
          <w:szCs w:val="24"/>
        </w:rPr>
        <w:t>ComMark</w:t>
      </w:r>
      <w:proofErr w:type="spellEnd"/>
      <w:r w:rsidRPr="001878A3">
        <w:rPr>
          <w:rFonts w:asciiTheme="minorHAnsi" w:hAnsiTheme="minorHAnsi" w:cstheme="minorHAnsi"/>
          <w:sz w:val="24"/>
          <w:szCs w:val="24"/>
        </w:rPr>
        <w:t xml:space="preserve"> to boost awareness, including social media outreach, which helped increase participation and visibility.</w:t>
      </w:r>
    </w:p>
    <w:p w14:paraId="7A36B38E" w14:textId="4B21E4C5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933B02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OPEN HOUSE &amp; OUTREACH</w:t>
      </w:r>
    </w:p>
    <w:p w14:paraId="6E4B8F45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shared details about the upcoming Open House on November 10, 2025, from 6–8 PM and invited committee members to attend.</w:t>
      </w:r>
    </w:p>
    <w:p w14:paraId="63C43836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Tina explained that the program is working with </w:t>
      </w:r>
      <w:proofErr w:type="spellStart"/>
      <w:r w:rsidRPr="001878A3">
        <w:rPr>
          <w:rFonts w:asciiTheme="minorHAnsi" w:hAnsiTheme="minorHAnsi" w:cstheme="minorHAnsi"/>
          <w:sz w:val="24"/>
          <w:szCs w:val="24"/>
        </w:rPr>
        <w:t>ComMark</w:t>
      </w:r>
      <w:proofErr w:type="spellEnd"/>
      <w:r w:rsidRPr="001878A3">
        <w:rPr>
          <w:rFonts w:asciiTheme="minorHAnsi" w:hAnsiTheme="minorHAnsi" w:cstheme="minorHAnsi"/>
          <w:sz w:val="24"/>
          <w:szCs w:val="24"/>
        </w:rPr>
        <w:t xml:space="preserve"> and Entry Services to expand outreach efforts.</w:t>
      </w:r>
    </w:p>
    <w:p w14:paraId="79AD4A0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noted that local companies, high schools, Running Start students, and graduating seniors have been invited, and that social media ads will be used to promote the event.</w:t>
      </w:r>
    </w:p>
    <w:p w14:paraId="07FEDE25" w14:textId="4EDE8F0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9CEA0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SIEMENS CERTIFICATION &amp; PARTNERSHIP</w:t>
      </w:r>
    </w:p>
    <w:p w14:paraId="39CA5440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shared that she and Carl Douglas completed the Siemens Mechatronic Systems Instructor Certification (Level 1).</w:t>
      </w:r>
    </w:p>
    <w:p w14:paraId="220EE8F4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noted that Ben Saunders is scheduled to attend training in January 2026, with the Clark College Foundation working to cover associated costs.</w:t>
      </w:r>
    </w:p>
    <w:p w14:paraId="310B99FB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explained that the goal is to have two certified instructors and partner with Siemens to offer a globally recognized certification aligned with program coursework.</w:t>
      </w:r>
    </w:p>
    <w:p w14:paraId="251EF4A6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described that after about a year of coursework, students would be prepared to take the Siemens certification exam, allowing them to graduate with both a college credential and a globally recognized industry certification.</w:t>
      </w:r>
    </w:p>
    <w:p w14:paraId="2F9C3C34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asked if there is a document outlining the specific outcomes or requirements students would meet through the certification.</w:t>
      </w:r>
    </w:p>
    <w:p w14:paraId="17BE5DB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Ben offered to share the document in the chat.</w:t>
      </w:r>
    </w:p>
    <w:p w14:paraId="7D1D687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responded that much of the certification content already aligns with existing course descriptions and objectives.</w:t>
      </w:r>
    </w:p>
    <w:p w14:paraId="6C3D0E78" w14:textId="4A0F7A95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60F3D2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PROGRAM REDESIGN &amp; DEGREE STRUCTURE</w:t>
      </w:r>
    </w:p>
    <w:p w14:paraId="0B76C497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shared that the program is exploring adding clean energy content and revisiting the overall program structure.</w:t>
      </w:r>
    </w:p>
    <w:p w14:paraId="66608DB9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explained that the current 8-quarter structure can be difficult for students, especially if they miss or fail a course, which can delay progress by up to six months and contribute to burnout.</w:t>
      </w:r>
    </w:p>
    <w:p w14:paraId="2129ED3E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lastRenderedPageBreak/>
        <w:t>Tina stated that the program is working toward a 6-quarter completion model for full-time students.</w:t>
      </w:r>
    </w:p>
    <w:p w14:paraId="607F20B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shared that within the next 3–4 months, the team plans to finalize course structures, descriptions, and objectives, and then bring those materials to the advisory committee for detailed feedback.</w:t>
      </w:r>
    </w:p>
    <w:p w14:paraId="0817DBD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encouraged committee members to review the materials closely and be “nitpicky,” offering suggestions, concerns, and additions.</w:t>
      </w:r>
    </w:p>
    <w:p w14:paraId="165A61AA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explained that the goal is to vote on proposed changes in Spring, followed by approvals in Fall 2026, and then move through college and state approval processes, including a two-year teach-out for the current degree.</w:t>
      </w:r>
    </w:p>
    <w:p w14:paraId="246168F6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asked how the program plans to adjust content while reducing the number of quarters.</w:t>
      </w:r>
    </w:p>
    <w:p w14:paraId="480473AB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explained that some courses may increase in credit hours, while others may be combined—for example, AC and DC courses or fluid power courses.</w:t>
      </w:r>
    </w:p>
    <w:p w14:paraId="6DD639D7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added that some overlapping content may be consolidated, while new content such as 3D printing/prototyping and clean energy topics may be introduced.</w:t>
      </w:r>
    </w:p>
    <w:p w14:paraId="4E75DB53" w14:textId="380F9D3A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6BE07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AI &amp; INDUSTRY DISCUSSION</w:t>
      </w:r>
    </w:p>
    <w:p w14:paraId="378FCD0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Carl shared support for the Siemens approach.</w:t>
      </w:r>
    </w:p>
    <w:p w14:paraId="22B8CF5F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asked how AI is being incorporated into the program and whether Siemens includes AI-related training.</w:t>
      </w:r>
    </w:p>
    <w:p w14:paraId="26F83CD7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responded that AI is currently being used in areas such as programming support and verification, but adoption across industry is mixed.</w:t>
      </w:r>
    </w:p>
    <w:p w14:paraId="1C42C8F8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David suggested looking into Emerson </w:t>
      </w:r>
      <w:proofErr w:type="spellStart"/>
      <w:r w:rsidRPr="001878A3">
        <w:rPr>
          <w:rFonts w:asciiTheme="minorHAnsi" w:hAnsiTheme="minorHAnsi" w:cstheme="minorHAnsi"/>
          <w:sz w:val="24"/>
          <w:szCs w:val="24"/>
        </w:rPr>
        <w:t>Aventics</w:t>
      </w:r>
      <w:proofErr w:type="spellEnd"/>
      <w:r w:rsidRPr="001878A3">
        <w:rPr>
          <w:rFonts w:asciiTheme="minorHAnsi" w:hAnsiTheme="minorHAnsi" w:cstheme="minorHAnsi"/>
          <w:sz w:val="24"/>
          <w:szCs w:val="24"/>
        </w:rPr>
        <w:t xml:space="preserve"> systems, noting potential for data collection and predictive maintenance projects that could give students hands-on experience analyzing system performance over time.</w:t>
      </w:r>
    </w:p>
    <w:p w14:paraId="492482CC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Carl emphasized that many companies are not yet fully utilizing AI but will increasingly see its value, particularly for improving processes like inventory management and operational efficiency.</w:t>
      </w:r>
    </w:p>
    <w:p w14:paraId="18BAA880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Ben shared that while basic AI concepts can be introduced, more advanced applications require programming skills (e.g., Python or C++) and large datasets, which can be difficult to implement at the program level.</w:t>
      </w:r>
    </w:p>
    <w:p w14:paraId="4BDEE88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Ben noted that he introduces AI concepts in robotics courses when students show interest, focusing on foundational understanding rather than deep implementation.</w:t>
      </w:r>
    </w:p>
    <w:p w14:paraId="418C4FF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Will added that even without advanced systems, AI can be used for process analysis, efficiency improvements, SOP development, and identifying trends in data.</w:t>
      </w:r>
    </w:p>
    <w:p w14:paraId="3EE3F83E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pointed out the challenge of obtaining meaningful datasets in a classroom setting and connecting AI applications to real-world scenarios.</w:t>
      </w:r>
    </w:p>
    <w:p w14:paraId="4AB729A1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lastRenderedPageBreak/>
        <w:t>Will suggested that PLC-generated data from lab equipment could be used to create real datasets for student analysis, including predictive maintenance exercises.</w:t>
      </w:r>
    </w:p>
    <w:p w14:paraId="6FC4EDC9" w14:textId="04CFEEFA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E3323A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SIEMENS IMPLEMENTATION &amp; CURRICULUM APPROACH</w:t>
      </w:r>
    </w:p>
    <w:p w14:paraId="570ABECC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presented the program overview and described the Siemens systems-based teaching approach, which starts with understanding the full system before breaking it down into components.</w:t>
      </w:r>
    </w:p>
    <w:p w14:paraId="52468F52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Todd asked which certification levels the program plans to teach.</w:t>
      </w:r>
    </w:p>
    <w:p w14:paraId="77F51640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confirmed that the program will begin with Level 1 and may expand to Level 2 in the future after successful implementation.</w:t>
      </w:r>
    </w:p>
    <w:p w14:paraId="106390CF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Carl explained that the </w:t>
      </w:r>
      <w:proofErr w:type="gramStart"/>
      <w:r w:rsidRPr="001878A3">
        <w:rPr>
          <w:rFonts w:asciiTheme="minorHAnsi" w:hAnsiTheme="minorHAnsi" w:cstheme="minorHAnsi"/>
          <w:sz w:val="24"/>
          <w:szCs w:val="24"/>
        </w:rPr>
        <w:t>systems</w:t>
      </w:r>
      <w:proofErr w:type="gramEnd"/>
      <w:r w:rsidRPr="001878A3">
        <w:rPr>
          <w:rFonts w:asciiTheme="minorHAnsi" w:hAnsiTheme="minorHAnsi" w:cstheme="minorHAnsi"/>
          <w:sz w:val="24"/>
          <w:szCs w:val="24"/>
        </w:rPr>
        <w:t xml:space="preserve"> approach helps students understand how subsystems and components function within a larger system.</w:t>
      </w:r>
    </w:p>
    <w:p w14:paraId="56B71CE8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asked about the PLC equipment currently used in the lab.</w:t>
      </w:r>
    </w:p>
    <w:p w14:paraId="49DCC39A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Tina stated that the program likely uses Siemens S7-1200 PLCs but will </w:t>
      </w:r>
      <w:proofErr w:type="gramStart"/>
      <w:r w:rsidRPr="001878A3">
        <w:rPr>
          <w:rFonts w:asciiTheme="minorHAnsi" w:hAnsiTheme="minorHAnsi" w:cstheme="minorHAnsi"/>
          <w:sz w:val="24"/>
          <w:szCs w:val="24"/>
        </w:rPr>
        <w:t>confirm, and</w:t>
      </w:r>
      <w:proofErr w:type="gramEnd"/>
      <w:r w:rsidRPr="001878A3">
        <w:rPr>
          <w:rFonts w:asciiTheme="minorHAnsi" w:hAnsiTheme="minorHAnsi" w:cstheme="minorHAnsi"/>
          <w:sz w:val="24"/>
          <w:szCs w:val="24"/>
        </w:rPr>
        <w:t xml:space="preserve"> emphasized that Allen-Bradley PLCs will continue to be taught to avoid reliance on a single manufacturer.</w:t>
      </w:r>
    </w:p>
    <w:p w14:paraId="3548C430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Todd commented positively on the flexibility of that approach.</w:t>
      </w:r>
    </w:p>
    <w:p w14:paraId="439B25BA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asked about the recommended instructional hours for Siemens Level 1.</w:t>
      </w:r>
    </w:p>
    <w:p w14:paraId="32032491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shared that most programs take 6 months to a year to prepare students for the certification exam, depending on pacing.</w:t>
      </w:r>
    </w:p>
    <w:p w14:paraId="3D9E99E7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noted that Siemens recommends offering the certification after initial coursework to encourage continued enrollment.</w:t>
      </w:r>
    </w:p>
    <w:p w14:paraId="08831AD9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Carl emphasized that Siemens certifications are globally recognized, especially in semiconductor and manufacturing industries.</w:t>
      </w:r>
    </w:p>
    <w:p w14:paraId="28A9A7D6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added that systems-level teaching allows students to connect knowledge across multiple subject areas.</w:t>
      </w:r>
    </w:p>
    <w:p w14:paraId="0F988EA4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clarified that Level 1 focuses on troubleshooting and system understanding rather than programming.</w:t>
      </w:r>
    </w:p>
    <w:p w14:paraId="6AA4F182" w14:textId="10F79305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D1F07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INDUSTRY CERTIFICATIONS &amp; EQUIPMENT DISCUSSION</w:t>
      </w:r>
    </w:p>
    <w:p w14:paraId="15025F05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Carl asked for additional industry feedback.</w:t>
      </w:r>
    </w:p>
    <w:p w14:paraId="1704043B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Todd asked whether Allen-Bradley offers similar certification opportunities.</w:t>
      </w:r>
    </w:p>
    <w:p w14:paraId="102314DE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explained that Rockwell certifications are typically offered through third-party providers and are not co-branded with educational institutions like Siemens certifications.</w:t>
      </w:r>
    </w:p>
    <w:p w14:paraId="2CE43C6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stated she is open to exploring multiple certification pathways if possible.</w:t>
      </w:r>
    </w:p>
    <w:p w14:paraId="4AEEE8C7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David noted that FANUC offers co-branded certification programs, </w:t>
      </w:r>
      <w:proofErr w:type="gramStart"/>
      <w:r w:rsidRPr="001878A3">
        <w:rPr>
          <w:rFonts w:asciiTheme="minorHAnsi" w:hAnsiTheme="minorHAnsi" w:cstheme="minorHAnsi"/>
          <w:sz w:val="24"/>
          <w:szCs w:val="24"/>
        </w:rPr>
        <w:t>similar to</w:t>
      </w:r>
      <w:proofErr w:type="gramEnd"/>
      <w:r w:rsidRPr="001878A3">
        <w:rPr>
          <w:rFonts w:asciiTheme="minorHAnsi" w:hAnsiTheme="minorHAnsi" w:cstheme="minorHAnsi"/>
          <w:sz w:val="24"/>
          <w:szCs w:val="24"/>
        </w:rPr>
        <w:t xml:space="preserve"> Siemens, though this is not common across manufacturers.</w:t>
      </w:r>
    </w:p>
    <w:p w14:paraId="4A650990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lastRenderedPageBreak/>
        <w:t>Todd commented that incorporating FANUC training would be a strong addition to the program.</w:t>
      </w:r>
    </w:p>
    <w:p w14:paraId="212CA90A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Carl discussed previous challenges with cobot equipment not meeting certification requirements.</w:t>
      </w:r>
    </w:p>
    <w:p w14:paraId="495DA24C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David asked about current equipment upgrades.</w:t>
      </w:r>
    </w:p>
    <w:p w14:paraId="28282A42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Carl explained that newer systems allow switching between cobot and robot configurations, enabling certification eligibility with relatively low additional cost due to educational discounts.</w:t>
      </w:r>
    </w:p>
    <w:p w14:paraId="27E9E7FD" w14:textId="351F6878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75AFB9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78A3">
        <w:rPr>
          <w:rFonts w:asciiTheme="minorHAnsi" w:hAnsiTheme="minorHAnsi" w:cstheme="minorHAnsi"/>
          <w:b/>
          <w:bCs/>
          <w:sz w:val="24"/>
          <w:szCs w:val="24"/>
        </w:rPr>
        <w:t>ACTION ITEMS</w:t>
      </w:r>
    </w:p>
    <w:p w14:paraId="64E32BB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will finalize proposed curriculum and program redesign materials within 3–4 months.</w:t>
      </w:r>
    </w:p>
    <w:p w14:paraId="7A11E233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>Tina will share materials with the advisory committee for detailed review prior to a Spring vote.</w:t>
      </w:r>
    </w:p>
    <w:p w14:paraId="1B1FB7FD" w14:textId="77777777" w:rsidR="001878A3" w:rsidRPr="001878A3" w:rsidRDefault="001878A3" w:rsidP="001878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Committee Members will review proposed changes and provide feedback, including suggestions, concerns, and </w:t>
      </w:r>
      <w:proofErr w:type="gramStart"/>
      <w:r w:rsidRPr="001878A3">
        <w:rPr>
          <w:rFonts w:asciiTheme="minorHAnsi" w:hAnsiTheme="minorHAnsi" w:cstheme="minorHAnsi"/>
          <w:sz w:val="24"/>
          <w:szCs w:val="24"/>
        </w:rPr>
        <w:t>identified</w:t>
      </w:r>
      <w:proofErr w:type="gramEnd"/>
      <w:r w:rsidRPr="001878A3">
        <w:rPr>
          <w:rFonts w:asciiTheme="minorHAnsi" w:hAnsiTheme="minorHAnsi" w:cstheme="minorHAnsi"/>
          <w:sz w:val="24"/>
          <w:szCs w:val="24"/>
        </w:rPr>
        <w:t xml:space="preserve"> gaps.</w:t>
      </w:r>
    </w:p>
    <w:p w14:paraId="16165235" w14:textId="77777777" w:rsidR="00B126AB" w:rsidRPr="001878A3" w:rsidRDefault="00B126AB" w:rsidP="00BE12D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29C218" w14:textId="77777777" w:rsidR="00963BEF" w:rsidRPr="001878A3" w:rsidRDefault="00963BEF" w:rsidP="00BE12D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823558" w14:textId="154E1657" w:rsidR="00954910" w:rsidRPr="001878A3" w:rsidRDefault="00954910" w:rsidP="009549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The meeting adjourned at </w:t>
      </w:r>
      <w:r w:rsidR="00963BEF" w:rsidRPr="001878A3">
        <w:rPr>
          <w:rFonts w:asciiTheme="minorHAnsi" w:hAnsiTheme="minorHAnsi" w:cstheme="minorHAnsi"/>
          <w:sz w:val="24"/>
          <w:szCs w:val="24"/>
        </w:rPr>
        <w:t>6:02 PM</w:t>
      </w:r>
    </w:p>
    <w:p w14:paraId="4D1FD607" w14:textId="77777777" w:rsidR="00954910" w:rsidRPr="001878A3" w:rsidRDefault="00954910" w:rsidP="009549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4A66AA" w14:textId="77777777" w:rsidR="00954910" w:rsidRPr="001878A3" w:rsidRDefault="00954910" w:rsidP="009549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B7B4E6" w14:textId="32DD9F01" w:rsidR="00445702" w:rsidRPr="001878A3" w:rsidRDefault="00954910" w:rsidP="00841E45">
      <w:pPr>
        <w:spacing w:after="16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878A3">
        <w:rPr>
          <w:rFonts w:asciiTheme="minorHAnsi" w:hAnsiTheme="minorHAnsi" w:cstheme="minorHAnsi"/>
          <w:sz w:val="24"/>
          <w:szCs w:val="24"/>
        </w:rPr>
        <w:t xml:space="preserve">Prepared by </w:t>
      </w:r>
      <w:r w:rsidR="00963BEF" w:rsidRPr="001878A3">
        <w:rPr>
          <w:rFonts w:asciiTheme="minorHAnsi" w:hAnsiTheme="minorHAnsi" w:cstheme="minorHAnsi"/>
          <w:sz w:val="24"/>
          <w:szCs w:val="24"/>
        </w:rPr>
        <w:t>Elizabeth Flores</w:t>
      </w:r>
    </w:p>
    <w:sectPr w:rsidR="00445702" w:rsidRPr="001878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72B4" w14:textId="77777777" w:rsidR="00954910" w:rsidRDefault="00954910" w:rsidP="00954910">
      <w:r>
        <w:separator/>
      </w:r>
    </w:p>
  </w:endnote>
  <w:endnote w:type="continuationSeparator" w:id="0">
    <w:p w14:paraId="09436638" w14:textId="77777777" w:rsidR="00954910" w:rsidRDefault="00954910" w:rsidP="0095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8C17" w14:textId="77777777" w:rsidR="00954910" w:rsidRDefault="00954910" w:rsidP="00954910">
      <w:r>
        <w:separator/>
      </w:r>
    </w:p>
  </w:footnote>
  <w:footnote w:type="continuationSeparator" w:id="0">
    <w:p w14:paraId="629EF46D" w14:textId="77777777" w:rsidR="00954910" w:rsidRDefault="00954910" w:rsidP="0095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0AEF" w14:textId="4616D77A" w:rsidR="007752D7" w:rsidRPr="00256D48" w:rsidRDefault="006076E3" w:rsidP="007752D7">
    <w:pPr>
      <w:pStyle w:val="Header"/>
      <w:rPr>
        <w:rFonts w:asciiTheme="minorHAnsi" w:hAnsiTheme="minorHAnsi" w:cstheme="minorHAnsi"/>
      </w:rPr>
    </w:pPr>
    <w:r w:rsidRPr="00256D48">
      <w:rPr>
        <w:rFonts w:asciiTheme="minorHAnsi" w:hAnsiTheme="minorHAnsi" w:cstheme="minorHAnsi"/>
      </w:rPr>
      <w:t>Mechatronics</w:t>
    </w:r>
  </w:p>
  <w:p w14:paraId="76C2AC5F" w14:textId="41CB8F7E" w:rsidR="00954910" w:rsidRPr="00256D48" w:rsidRDefault="00954910">
    <w:pPr>
      <w:pStyle w:val="Header"/>
      <w:rPr>
        <w:rFonts w:asciiTheme="minorHAnsi" w:hAnsiTheme="minorHAnsi" w:cstheme="minorHAnsi"/>
      </w:rPr>
    </w:pPr>
    <w:r w:rsidRPr="00256D48">
      <w:rPr>
        <w:rFonts w:asciiTheme="minorHAnsi" w:hAnsiTheme="minorHAnsi" w:cstheme="minorHAnsi"/>
      </w:rPr>
      <w:t xml:space="preserve">Advisory Committee Meeting </w:t>
    </w:r>
    <w:r w:rsidRPr="00256D48">
      <w:rPr>
        <w:rFonts w:asciiTheme="minorHAnsi" w:hAnsiTheme="minorHAnsi" w:cstheme="minorHAnsi"/>
      </w:rPr>
      <w:tab/>
    </w:r>
  </w:p>
  <w:p w14:paraId="72EDD4BE" w14:textId="79E0266A" w:rsidR="00954910" w:rsidRPr="00256D48" w:rsidRDefault="006076E3">
    <w:pPr>
      <w:pStyle w:val="Header"/>
      <w:rPr>
        <w:rFonts w:asciiTheme="minorHAnsi" w:hAnsiTheme="minorHAnsi" w:cstheme="minorHAnsi"/>
      </w:rPr>
    </w:pPr>
    <w:r w:rsidRPr="00256D48">
      <w:rPr>
        <w:rFonts w:asciiTheme="minorHAnsi" w:hAnsiTheme="minorHAnsi" w:cstheme="minorHAnsi"/>
      </w:rPr>
      <w:t>October 28,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7503"/>
    <w:multiLevelType w:val="hybridMultilevel"/>
    <w:tmpl w:val="653E7518"/>
    <w:lvl w:ilvl="0" w:tplc="9CEEE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C8F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A6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8E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96A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49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F2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0D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D87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8E7150"/>
    <w:multiLevelType w:val="hybridMultilevel"/>
    <w:tmpl w:val="BA98DD52"/>
    <w:lvl w:ilvl="0" w:tplc="45007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851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9AE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CC3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A6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F8A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C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8A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68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4EA6432"/>
    <w:multiLevelType w:val="hybridMultilevel"/>
    <w:tmpl w:val="4A143D18"/>
    <w:lvl w:ilvl="0" w:tplc="1994C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C5A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367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7E8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C5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6F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D63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84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49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5261782">
    <w:abstractNumId w:val="0"/>
  </w:num>
  <w:num w:numId="2" w16cid:durableId="785150645">
    <w:abstractNumId w:val="2"/>
  </w:num>
  <w:num w:numId="3" w16cid:durableId="161516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0"/>
    <w:rsid w:val="000007E8"/>
    <w:rsid w:val="0003643A"/>
    <w:rsid w:val="000B52A6"/>
    <w:rsid w:val="00122930"/>
    <w:rsid w:val="001372E3"/>
    <w:rsid w:val="001878A3"/>
    <w:rsid w:val="001B7380"/>
    <w:rsid w:val="001E0C5D"/>
    <w:rsid w:val="001E3DC9"/>
    <w:rsid w:val="001F3A69"/>
    <w:rsid w:val="00255FC6"/>
    <w:rsid w:val="00256D48"/>
    <w:rsid w:val="002D3FD1"/>
    <w:rsid w:val="00347548"/>
    <w:rsid w:val="00373E59"/>
    <w:rsid w:val="003C5F73"/>
    <w:rsid w:val="004345B6"/>
    <w:rsid w:val="00445702"/>
    <w:rsid w:val="00453636"/>
    <w:rsid w:val="00462092"/>
    <w:rsid w:val="004D03B0"/>
    <w:rsid w:val="00520FAB"/>
    <w:rsid w:val="00543D84"/>
    <w:rsid w:val="00552859"/>
    <w:rsid w:val="0060456D"/>
    <w:rsid w:val="006076E3"/>
    <w:rsid w:val="0065236E"/>
    <w:rsid w:val="006C71A0"/>
    <w:rsid w:val="006D0A38"/>
    <w:rsid w:val="007752D7"/>
    <w:rsid w:val="007817F9"/>
    <w:rsid w:val="00841E45"/>
    <w:rsid w:val="008727E7"/>
    <w:rsid w:val="008D0E56"/>
    <w:rsid w:val="00916E59"/>
    <w:rsid w:val="0092273D"/>
    <w:rsid w:val="00954910"/>
    <w:rsid w:val="00963BEF"/>
    <w:rsid w:val="009C01B9"/>
    <w:rsid w:val="009C7A46"/>
    <w:rsid w:val="00A00815"/>
    <w:rsid w:val="00A0342F"/>
    <w:rsid w:val="00A17A8A"/>
    <w:rsid w:val="00A24975"/>
    <w:rsid w:val="00B126AB"/>
    <w:rsid w:val="00B35DD9"/>
    <w:rsid w:val="00B44BF1"/>
    <w:rsid w:val="00BE12DC"/>
    <w:rsid w:val="00C70336"/>
    <w:rsid w:val="00C726F9"/>
    <w:rsid w:val="00C95B0C"/>
    <w:rsid w:val="00C97709"/>
    <w:rsid w:val="00CA16C2"/>
    <w:rsid w:val="00CD4F3A"/>
    <w:rsid w:val="00D75959"/>
    <w:rsid w:val="00DA4D88"/>
    <w:rsid w:val="00DE0951"/>
    <w:rsid w:val="00E64ADC"/>
    <w:rsid w:val="00EE0A5C"/>
    <w:rsid w:val="00F23F52"/>
    <w:rsid w:val="00F61306"/>
    <w:rsid w:val="00F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47C11C"/>
  <w15:chartTrackingRefBased/>
  <w15:docId w15:val="{4C759FA3-E684-464F-BE3F-48E5574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10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91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91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9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37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1360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4</cp:revision>
  <dcterms:created xsi:type="dcterms:W3CDTF">2026-04-28T16:50:00Z</dcterms:created>
  <dcterms:modified xsi:type="dcterms:W3CDTF">2026-04-28T17:09:00Z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cbfbefb7-570f-404b-b5ff-93d9fff09824</vt:lpwstr>
  </property>
</Properties>
</file>