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32"/>
          <w:szCs w:val="32"/>
        </w:rPr>
      </w:pPr>
      <w:r w:rsidRPr="00F931DA">
        <w:rPr>
          <w:b/>
          <w:sz w:val="32"/>
          <w:szCs w:val="32"/>
        </w:rPr>
        <w:t>Mechatronics Advisory Committee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32"/>
          <w:szCs w:val="32"/>
        </w:rPr>
      </w:pPr>
      <w:r w:rsidRPr="00F931DA">
        <w:rPr>
          <w:b/>
          <w:sz w:val="32"/>
          <w:szCs w:val="32"/>
        </w:rPr>
        <w:t>Meeting Agenda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 xml:space="preserve">Date: Tuesday, February 10, 2015 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>Time: 6:00—8:00 p.m.</w:t>
      </w:r>
    </w:p>
    <w:p w:rsidR="0040565A" w:rsidRPr="00F931D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>Meeting Location:  Columbia Tech Center, Room 208</w:t>
      </w: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F931DA" w:rsidRDefault="00F931DA" w:rsidP="00F931DA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F931DA">
              <w:rPr>
                <w:b/>
                <w:sz w:val="24"/>
                <w:szCs w:val="24"/>
              </w:rPr>
              <w:t>October 14, 2014</w:t>
            </w:r>
          </w:p>
          <w:p w:rsidR="00F931DA" w:rsidRPr="00F931DA" w:rsidRDefault="00F931DA" w:rsidP="00F931DA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F931DA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931DA">
              <w:rPr>
                <w:b/>
                <w:sz w:val="24"/>
                <w:szCs w:val="24"/>
              </w:rPr>
              <w:t>Committee roster</w:t>
            </w:r>
          </w:p>
          <w:p w:rsidR="00FC2D8B" w:rsidRPr="00F931DA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931DA">
              <w:rPr>
                <w:b/>
                <w:sz w:val="24"/>
                <w:szCs w:val="24"/>
              </w:rPr>
              <w:t>Advisory Committ</w:t>
            </w:r>
            <w:r w:rsidR="00B679B8" w:rsidRPr="00F931DA">
              <w:rPr>
                <w:b/>
                <w:sz w:val="24"/>
                <w:szCs w:val="24"/>
              </w:rPr>
              <w:t>ee Recognition event – Weds.</w:t>
            </w:r>
            <w:r w:rsidRPr="00F931DA">
              <w:rPr>
                <w:b/>
                <w:sz w:val="24"/>
                <w:szCs w:val="24"/>
              </w:rPr>
              <w:t>, March 18, 201</w:t>
            </w:r>
            <w:r w:rsidR="00042D3C" w:rsidRPr="00F931DA">
              <w:rPr>
                <w:b/>
                <w:sz w:val="24"/>
                <w:szCs w:val="24"/>
              </w:rPr>
              <w:t>5</w:t>
            </w:r>
            <w:r w:rsidR="00821FFD" w:rsidRPr="00F931DA">
              <w:rPr>
                <w:b/>
                <w:sz w:val="24"/>
                <w:szCs w:val="24"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F931DA" w:rsidRPr="00F931DA" w:rsidRDefault="00F931DA" w:rsidP="00F931DA">
            <w:pPr>
              <w:pStyle w:val="ListParagraph"/>
              <w:numPr>
                <w:ilvl w:val="0"/>
                <w:numId w:val="19"/>
              </w:numPr>
            </w:pPr>
            <w:r w:rsidRPr="00F931DA">
              <w:rPr>
                <w:rFonts w:eastAsia="Arial Unicode MS" w:cs="Times New Roman"/>
                <w:b/>
                <w:bCs/>
                <w:sz w:val="24"/>
                <w:szCs w:val="24"/>
                <w:bdr w:val="nil"/>
              </w:rPr>
              <w:t>NSF grant information</w:t>
            </w:r>
          </w:p>
          <w:p w:rsidR="00F931DA" w:rsidRPr="00F931DA" w:rsidRDefault="00F931DA" w:rsidP="00F931DA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Default="00F931DA" w:rsidP="00F931D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Lowering math requirements</w:t>
            </w:r>
          </w:p>
          <w:p w:rsidR="00F931DA" w:rsidRDefault="00F931DA" w:rsidP="00F931DA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  <w:p w:rsidR="00F931DA" w:rsidRPr="00F931DA" w:rsidRDefault="00F931DA" w:rsidP="00F931DA">
            <w:pPr>
              <w:pStyle w:val="ListParagraph"/>
              <w:ind w:left="108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C2707"/>
    <w:multiLevelType w:val="hybridMultilevel"/>
    <w:tmpl w:val="82825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31F8"/>
    <w:rsid w:val="009841A9"/>
    <w:rsid w:val="00984F25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931DA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2015-02-06T22:54:00Z</dcterms:created>
  <dcterms:modified xsi:type="dcterms:W3CDTF">2015-02-06T22:54:00Z</dcterms:modified>
</cp:coreProperties>
</file>