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A5" w:rsidRPr="00CA61A0" w:rsidRDefault="00547EA5" w:rsidP="007D2A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B125D">
        <w:rPr>
          <w:rFonts w:ascii="Arial" w:hAnsi="Arial" w:cs="Arial"/>
          <w:b/>
        </w:rPr>
        <w:t>Mission Statement:</w:t>
      </w:r>
      <w:r w:rsidR="00CB125D">
        <w:rPr>
          <w:rFonts w:ascii="Arial" w:hAnsi="Arial" w:cs="Arial"/>
        </w:rPr>
        <w:t xml:space="preserve">  </w:t>
      </w:r>
      <w:r w:rsidR="00CB125D" w:rsidRPr="007D2A96">
        <w:rPr>
          <w:rFonts w:ascii="Arial" w:hAnsi="Arial" w:cs="Arial"/>
          <w:sz w:val="20"/>
          <w:szCs w:val="20"/>
        </w:rPr>
        <w:t>The Medical Radiography Program at Clark College will prepare its graduates to perform as highly skilled members of the healthcare team and provide safe and compassionate patient care in a multitude of clinical settings.</w:t>
      </w:r>
    </w:p>
    <w:tbl>
      <w:tblPr>
        <w:tblW w:w="1495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170"/>
        <w:gridCol w:w="1440"/>
        <w:gridCol w:w="1530"/>
        <w:gridCol w:w="1530"/>
        <w:gridCol w:w="1080"/>
        <w:gridCol w:w="6030"/>
      </w:tblGrid>
      <w:tr w:rsidR="00CA61A0" w:rsidRPr="00EE2F76" w:rsidTr="00CA61A0">
        <w:trPr>
          <w:trHeight w:val="305"/>
        </w:trPr>
        <w:tc>
          <w:tcPr>
            <w:tcW w:w="14955" w:type="dxa"/>
            <w:gridSpan w:val="7"/>
          </w:tcPr>
          <w:p w:rsidR="00CA61A0" w:rsidRPr="003E3DFC" w:rsidRDefault="00CA61A0" w:rsidP="00CA61A0">
            <w:pPr>
              <w:rPr>
                <w:rFonts w:ascii="Arial" w:hAnsi="Arial" w:cs="Arial"/>
                <w:b/>
              </w:rPr>
            </w:pPr>
            <w:r w:rsidRPr="00CA61A0">
              <w:rPr>
                <w:rFonts w:ascii="Arial" w:hAnsi="Arial" w:cs="Arial"/>
                <w:b/>
              </w:rPr>
              <w:t>Goal 1(Clinical Competency):  STUDENTS WILL BE CLINICALLY COMPETENT.</w:t>
            </w:r>
          </w:p>
        </w:tc>
      </w:tr>
      <w:tr w:rsidR="003E3DFC" w:rsidRPr="00EE2F76" w:rsidTr="00CA61A0">
        <w:trPr>
          <w:trHeight w:val="530"/>
        </w:trPr>
        <w:tc>
          <w:tcPr>
            <w:tcW w:w="2175" w:type="dxa"/>
          </w:tcPr>
          <w:p w:rsidR="003E3DFC" w:rsidRPr="00EE2F76" w:rsidRDefault="003E3DFC" w:rsidP="000F0238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170" w:type="dxa"/>
          </w:tcPr>
          <w:p w:rsidR="003E3DFC" w:rsidRPr="00EE2F76" w:rsidRDefault="003E3DFC" w:rsidP="000F0238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1440" w:type="dxa"/>
          </w:tcPr>
          <w:p w:rsidR="003E3DFC" w:rsidRPr="00EE2F76" w:rsidRDefault="003E3DFC" w:rsidP="000F0238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530" w:type="dxa"/>
          </w:tcPr>
          <w:p w:rsidR="003E3DFC" w:rsidRPr="00EE2F76" w:rsidRDefault="003E3DFC" w:rsidP="000F0238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1530" w:type="dxa"/>
          </w:tcPr>
          <w:p w:rsidR="003E3DFC" w:rsidRPr="00EE2F76" w:rsidRDefault="003E3DFC" w:rsidP="000F0238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080" w:type="dxa"/>
          </w:tcPr>
          <w:p w:rsidR="003E3DFC" w:rsidRPr="00EE2F76" w:rsidRDefault="003E3DFC" w:rsidP="003E3DF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6030" w:type="dxa"/>
          </w:tcPr>
          <w:p w:rsidR="003E3DFC" w:rsidRPr="00EE2F76" w:rsidRDefault="003E3DFC" w:rsidP="000F0238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E961D0" w:rsidRPr="00EE2F76" w:rsidTr="00E961D0">
        <w:trPr>
          <w:trHeight w:val="1754"/>
        </w:trPr>
        <w:tc>
          <w:tcPr>
            <w:tcW w:w="2175" w:type="dxa"/>
            <w:vMerge w:val="restart"/>
          </w:tcPr>
          <w:p w:rsidR="00E961D0" w:rsidRPr="00EE2F76" w:rsidRDefault="00E961D0" w:rsidP="006E12D5">
            <w:pPr>
              <w:pStyle w:val="NoSpacing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 xml:space="preserve">Students will apply positioning skills. </w:t>
            </w:r>
          </w:p>
        </w:tc>
        <w:tc>
          <w:tcPr>
            <w:tcW w:w="1170" w:type="dxa"/>
          </w:tcPr>
          <w:p w:rsidR="00E961D0" w:rsidRDefault="00E961D0" w:rsidP="00F83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 xml:space="preserve">Clinical Instructor  (CI) Eval </w:t>
            </w:r>
            <w:r w:rsidRPr="000C3328">
              <w:rPr>
                <w:rFonts w:ascii="Arial" w:hAnsi="Arial" w:cs="Arial"/>
                <w:sz w:val="20"/>
                <w:szCs w:val="20"/>
                <w:u w:val="single"/>
              </w:rPr>
              <w:t>Q7</w:t>
            </w:r>
          </w:p>
        </w:tc>
        <w:tc>
          <w:tcPr>
            <w:tcW w:w="1440" w:type="dxa"/>
          </w:tcPr>
          <w:p w:rsidR="00E961D0" w:rsidRPr="003A3F14" w:rsidRDefault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≥3.0 on a scale of 1-4</w:t>
            </w:r>
          </w:p>
        </w:tc>
        <w:tc>
          <w:tcPr>
            <w:tcW w:w="1530" w:type="dxa"/>
          </w:tcPr>
          <w:p w:rsidR="00E961D0" w:rsidRPr="00E961D0" w:rsidRDefault="00E961D0" w:rsidP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E961D0" w:rsidRDefault="00E961D0" w:rsidP="00E961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1D0" w:rsidRPr="00665E5C" w:rsidRDefault="00E961D0" w:rsidP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8th quarter (MRAD 227)</w:t>
            </w:r>
          </w:p>
        </w:tc>
        <w:tc>
          <w:tcPr>
            <w:tcW w:w="1530" w:type="dxa"/>
          </w:tcPr>
          <w:p w:rsidR="00E961D0" w:rsidRDefault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80" w:type="dxa"/>
          </w:tcPr>
          <w:p w:rsidR="00E961D0" w:rsidRDefault="00E961D0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3.33</w:t>
            </w:r>
          </w:p>
          <w:p w:rsidR="000C3328" w:rsidRDefault="000C3328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328" w:rsidRDefault="000C3328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328" w:rsidRDefault="000C3328" w:rsidP="000C3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3.61</w:t>
            </w:r>
          </w:p>
        </w:tc>
        <w:tc>
          <w:tcPr>
            <w:tcW w:w="6030" w:type="dxa"/>
          </w:tcPr>
          <w:p w:rsidR="00E961D0" w:rsidRDefault="00E961D0" w:rsidP="00E40187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 xml:space="preserve">MRAD 123 </w:t>
            </w:r>
            <w:r w:rsidR="00C2553E">
              <w:rPr>
                <w:rFonts w:ascii="Arial" w:hAnsi="Arial" w:cs="Arial"/>
                <w:sz w:val="20"/>
                <w:szCs w:val="20"/>
              </w:rPr>
              <w:t xml:space="preserve">Clinical Experience III </w:t>
            </w:r>
            <w:r w:rsidRPr="00E961D0">
              <w:rPr>
                <w:rFonts w:ascii="Arial" w:hAnsi="Arial" w:cs="Arial"/>
                <w:sz w:val="20"/>
                <w:szCs w:val="20"/>
              </w:rPr>
              <w:t>fall 2011 3.33 out of 4.0.  Individual education plans will be reviewed to determine which exams the students are struggling with and action plans given.</w:t>
            </w:r>
          </w:p>
          <w:p w:rsidR="007D2350" w:rsidRPr="00137B5E" w:rsidRDefault="007D2350" w:rsidP="007D2A96">
            <w:pPr>
              <w:rPr>
                <w:rFonts w:ascii="Arial" w:hAnsi="Arial" w:cs="Arial"/>
                <w:sz w:val="20"/>
                <w:szCs w:val="20"/>
              </w:rPr>
            </w:pPr>
            <w:r w:rsidRPr="007D2350">
              <w:rPr>
                <w:rFonts w:ascii="Arial" w:hAnsi="Arial" w:cs="Arial"/>
                <w:sz w:val="20"/>
                <w:szCs w:val="20"/>
              </w:rPr>
              <w:t xml:space="preserve">MRAD </w:t>
            </w:r>
            <w:r>
              <w:rPr>
                <w:rFonts w:ascii="Arial" w:hAnsi="Arial" w:cs="Arial"/>
                <w:sz w:val="20"/>
                <w:szCs w:val="20"/>
              </w:rPr>
              <w:t>227 Clinical Experience</w:t>
            </w:r>
            <w:r w:rsidRPr="007D2350">
              <w:rPr>
                <w:rFonts w:ascii="Arial" w:hAnsi="Arial" w:cs="Arial"/>
                <w:sz w:val="20"/>
                <w:szCs w:val="20"/>
              </w:rPr>
              <w:t xml:space="preserve"> fall 201</w:t>
            </w:r>
            <w:r w:rsidR="007D2A96">
              <w:rPr>
                <w:rFonts w:ascii="Arial" w:hAnsi="Arial" w:cs="Arial"/>
                <w:sz w:val="20"/>
                <w:szCs w:val="20"/>
              </w:rPr>
              <w:t>2</w:t>
            </w:r>
            <w:r w:rsidRPr="007D2350"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="007D2A96">
              <w:rPr>
                <w:rFonts w:ascii="Arial" w:hAnsi="Arial" w:cs="Arial"/>
                <w:sz w:val="20"/>
                <w:szCs w:val="20"/>
              </w:rPr>
              <w:t>61</w:t>
            </w:r>
            <w:r w:rsidRPr="007D2350">
              <w:rPr>
                <w:rFonts w:ascii="Arial" w:hAnsi="Arial" w:cs="Arial"/>
                <w:sz w:val="20"/>
                <w:szCs w:val="20"/>
              </w:rPr>
              <w:t xml:space="preserve"> out of 4.0.  </w:t>
            </w:r>
            <w:r w:rsidR="007D2A96">
              <w:rPr>
                <w:rFonts w:ascii="Arial" w:hAnsi="Arial" w:cs="Arial"/>
                <w:sz w:val="20"/>
                <w:szCs w:val="20"/>
              </w:rPr>
              <w:t>Students demonstrated improvement in positioning skills during their last clinical course.</w:t>
            </w:r>
          </w:p>
        </w:tc>
      </w:tr>
      <w:tr w:rsidR="00E961D0" w:rsidRPr="00EE2F76" w:rsidTr="00CA61A0">
        <w:trPr>
          <w:trHeight w:val="1520"/>
        </w:trPr>
        <w:tc>
          <w:tcPr>
            <w:tcW w:w="2175" w:type="dxa"/>
            <w:vMerge/>
            <w:tcBorders>
              <w:bottom w:val="single" w:sz="18" w:space="0" w:color="auto"/>
            </w:tcBorders>
          </w:tcPr>
          <w:p w:rsidR="00E961D0" w:rsidRPr="00EE2F76" w:rsidRDefault="00E961D0" w:rsidP="006E12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E961D0" w:rsidRPr="000C3328" w:rsidRDefault="00E961D0" w:rsidP="00F8361E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B3DCB">
              <w:rPr>
                <w:rFonts w:ascii="Arial" w:hAnsi="Arial" w:cs="Arial"/>
                <w:sz w:val="20"/>
                <w:szCs w:val="20"/>
              </w:rPr>
              <w:t xml:space="preserve">Lab Final </w:t>
            </w:r>
            <w:r w:rsidRPr="000C3328">
              <w:rPr>
                <w:rFonts w:ascii="Arial" w:hAnsi="Arial" w:cs="Arial"/>
                <w:sz w:val="20"/>
                <w:szCs w:val="20"/>
                <w:u w:val="single"/>
              </w:rPr>
              <w:t>Q #5</w:t>
            </w:r>
          </w:p>
          <w:p w:rsidR="00E961D0" w:rsidRPr="00665E5C" w:rsidRDefault="00E961D0" w:rsidP="00F83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E961D0" w:rsidRDefault="00E9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≥85%</w:t>
            </w:r>
          </w:p>
          <w:p w:rsidR="00E961D0" w:rsidRPr="00665E5C" w:rsidRDefault="00E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E961D0" w:rsidRDefault="00E961D0" w:rsidP="003E3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 qtr (MRAD 143)</w:t>
            </w:r>
          </w:p>
          <w:p w:rsidR="00E961D0" w:rsidRPr="00665E5C" w:rsidRDefault="001A7466" w:rsidP="00E90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61D0" w:rsidRPr="00E9083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961D0">
              <w:rPr>
                <w:rFonts w:ascii="Arial" w:hAnsi="Arial" w:cs="Arial"/>
                <w:sz w:val="20"/>
                <w:szCs w:val="20"/>
              </w:rPr>
              <w:t xml:space="preserve"> qtr (MRAD 245)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E961D0" w:rsidRPr="00665E5C" w:rsidRDefault="00B15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E961D0" w:rsidRDefault="00E961D0" w:rsidP="007D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61D0" w:rsidRPr="00665E5C" w:rsidRDefault="00E961D0" w:rsidP="007D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84.26%</w:t>
            </w:r>
          </w:p>
        </w:tc>
        <w:tc>
          <w:tcPr>
            <w:tcW w:w="6030" w:type="dxa"/>
            <w:tcBorders>
              <w:bottom w:val="single" w:sz="18" w:space="0" w:color="auto"/>
            </w:tcBorders>
          </w:tcPr>
          <w:p w:rsidR="00E961D0" w:rsidRDefault="00506337" w:rsidP="00E40187">
            <w:pPr>
              <w:rPr>
                <w:rFonts w:ascii="Arial" w:hAnsi="Arial" w:cs="Arial"/>
                <w:sz w:val="20"/>
                <w:szCs w:val="20"/>
              </w:rPr>
            </w:pPr>
            <w:r w:rsidRPr="00506337">
              <w:rPr>
                <w:rFonts w:ascii="Arial" w:hAnsi="Arial" w:cs="Arial"/>
                <w:sz w:val="20"/>
                <w:szCs w:val="20"/>
              </w:rPr>
              <w:t xml:space="preserve">This will be utilized for MRAD 143 </w:t>
            </w:r>
            <w:r w:rsidR="00996566">
              <w:rPr>
                <w:rFonts w:ascii="Arial" w:hAnsi="Arial" w:cs="Arial"/>
                <w:sz w:val="20"/>
                <w:szCs w:val="20"/>
              </w:rPr>
              <w:t xml:space="preserve">Rad Positioning III </w:t>
            </w:r>
            <w:r w:rsidRPr="000C3328">
              <w:rPr>
                <w:rFonts w:ascii="Arial" w:hAnsi="Arial" w:cs="Arial"/>
                <w:sz w:val="20"/>
                <w:szCs w:val="20"/>
                <w:u w:val="single"/>
              </w:rPr>
              <w:t>summer 13</w:t>
            </w:r>
            <w:r w:rsidRPr="005063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61D0" w:rsidRPr="00665E5C" w:rsidRDefault="00ED2B1D" w:rsidP="00A34CAC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MRAD 245 Radiographic Positioning V winter 12 results demonstrated a</w:t>
            </w:r>
            <w:r w:rsidR="002535F0">
              <w:rPr>
                <w:rFonts w:ascii="Arial" w:hAnsi="Arial" w:cs="Arial"/>
                <w:sz w:val="20"/>
                <w:szCs w:val="20"/>
              </w:rPr>
              <w:t>n</w:t>
            </w:r>
            <w:r w:rsidRPr="00ED2B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84.26% </w:t>
            </w:r>
            <w:r w:rsidRPr="00ED2B1D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positioning skills</w:t>
            </w:r>
            <w:r w:rsidRPr="00ED2B1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535F0">
              <w:rPr>
                <w:rFonts w:ascii="Arial" w:hAnsi="Arial" w:cs="Arial"/>
                <w:sz w:val="20"/>
                <w:szCs w:val="20"/>
              </w:rPr>
              <w:t xml:space="preserve">Most students scored 17 to 24 out of 24 possible points. </w:t>
            </w:r>
            <w:r w:rsidR="00755D33">
              <w:rPr>
                <w:rFonts w:ascii="Arial" w:hAnsi="Arial" w:cs="Arial"/>
                <w:sz w:val="20"/>
                <w:szCs w:val="20"/>
              </w:rPr>
              <w:t xml:space="preserve">Instructor and Program Director </w:t>
            </w:r>
            <w:r w:rsidR="00A34CAC">
              <w:rPr>
                <w:rFonts w:ascii="Arial" w:hAnsi="Arial" w:cs="Arial"/>
                <w:sz w:val="20"/>
                <w:szCs w:val="20"/>
              </w:rPr>
              <w:t xml:space="preserve">reviewed </w:t>
            </w:r>
            <w:r w:rsidR="00755D33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A34CAC">
              <w:rPr>
                <w:rFonts w:ascii="Arial" w:hAnsi="Arial" w:cs="Arial"/>
                <w:sz w:val="20"/>
                <w:szCs w:val="20"/>
              </w:rPr>
              <w:t xml:space="preserve">to see </w:t>
            </w:r>
            <w:r w:rsidR="00755D33">
              <w:rPr>
                <w:rFonts w:ascii="Arial" w:hAnsi="Arial" w:cs="Arial"/>
                <w:sz w:val="20"/>
                <w:szCs w:val="20"/>
              </w:rPr>
              <w:t>w</w:t>
            </w:r>
            <w:r w:rsidR="00A34CAC">
              <w:rPr>
                <w:rFonts w:ascii="Arial" w:hAnsi="Arial" w:cs="Arial"/>
                <w:sz w:val="20"/>
                <w:szCs w:val="20"/>
              </w:rPr>
              <w:t>hy</w:t>
            </w:r>
            <w:r w:rsidR="00755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CAC">
              <w:rPr>
                <w:rFonts w:ascii="Arial" w:hAnsi="Arial" w:cs="Arial"/>
                <w:sz w:val="20"/>
                <w:szCs w:val="20"/>
              </w:rPr>
              <w:t xml:space="preserve">the results were </w:t>
            </w:r>
            <w:r w:rsidR="00755D33">
              <w:rPr>
                <w:rFonts w:ascii="Arial" w:hAnsi="Arial" w:cs="Arial"/>
                <w:sz w:val="20"/>
                <w:szCs w:val="20"/>
              </w:rPr>
              <w:t>lower than the benchmark.</w:t>
            </w:r>
            <w:r w:rsidR="00A34CAC">
              <w:rPr>
                <w:rFonts w:ascii="Arial" w:hAnsi="Arial" w:cs="Arial"/>
                <w:sz w:val="20"/>
                <w:szCs w:val="20"/>
              </w:rPr>
              <w:t xml:space="preserve">  It was felt that the students needed additional preparation for the lab final and this preparation will be included in the MRAD 012 Skills Enhancement Lab which is a co-requisite course.</w:t>
            </w:r>
          </w:p>
        </w:tc>
      </w:tr>
      <w:tr w:rsidR="00E961D0" w:rsidRPr="00EE2F76" w:rsidTr="00CA61A0">
        <w:trPr>
          <w:trHeight w:val="1755"/>
        </w:trPr>
        <w:tc>
          <w:tcPr>
            <w:tcW w:w="2175" w:type="dxa"/>
            <w:vMerge w:val="restart"/>
            <w:tcBorders>
              <w:top w:val="single" w:sz="18" w:space="0" w:color="auto"/>
            </w:tcBorders>
          </w:tcPr>
          <w:p w:rsidR="00E961D0" w:rsidRPr="00EE2F76" w:rsidRDefault="00E961D0">
            <w:pPr>
              <w:rPr>
                <w:rFonts w:ascii="Arial" w:hAnsi="Arial" w:cs="Arial"/>
              </w:rPr>
            </w:pPr>
            <w:r w:rsidRPr="00E961D0">
              <w:rPr>
                <w:rFonts w:ascii="Arial" w:hAnsi="Arial" w:cs="Arial"/>
              </w:rPr>
              <w:t>Students will demonstrate radiation protection.</w:t>
            </w:r>
          </w:p>
          <w:p w:rsidR="00E961D0" w:rsidRPr="00EE2F76" w:rsidRDefault="00E961D0" w:rsidP="006E12D5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</w:tcPr>
          <w:p w:rsidR="00E961D0" w:rsidRPr="00665E5C" w:rsidRDefault="00E961D0" w:rsidP="00F83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Log Sheets (repeat rate)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</w:tcPr>
          <w:p w:rsidR="00E961D0" w:rsidRPr="00665E5C" w:rsidRDefault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≤ 10% Class average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</w:tcPr>
          <w:p w:rsidR="00E961D0" w:rsidRPr="00E961D0" w:rsidRDefault="00E961D0" w:rsidP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58125E" w:rsidRDefault="0058125E" w:rsidP="00E961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25E" w:rsidRDefault="0058125E" w:rsidP="00E961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1D0" w:rsidRPr="00665E5C" w:rsidRDefault="00E961D0" w:rsidP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 xml:space="preserve">8th quarter (MRAD 227)      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</w:tcPr>
          <w:p w:rsidR="00E961D0" w:rsidRDefault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Clinical Coordinator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</w:tcPr>
          <w:p w:rsidR="00E961D0" w:rsidRDefault="007D2350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  <w:r w:rsidR="00E961D0" w:rsidRPr="00E961D0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D2350" w:rsidRDefault="007D2350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125E" w:rsidRDefault="0058125E" w:rsidP="007D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125E" w:rsidRDefault="0058125E" w:rsidP="007D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328" w:rsidRDefault="007D2350" w:rsidP="007D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3.5%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4" w:space="0" w:color="auto"/>
            </w:tcBorders>
          </w:tcPr>
          <w:p w:rsidR="00E961D0" w:rsidRDefault="00E961D0" w:rsidP="00137B5E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 xml:space="preserve">MRAD 123 </w:t>
            </w:r>
            <w:r w:rsidR="00C2553E">
              <w:rPr>
                <w:rFonts w:ascii="Arial" w:hAnsi="Arial" w:cs="Arial"/>
                <w:sz w:val="20"/>
                <w:szCs w:val="20"/>
              </w:rPr>
              <w:t xml:space="preserve">Clinical Experience III </w:t>
            </w:r>
            <w:r w:rsidRPr="00E961D0">
              <w:rPr>
                <w:rFonts w:ascii="Arial" w:hAnsi="Arial" w:cs="Arial"/>
                <w:sz w:val="20"/>
                <w:szCs w:val="20"/>
              </w:rPr>
              <w:t>fall 2011 met benchmark.  Log sheets will be reviewed by Clinical Coordinator to determine if there are areas of concern by individuals or groups of students.</w:t>
            </w:r>
            <w:r w:rsidR="00CA61A0">
              <w:rPr>
                <w:rFonts w:ascii="Arial" w:hAnsi="Arial" w:cs="Arial"/>
                <w:sz w:val="20"/>
                <w:szCs w:val="20"/>
              </w:rPr>
              <w:t xml:space="preserve">  Students improved compared to their first clinical course with a 7.6% repeat rate.</w:t>
            </w:r>
          </w:p>
          <w:p w:rsidR="007D2A96" w:rsidRPr="00137B5E" w:rsidRDefault="007D2A96" w:rsidP="007D2A96">
            <w:pPr>
              <w:rPr>
                <w:rFonts w:ascii="Arial" w:hAnsi="Arial" w:cs="Arial"/>
                <w:sz w:val="20"/>
                <w:szCs w:val="20"/>
              </w:rPr>
            </w:pPr>
            <w:r w:rsidRPr="007D2A96">
              <w:rPr>
                <w:rFonts w:ascii="Arial" w:hAnsi="Arial" w:cs="Arial"/>
                <w:sz w:val="20"/>
                <w:szCs w:val="20"/>
              </w:rPr>
              <w:t>MRAD 227 Clinical Experience fall 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2A96">
              <w:rPr>
                <w:rFonts w:ascii="Arial" w:hAnsi="Arial" w:cs="Arial"/>
                <w:sz w:val="20"/>
                <w:szCs w:val="20"/>
              </w:rPr>
              <w:t xml:space="preserve"> 3.</w:t>
            </w:r>
            <w:r>
              <w:rPr>
                <w:rFonts w:ascii="Arial" w:hAnsi="Arial" w:cs="Arial"/>
                <w:sz w:val="20"/>
                <w:szCs w:val="20"/>
              </w:rPr>
              <w:t>5% repeat rate.  Students demonstrated a significant improvement in decreasing the repeat rate during their last clinical course.</w:t>
            </w:r>
            <w:r w:rsidRPr="007D2A9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961D0" w:rsidRPr="00EE2F76" w:rsidTr="001A7466">
        <w:trPr>
          <w:trHeight w:val="1520"/>
        </w:trPr>
        <w:tc>
          <w:tcPr>
            <w:tcW w:w="2175" w:type="dxa"/>
            <w:vMerge/>
            <w:tcBorders>
              <w:bottom w:val="single" w:sz="18" w:space="0" w:color="auto"/>
            </w:tcBorders>
          </w:tcPr>
          <w:p w:rsidR="00E961D0" w:rsidRPr="00EE2F76" w:rsidRDefault="00E961D0" w:rsidP="006E12D5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8" w:space="0" w:color="auto"/>
            </w:tcBorders>
          </w:tcPr>
          <w:p w:rsidR="000548B7" w:rsidRDefault="00E961D0" w:rsidP="00F83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 eval </w:t>
            </w:r>
          </w:p>
          <w:p w:rsidR="00E961D0" w:rsidRPr="000C3328" w:rsidRDefault="00E961D0" w:rsidP="00F8361E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3328">
              <w:rPr>
                <w:rFonts w:ascii="Arial" w:hAnsi="Arial" w:cs="Arial"/>
                <w:sz w:val="20"/>
                <w:szCs w:val="20"/>
                <w:u w:val="single"/>
              </w:rPr>
              <w:t xml:space="preserve">Q #8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</w:tcBorders>
          </w:tcPr>
          <w:p w:rsidR="00E961D0" w:rsidRPr="00665E5C" w:rsidRDefault="00E961D0" w:rsidP="00E90837">
            <w:pPr>
              <w:rPr>
                <w:rFonts w:ascii="Arial" w:hAnsi="Arial" w:cs="Arial"/>
                <w:sz w:val="20"/>
                <w:szCs w:val="20"/>
              </w:rPr>
            </w:pPr>
            <w:r w:rsidRPr="003A3F14">
              <w:rPr>
                <w:rFonts w:ascii="Arial" w:hAnsi="Arial" w:cs="Arial"/>
                <w:sz w:val="20"/>
                <w:szCs w:val="20"/>
              </w:rPr>
              <w:t>≥3.0 on a scale of 1-4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</w:tcBorders>
          </w:tcPr>
          <w:p w:rsidR="00E961D0" w:rsidRPr="00AC3DA2" w:rsidRDefault="00E961D0" w:rsidP="00AC3DA2">
            <w:pPr>
              <w:rPr>
                <w:rFonts w:ascii="Arial" w:hAnsi="Arial" w:cs="Arial"/>
                <w:sz w:val="20"/>
                <w:szCs w:val="20"/>
              </w:rPr>
            </w:pPr>
            <w:r w:rsidRPr="00AC3DA2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E961D0" w:rsidRPr="00665E5C" w:rsidRDefault="00E961D0" w:rsidP="006E12D5">
            <w:pPr>
              <w:rPr>
                <w:rFonts w:ascii="Arial" w:hAnsi="Arial" w:cs="Arial"/>
                <w:sz w:val="20"/>
                <w:szCs w:val="20"/>
              </w:rPr>
            </w:pPr>
            <w:r w:rsidRPr="00AC3DA2">
              <w:rPr>
                <w:rFonts w:ascii="Arial" w:hAnsi="Arial" w:cs="Arial"/>
                <w:sz w:val="20"/>
                <w:szCs w:val="20"/>
              </w:rPr>
              <w:t xml:space="preserve">8th quarter (MRAD 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  <w:r w:rsidRPr="00AC3DA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</w:tcBorders>
          </w:tcPr>
          <w:p w:rsidR="00E961D0" w:rsidRPr="00665E5C" w:rsidRDefault="00E9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</w:tcPr>
          <w:p w:rsidR="00E961D0" w:rsidRDefault="00E961D0" w:rsidP="00E90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3.61</w:t>
            </w:r>
          </w:p>
          <w:p w:rsidR="000C3328" w:rsidRDefault="000C3328" w:rsidP="00E90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328" w:rsidRPr="00665E5C" w:rsidRDefault="000C3328" w:rsidP="00E90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18" w:space="0" w:color="auto"/>
            </w:tcBorders>
          </w:tcPr>
          <w:p w:rsidR="00E961D0" w:rsidRDefault="00E961D0" w:rsidP="00D145B6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7B5E">
              <w:rPr>
                <w:rFonts w:ascii="Arial" w:hAnsi="Arial" w:cs="Arial"/>
                <w:sz w:val="20"/>
                <w:szCs w:val="20"/>
              </w:rPr>
              <w:t>MRAD 123 fall 2011 3.61 out of 4.0</w:t>
            </w:r>
            <w:r w:rsidR="00CA61A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7D2A96" w:rsidRDefault="007D2A96" w:rsidP="00D145B6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D2A96" w:rsidRDefault="007D2A96" w:rsidP="00D145B6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A61A0" w:rsidRPr="00665E5C" w:rsidRDefault="00F76A9E" w:rsidP="00F76A9E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76A9E">
              <w:rPr>
                <w:rFonts w:ascii="Arial" w:hAnsi="Arial" w:cs="Arial"/>
                <w:sz w:val="20"/>
                <w:szCs w:val="20"/>
              </w:rPr>
              <w:t xml:space="preserve">MRAD 227 Clinical Experience fall 2012 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F76A9E">
              <w:rPr>
                <w:rFonts w:ascii="Arial" w:hAnsi="Arial" w:cs="Arial"/>
                <w:sz w:val="20"/>
                <w:szCs w:val="20"/>
              </w:rPr>
              <w:t xml:space="preserve"> out of 4.0.  Students demonstrated</w:t>
            </w:r>
            <w:r>
              <w:rPr>
                <w:rFonts w:ascii="Arial" w:hAnsi="Arial" w:cs="Arial"/>
                <w:sz w:val="20"/>
                <w:szCs w:val="20"/>
              </w:rPr>
              <w:t xml:space="preserve"> marked</w:t>
            </w:r>
            <w:r w:rsidRPr="00F76A9E">
              <w:rPr>
                <w:rFonts w:ascii="Arial" w:hAnsi="Arial" w:cs="Arial"/>
                <w:sz w:val="20"/>
                <w:szCs w:val="20"/>
              </w:rPr>
              <w:t xml:space="preserve"> improvement in </w:t>
            </w:r>
            <w:r>
              <w:rPr>
                <w:rFonts w:ascii="Arial" w:hAnsi="Arial" w:cs="Arial"/>
                <w:sz w:val="20"/>
                <w:szCs w:val="20"/>
              </w:rPr>
              <w:t xml:space="preserve">radiation protection </w:t>
            </w:r>
            <w:r w:rsidRPr="00F76A9E">
              <w:rPr>
                <w:rFonts w:ascii="Arial" w:hAnsi="Arial" w:cs="Arial"/>
                <w:sz w:val="20"/>
                <w:szCs w:val="20"/>
              </w:rPr>
              <w:t>during their last clinical course.</w:t>
            </w:r>
          </w:p>
        </w:tc>
      </w:tr>
      <w:tr w:rsidR="00C2553E" w:rsidRPr="00EE2F76" w:rsidTr="00CA61A0">
        <w:trPr>
          <w:trHeight w:val="405"/>
        </w:trPr>
        <w:tc>
          <w:tcPr>
            <w:tcW w:w="14955" w:type="dxa"/>
            <w:gridSpan w:val="7"/>
            <w:tcBorders>
              <w:top w:val="single" w:sz="18" w:space="0" w:color="auto"/>
            </w:tcBorders>
          </w:tcPr>
          <w:p w:rsidR="00C2553E" w:rsidRPr="00C2553E" w:rsidRDefault="00C25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53E">
              <w:rPr>
                <w:rFonts w:ascii="Arial" w:hAnsi="Arial" w:cs="Arial"/>
                <w:b/>
              </w:rPr>
              <w:lastRenderedPageBreak/>
              <w:t>Goal 1(Clinical Competency):  STUDENTS WILL BE CLINICALLY COMPETENT.</w:t>
            </w:r>
          </w:p>
        </w:tc>
      </w:tr>
      <w:tr w:rsidR="00C2553E" w:rsidRPr="00EE2F76" w:rsidTr="007D2A96">
        <w:trPr>
          <w:trHeight w:val="566"/>
        </w:trPr>
        <w:tc>
          <w:tcPr>
            <w:tcW w:w="2175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170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1440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530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1530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080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6030" w:type="dxa"/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7D2A96" w:rsidRPr="007D2A96" w:rsidTr="00506337">
        <w:trPr>
          <w:trHeight w:val="1304"/>
        </w:trPr>
        <w:tc>
          <w:tcPr>
            <w:tcW w:w="2175" w:type="dxa"/>
            <w:vMerge w:val="restart"/>
            <w:tcBorders>
              <w:top w:val="single" w:sz="18" w:space="0" w:color="auto"/>
            </w:tcBorders>
          </w:tcPr>
          <w:p w:rsidR="00C2553E" w:rsidRPr="00422158" w:rsidRDefault="00C2553E">
            <w:pPr>
              <w:rPr>
                <w:rFonts w:ascii="Arial" w:hAnsi="Arial" w:cs="Arial"/>
              </w:rPr>
            </w:pPr>
            <w:r w:rsidRPr="00422158">
              <w:rPr>
                <w:rFonts w:ascii="Arial" w:hAnsi="Arial" w:cs="Arial"/>
              </w:rPr>
              <w:t>Students will demonstrate patient care.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C2553E" w:rsidRPr="00422158" w:rsidRDefault="00C2553E" w:rsidP="00F83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22158">
              <w:rPr>
                <w:rFonts w:ascii="Arial" w:hAnsi="Arial" w:cs="Arial"/>
                <w:sz w:val="20"/>
                <w:szCs w:val="20"/>
              </w:rPr>
              <w:t xml:space="preserve">Clinical Instructor Eval </w:t>
            </w:r>
            <w:r w:rsidRPr="00422158">
              <w:rPr>
                <w:rFonts w:ascii="Arial" w:hAnsi="Arial" w:cs="Arial"/>
                <w:sz w:val="20"/>
                <w:szCs w:val="20"/>
                <w:highlight w:val="yellow"/>
              </w:rPr>
              <w:t>Q #?</w:t>
            </w:r>
          </w:p>
          <w:p w:rsidR="00C2553E" w:rsidRPr="00422158" w:rsidRDefault="00C2553E" w:rsidP="00E908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C2553E" w:rsidRPr="00422158" w:rsidRDefault="00C2553E" w:rsidP="000810F4">
            <w:pPr>
              <w:rPr>
                <w:rFonts w:ascii="Arial" w:hAnsi="Arial" w:cs="Arial"/>
                <w:sz w:val="20"/>
                <w:szCs w:val="20"/>
              </w:rPr>
            </w:pPr>
            <w:r w:rsidRPr="00422158">
              <w:rPr>
                <w:rFonts w:ascii="Arial" w:hAnsi="Arial" w:cs="Arial"/>
                <w:sz w:val="20"/>
                <w:szCs w:val="20"/>
              </w:rPr>
              <w:t>≥3.0 on a scale of 1-4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C2553E" w:rsidRPr="00422158" w:rsidRDefault="00C2553E" w:rsidP="00AC3DA2">
            <w:pPr>
              <w:rPr>
                <w:rFonts w:ascii="Arial" w:hAnsi="Arial" w:cs="Arial"/>
                <w:sz w:val="20"/>
                <w:szCs w:val="20"/>
              </w:rPr>
            </w:pPr>
            <w:r w:rsidRPr="00422158">
              <w:rPr>
                <w:rFonts w:ascii="Arial" w:hAnsi="Arial" w:cs="Arial"/>
                <w:sz w:val="20"/>
                <w:szCs w:val="20"/>
              </w:rPr>
              <w:t xml:space="preserve">4th qtr (MRAD123) </w:t>
            </w:r>
          </w:p>
          <w:p w:rsidR="00C2553E" w:rsidRPr="00422158" w:rsidRDefault="00C2553E" w:rsidP="00E961D0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158">
              <w:rPr>
                <w:rFonts w:ascii="Arial" w:hAnsi="Arial" w:cs="Arial"/>
                <w:sz w:val="20"/>
                <w:szCs w:val="20"/>
              </w:rPr>
              <w:t xml:space="preserve">8th qtr (MRAD 227) 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C2553E" w:rsidRPr="00422158" w:rsidRDefault="00C2553E">
            <w:pPr>
              <w:rPr>
                <w:rFonts w:ascii="Arial" w:hAnsi="Arial" w:cs="Arial"/>
                <w:sz w:val="20"/>
                <w:szCs w:val="20"/>
              </w:rPr>
            </w:pPr>
            <w:r w:rsidRPr="00422158"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C2553E" w:rsidRPr="00422158" w:rsidRDefault="00C2553E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553E" w:rsidRPr="00422158" w:rsidRDefault="00C2553E" w:rsidP="00E961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53E" w:rsidRPr="00422158" w:rsidRDefault="00C2553E" w:rsidP="0060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18" w:space="0" w:color="auto"/>
            </w:tcBorders>
          </w:tcPr>
          <w:p w:rsidR="00C2553E" w:rsidRPr="00422158" w:rsidRDefault="00C2553E">
            <w:pPr>
              <w:rPr>
                <w:rFonts w:ascii="Arial" w:hAnsi="Arial" w:cs="Arial"/>
                <w:sz w:val="20"/>
                <w:szCs w:val="20"/>
              </w:rPr>
            </w:pPr>
            <w:r w:rsidRPr="00422158">
              <w:rPr>
                <w:rFonts w:ascii="Arial" w:hAnsi="Arial" w:cs="Arial"/>
                <w:sz w:val="20"/>
                <w:szCs w:val="20"/>
              </w:rPr>
              <w:t>We will use a new Clinical Instructo</w:t>
            </w:r>
            <w:r w:rsidR="0058125E">
              <w:rPr>
                <w:rFonts w:ascii="Arial" w:hAnsi="Arial" w:cs="Arial"/>
                <w:sz w:val="20"/>
                <w:szCs w:val="20"/>
              </w:rPr>
              <w:t>r Eval tool for the 2013 cohort.</w:t>
            </w:r>
          </w:p>
          <w:p w:rsidR="00C2553E" w:rsidRPr="00422158" w:rsidRDefault="00C2553E" w:rsidP="00602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3E" w:rsidRPr="00EE2F76" w:rsidTr="00650D82">
        <w:trPr>
          <w:trHeight w:val="1799"/>
        </w:trPr>
        <w:tc>
          <w:tcPr>
            <w:tcW w:w="2175" w:type="dxa"/>
            <w:vMerge/>
          </w:tcPr>
          <w:p w:rsidR="00C2553E" w:rsidRPr="00EE2F76" w:rsidRDefault="00C255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C2553E" w:rsidRDefault="00C2553E" w:rsidP="00F836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 final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 #3</w:t>
            </w:r>
          </w:p>
        </w:tc>
        <w:tc>
          <w:tcPr>
            <w:tcW w:w="1440" w:type="dxa"/>
          </w:tcPr>
          <w:p w:rsidR="00C2553E" w:rsidRPr="00831CF1" w:rsidRDefault="00C2553E" w:rsidP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530" w:type="dxa"/>
          </w:tcPr>
          <w:p w:rsidR="00C2553E" w:rsidRPr="00E961D0" w:rsidRDefault="00C2553E" w:rsidP="00E961D0">
            <w:pPr>
              <w:rPr>
                <w:rFonts w:ascii="Arial" w:hAnsi="Arial" w:cs="Arial"/>
                <w:sz w:val="20"/>
                <w:szCs w:val="20"/>
              </w:rPr>
            </w:pPr>
            <w:r w:rsidRPr="00E961D0">
              <w:rPr>
                <w:rFonts w:ascii="Arial" w:hAnsi="Arial" w:cs="Arial"/>
                <w:sz w:val="20"/>
                <w:szCs w:val="20"/>
              </w:rPr>
              <w:t xml:space="preserve">3rd qtr (MRAD 143) </w:t>
            </w:r>
          </w:p>
          <w:p w:rsidR="00B21565" w:rsidRDefault="00B21565" w:rsidP="00E961D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53E" w:rsidRDefault="001A7466" w:rsidP="00E9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553E" w:rsidRPr="00E961D0">
              <w:rPr>
                <w:rFonts w:ascii="Arial" w:hAnsi="Arial" w:cs="Arial"/>
                <w:sz w:val="20"/>
                <w:szCs w:val="20"/>
              </w:rPr>
              <w:t>th qtr (MRAD 245)</w:t>
            </w:r>
          </w:p>
        </w:tc>
        <w:tc>
          <w:tcPr>
            <w:tcW w:w="1530" w:type="dxa"/>
          </w:tcPr>
          <w:p w:rsidR="00C2553E" w:rsidRPr="008A70FA" w:rsidRDefault="00C25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Instructor</w:t>
            </w:r>
          </w:p>
        </w:tc>
        <w:tc>
          <w:tcPr>
            <w:tcW w:w="1080" w:type="dxa"/>
          </w:tcPr>
          <w:p w:rsidR="00C2553E" w:rsidRDefault="00C2553E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1565" w:rsidRDefault="00B21565" w:rsidP="00CB4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553E" w:rsidRDefault="0058125E" w:rsidP="0058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553E">
              <w:rPr>
                <w:rFonts w:ascii="Arial" w:hAnsi="Arial" w:cs="Arial"/>
                <w:sz w:val="20"/>
                <w:szCs w:val="20"/>
              </w:rPr>
              <w:t>99.6%</w:t>
            </w:r>
          </w:p>
        </w:tc>
        <w:tc>
          <w:tcPr>
            <w:tcW w:w="6030" w:type="dxa"/>
          </w:tcPr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  <w:r w:rsidRPr="00506337">
              <w:rPr>
                <w:rFonts w:ascii="Arial" w:hAnsi="Arial" w:cs="Arial"/>
                <w:sz w:val="20"/>
                <w:szCs w:val="20"/>
              </w:rPr>
              <w:t xml:space="preserve">This will be utilized for MRAD 143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summer 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53E" w:rsidRPr="007D490A" w:rsidRDefault="00C255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MRAD 245 Radiographic Positioning V winter 12 results demonstrated a high skill level in patient care.  Continue to monitor trend with next cohort.</w:t>
            </w:r>
          </w:p>
        </w:tc>
      </w:tr>
    </w:tbl>
    <w:p w:rsidR="003B3DBC" w:rsidRDefault="003B3DBC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tbl>
      <w:tblPr>
        <w:tblW w:w="1495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513"/>
        <w:gridCol w:w="1439"/>
        <w:gridCol w:w="1349"/>
        <w:gridCol w:w="1792"/>
        <w:gridCol w:w="1035"/>
        <w:gridCol w:w="5490"/>
      </w:tblGrid>
      <w:tr w:rsidR="00B21565" w:rsidRPr="00EE2F76" w:rsidTr="00B21565">
        <w:trPr>
          <w:trHeight w:val="3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5" w:rsidRPr="003E3DFC" w:rsidRDefault="00B21565" w:rsidP="00B21565">
            <w:pPr>
              <w:rPr>
                <w:rFonts w:ascii="Arial" w:hAnsi="Arial" w:cs="Arial"/>
                <w:b/>
              </w:rPr>
            </w:pPr>
            <w:r w:rsidRPr="00B21565">
              <w:rPr>
                <w:rFonts w:ascii="Arial" w:hAnsi="Arial" w:cs="Arial"/>
                <w:b/>
              </w:rPr>
              <w:t>Goal 2 (Communication):  STUDENTS WILL DEMONSTRATE COMMUNICATION SKILLS.</w:t>
            </w:r>
          </w:p>
        </w:tc>
      </w:tr>
      <w:tr w:rsidR="003E3DFC" w:rsidRPr="00EE2F76" w:rsidTr="00B21565">
        <w:trPr>
          <w:trHeight w:val="56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C" w:rsidRPr="00EE2F76" w:rsidRDefault="003E3DF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996566" w:rsidRPr="00EE2F76" w:rsidTr="00B21565">
        <w:trPr>
          <w:trHeight w:val="1763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66" w:rsidRPr="00EE2F76" w:rsidRDefault="00996566" w:rsidP="006E12D5">
            <w:pPr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accurately explain procedures.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6" w:rsidRDefault="0099656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Instructor Eval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 #6</w:t>
            </w:r>
          </w:p>
          <w:p w:rsidR="00996566" w:rsidRPr="00665E5C" w:rsidRDefault="0099656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6" w:rsidRDefault="00996566" w:rsidP="008A70FA">
            <w:pPr>
              <w:rPr>
                <w:rFonts w:ascii="Arial" w:hAnsi="Arial" w:cs="Arial"/>
                <w:sz w:val="20"/>
                <w:szCs w:val="20"/>
              </w:rPr>
            </w:pPr>
            <w:r w:rsidRPr="00831CF1">
              <w:rPr>
                <w:rFonts w:ascii="Arial" w:hAnsi="Arial" w:cs="Arial"/>
                <w:sz w:val="20"/>
                <w:szCs w:val="20"/>
              </w:rPr>
              <w:t xml:space="preserve">≥3.0 on a scale of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31CF1">
              <w:rPr>
                <w:rFonts w:ascii="Arial" w:hAnsi="Arial" w:cs="Arial"/>
                <w:sz w:val="20"/>
                <w:szCs w:val="20"/>
              </w:rPr>
              <w:t>-4.</w:t>
            </w:r>
          </w:p>
          <w:p w:rsidR="00996566" w:rsidRPr="00665E5C" w:rsidRDefault="00996566" w:rsidP="0099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6" w:rsidRPr="00665E5C" w:rsidRDefault="00996566" w:rsidP="00B438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996566" w:rsidRPr="00665E5C" w:rsidRDefault="00996566" w:rsidP="00B438E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96566" w:rsidRPr="00665E5C" w:rsidRDefault="00996566" w:rsidP="00B8192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 xml:space="preserve">8th quarter (MRAD 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  <w:r w:rsidRPr="00665E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6" w:rsidRPr="00665E5C" w:rsidRDefault="00996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6" w:rsidRDefault="00996566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</w:t>
            </w:r>
          </w:p>
          <w:p w:rsidR="00B21565" w:rsidRDefault="00B21565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350" w:rsidRDefault="007D235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  <w:p w:rsidR="00996566" w:rsidRPr="00665E5C" w:rsidRDefault="00996566" w:rsidP="00996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837">
              <w:rPr>
                <w:rFonts w:ascii="Arial" w:hAnsi="Arial" w:cs="Arial"/>
                <w:color w:val="FFFF00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6" w:rsidRDefault="00996566" w:rsidP="00137B5E">
            <w:pPr>
              <w:rPr>
                <w:rFonts w:ascii="Arial" w:hAnsi="Arial" w:cs="Arial"/>
                <w:sz w:val="20"/>
                <w:szCs w:val="20"/>
              </w:rPr>
            </w:pPr>
            <w:r w:rsidRPr="00137B5E">
              <w:rPr>
                <w:rFonts w:ascii="Arial" w:hAnsi="Arial" w:cs="Arial"/>
                <w:sz w:val="20"/>
                <w:szCs w:val="20"/>
              </w:rPr>
              <w:t xml:space="preserve">MRAD 123 </w:t>
            </w:r>
            <w:r>
              <w:rPr>
                <w:rFonts w:ascii="Arial" w:hAnsi="Arial" w:cs="Arial"/>
                <w:sz w:val="20"/>
                <w:szCs w:val="20"/>
              </w:rPr>
              <w:t xml:space="preserve">Clinical Experience III </w:t>
            </w:r>
            <w:r w:rsidRPr="00137B5E">
              <w:rPr>
                <w:rFonts w:ascii="Arial" w:hAnsi="Arial" w:cs="Arial"/>
                <w:sz w:val="20"/>
                <w:szCs w:val="20"/>
              </w:rPr>
              <w:t>fall 2011 3.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137B5E">
              <w:rPr>
                <w:rFonts w:ascii="Arial" w:hAnsi="Arial" w:cs="Arial"/>
                <w:sz w:val="20"/>
                <w:szCs w:val="20"/>
              </w:rPr>
              <w:t xml:space="preserve"> out of 4.0</w:t>
            </w:r>
          </w:p>
          <w:p w:rsidR="00B21565" w:rsidRDefault="00B21565" w:rsidP="00137B5E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65" w:rsidRPr="00665E5C" w:rsidRDefault="00B21565" w:rsidP="00137B5E">
            <w:pPr>
              <w:rPr>
                <w:rFonts w:ascii="Arial" w:hAnsi="Arial" w:cs="Arial"/>
                <w:sz w:val="20"/>
                <w:szCs w:val="20"/>
              </w:rPr>
            </w:pPr>
            <w:r w:rsidRPr="00B21565">
              <w:rPr>
                <w:rFonts w:ascii="Arial" w:hAnsi="Arial" w:cs="Arial"/>
                <w:sz w:val="20"/>
                <w:szCs w:val="20"/>
              </w:rPr>
              <w:t xml:space="preserve">MRAD 227 Clinical Experience fall 2012 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B21565">
              <w:rPr>
                <w:rFonts w:ascii="Arial" w:hAnsi="Arial" w:cs="Arial"/>
                <w:sz w:val="20"/>
                <w:szCs w:val="20"/>
              </w:rPr>
              <w:t xml:space="preserve"> out of 4.0.  Students demonstrated improvement in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communication with patients </w:t>
            </w:r>
            <w:r w:rsidRPr="00B21565">
              <w:rPr>
                <w:rFonts w:ascii="Arial" w:hAnsi="Arial" w:cs="Arial"/>
                <w:sz w:val="20"/>
                <w:szCs w:val="20"/>
              </w:rPr>
              <w:t>during their last clinical course.</w:t>
            </w:r>
          </w:p>
        </w:tc>
      </w:tr>
      <w:tr w:rsidR="00996566" w:rsidRPr="00EE2F76" w:rsidTr="00B21565">
        <w:trPr>
          <w:trHeight w:val="2348"/>
        </w:trPr>
        <w:tc>
          <w:tcPr>
            <w:tcW w:w="23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566" w:rsidRPr="00EE2F76" w:rsidRDefault="00996566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5F0" w:rsidRDefault="0099656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 xml:space="preserve">Lab </w:t>
            </w:r>
            <w:r w:rsidR="002535F0">
              <w:rPr>
                <w:rFonts w:ascii="Arial" w:hAnsi="Arial" w:cs="Arial"/>
                <w:sz w:val="20"/>
                <w:szCs w:val="20"/>
              </w:rPr>
              <w:t xml:space="preserve">Final </w:t>
            </w:r>
          </w:p>
          <w:p w:rsidR="00996566" w:rsidRPr="007D2350" w:rsidRDefault="0099656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 #2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566" w:rsidRPr="00831CF1" w:rsidRDefault="00996566" w:rsidP="008A70FA">
            <w:pPr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566" w:rsidRPr="00996566" w:rsidRDefault="00996566" w:rsidP="009965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>3rd quarter</w:t>
            </w:r>
          </w:p>
          <w:p w:rsidR="00996566" w:rsidRPr="00996566" w:rsidRDefault="00996566" w:rsidP="009965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>(MRAD 143)</w:t>
            </w:r>
          </w:p>
          <w:p w:rsidR="00996566" w:rsidRPr="00996566" w:rsidRDefault="00996566" w:rsidP="009965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96566" w:rsidRPr="00996566" w:rsidRDefault="00996566" w:rsidP="009965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96566" w:rsidRPr="00996566" w:rsidRDefault="001A7466" w:rsidP="009965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96566" w:rsidRPr="00996566">
              <w:rPr>
                <w:rFonts w:ascii="Arial" w:hAnsi="Arial" w:cs="Arial"/>
                <w:sz w:val="20"/>
                <w:szCs w:val="20"/>
              </w:rPr>
              <w:t>th quarter</w:t>
            </w:r>
          </w:p>
          <w:p w:rsidR="00996566" w:rsidRPr="00665E5C" w:rsidRDefault="00996566" w:rsidP="009965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>(MRAD 245)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566" w:rsidRDefault="00996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Instructor</w:t>
            </w:r>
          </w:p>
          <w:p w:rsidR="00996566" w:rsidRDefault="00996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566" w:rsidRDefault="00DD1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“        “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566" w:rsidRDefault="00996566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566" w:rsidRDefault="00996566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566" w:rsidRDefault="00996566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96.83%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566" w:rsidRDefault="00996566" w:rsidP="00137B5E">
            <w:pPr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 xml:space="preserve">This will be utilized for MRAD 143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summer 13</w:t>
            </w:r>
            <w:r w:rsidRPr="009965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1565" w:rsidRDefault="00B21565" w:rsidP="00996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566" w:rsidRPr="00137B5E" w:rsidRDefault="00996566" w:rsidP="00996566">
            <w:pPr>
              <w:rPr>
                <w:rFonts w:ascii="Arial" w:hAnsi="Arial" w:cs="Arial"/>
                <w:sz w:val="20"/>
                <w:szCs w:val="20"/>
              </w:rPr>
            </w:pPr>
            <w:r w:rsidRPr="00996566">
              <w:rPr>
                <w:rFonts w:ascii="Arial" w:hAnsi="Arial" w:cs="Arial"/>
                <w:sz w:val="20"/>
                <w:szCs w:val="20"/>
              </w:rPr>
              <w:t xml:space="preserve">MRAD 245 winter 12 results demonstrated a high skill level in </w:t>
            </w:r>
            <w:r>
              <w:rPr>
                <w:rFonts w:ascii="Arial" w:hAnsi="Arial" w:cs="Arial"/>
                <w:sz w:val="20"/>
                <w:szCs w:val="20"/>
              </w:rPr>
              <w:t>communications</w:t>
            </w:r>
            <w:r w:rsidR="002535F0">
              <w:rPr>
                <w:rFonts w:ascii="Arial" w:hAnsi="Arial" w:cs="Arial"/>
                <w:sz w:val="20"/>
                <w:szCs w:val="20"/>
              </w:rPr>
              <w:t xml:space="preserve"> and explaining procedures to simulated patients</w:t>
            </w:r>
            <w:r w:rsidRPr="00996566">
              <w:rPr>
                <w:rFonts w:ascii="Arial" w:hAnsi="Arial" w:cs="Arial"/>
                <w:sz w:val="20"/>
                <w:szCs w:val="20"/>
              </w:rPr>
              <w:t>.  Continue to monitor trend with next cohort.</w:t>
            </w:r>
          </w:p>
        </w:tc>
      </w:tr>
      <w:tr w:rsidR="00C2553E" w:rsidRPr="00EE2F76" w:rsidTr="00B21565">
        <w:trPr>
          <w:trHeight w:val="474"/>
        </w:trPr>
        <w:tc>
          <w:tcPr>
            <w:tcW w:w="14955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553E" w:rsidRPr="009318DB" w:rsidRDefault="00C2553E">
            <w:pPr>
              <w:rPr>
                <w:rFonts w:ascii="Arial" w:hAnsi="Arial" w:cs="Arial"/>
                <w:b/>
              </w:rPr>
            </w:pPr>
            <w:r w:rsidRPr="009318DB">
              <w:rPr>
                <w:rFonts w:ascii="Arial" w:hAnsi="Arial" w:cs="Arial"/>
                <w:b/>
              </w:rPr>
              <w:lastRenderedPageBreak/>
              <w:t>Goal 2 (Communication):  STUDENTS WILL DEMONSTRATE COMMUNICATION SKILLS.</w:t>
            </w:r>
          </w:p>
        </w:tc>
      </w:tr>
      <w:tr w:rsidR="00C2553E" w:rsidRPr="00EE2F76" w:rsidTr="00B21565">
        <w:trPr>
          <w:trHeight w:val="690"/>
        </w:trPr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EE2F76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EE2F76" w:rsidRDefault="00C2553E" w:rsidP="00C2553E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C2553E" w:rsidRPr="00EE2F76" w:rsidTr="00B21565">
        <w:trPr>
          <w:trHeight w:val="1788"/>
        </w:trPr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553E" w:rsidRPr="00EE2F76" w:rsidRDefault="00C2553E" w:rsidP="002025D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listen attentively.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Default="00C255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Instructor Eval </w:t>
            </w:r>
          </w:p>
          <w:p w:rsidR="00C2553E" w:rsidRDefault="00C255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6A9E">
              <w:rPr>
                <w:rFonts w:ascii="Arial" w:hAnsi="Arial" w:cs="Arial"/>
                <w:sz w:val="20"/>
                <w:szCs w:val="20"/>
                <w:u w:val="single"/>
              </w:rPr>
              <w:t>Q#</w:t>
            </w:r>
            <w:r w:rsidR="00F76A9E" w:rsidRPr="00F76A9E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F76A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553E" w:rsidRDefault="00C255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553E" w:rsidRPr="00665E5C" w:rsidRDefault="00C255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Default="00C2553E" w:rsidP="008A70FA">
            <w:pPr>
              <w:rPr>
                <w:rFonts w:ascii="Arial" w:hAnsi="Arial" w:cs="Arial"/>
                <w:sz w:val="20"/>
                <w:szCs w:val="20"/>
              </w:rPr>
            </w:pPr>
            <w:r w:rsidRPr="00831CF1">
              <w:rPr>
                <w:rFonts w:ascii="Arial" w:hAnsi="Arial" w:cs="Arial"/>
                <w:sz w:val="20"/>
                <w:szCs w:val="20"/>
              </w:rPr>
              <w:t xml:space="preserve">≥3.0 on a scale of </w:t>
            </w: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  <w:p w:rsidR="00C2553E" w:rsidRPr="00665E5C" w:rsidRDefault="00C2553E" w:rsidP="00C255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Pr="00665E5C" w:rsidRDefault="00C2553E" w:rsidP="00B438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C2553E" w:rsidRPr="00665E5C" w:rsidRDefault="00C2553E" w:rsidP="00B438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2553E" w:rsidRPr="00C2553E" w:rsidRDefault="00C2553E" w:rsidP="00B8192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 xml:space="preserve">8th quarter (MRAD 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  <w:r w:rsidRPr="00665E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53E" w:rsidRPr="00665E5C" w:rsidRDefault="00C25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“         “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Default="00480DDC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  <w:p w:rsidR="00B21565" w:rsidRDefault="00B21565" w:rsidP="00F7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553E" w:rsidRPr="00665E5C" w:rsidRDefault="00480DDC" w:rsidP="00480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Default="00F76A9E">
            <w:pPr>
              <w:rPr>
                <w:rFonts w:ascii="Arial" w:hAnsi="Arial" w:cs="Arial"/>
                <w:sz w:val="20"/>
                <w:szCs w:val="20"/>
              </w:rPr>
            </w:pPr>
            <w:r w:rsidRPr="00F76A9E">
              <w:rPr>
                <w:rFonts w:ascii="Arial" w:hAnsi="Arial" w:cs="Arial"/>
                <w:sz w:val="20"/>
                <w:szCs w:val="20"/>
              </w:rPr>
              <w:t xml:space="preserve">MRAD </w:t>
            </w: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Pr="00F76A9E">
              <w:rPr>
                <w:rFonts w:ascii="Arial" w:hAnsi="Arial" w:cs="Arial"/>
                <w:sz w:val="20"/>
                <w:szCs w:val="20"/>
              </w:rPr>
              <w:t xml:space="preserve"> Clinical Experience </w:t>
            </w:r>
            <w:r>
              <w:rPr>
                <w:rFonts w:ascii="Arial" w:hAnsi="Arial" w:cs="Arial"/>
                <w:sz w:val="20"/>
                <w:szCs w:val="20"/>
              </w:rPr>
              <w:t>III fall 2011</w:t>
            </w:r>
            <w:r w:rsidR="00480DDC">
              <w:rPr>
                <w:rFonts w:ascii="Arial" w:hAnsi="Arial" w:cs="Arial"/>
                <w:sz w:val="20"/>
                <w:szCs w:val="20"/>
              </w:rPr>
              <w:t xml:space="preserve"> 3.5 </w:t>
            </w:r>
            <w:r>
              <w:rPr>
                <w:rFonts w:ascii="Arial" w:hAnsi="Arial" w:cs="Arial"/>
                <w:sz w:val="20"/>
                <w:szCs w:val="20"/>
              </w:rPr>
              <w:t>out of 4.0</w:t>
            </w:r>
            <w:r w:rsidR="00480DDC">
              <w:rPr>
                <w:rFonts w:ascii="Arial" w:hAnsi="Arial" w:cs="Arial"/>
                <w:sz w:val="20"/>
                <w:szCs w:val="20"/>
              </w:rPr>
              <w:t xml:space="preserve"> or 88%.</w:t>
            </w:r>
          </w:p>
          <w:p w:rsidR="00C2553E" w:rsidRPr="00665E5C" w:rsidRDefault="00F76A9E" w:rsidP="00480DDC">
            <w:pPr>
              <w:rPr>
                <w:rFonts w:ascii="Arial" w:hAnsi="Arial" w:cs="Arial"/>
                <w:sz w:val="20"/>
                <w:szCs w:val="20"/>
              </w:rPr>
            </w:pPr>
            <w:r w:rsidRPr="00F76A9E">
              <w:rPr>
                <w:rFonts w:ascii="Arial" w:hAnsi="Arial" w:cs="Arial"/>
                <w:sz w:val="20"/>
                <w:szCs w:val="20"/>
              </w:rPr>
              <w:t xml:space="preserve">MRAD 227 Clinical Experience fall 2012 </w:t>
            </w:r>
            <w:r w:rsidR="00480DDC">
              <w:rPr>
                <w:rFonts w:ascii="Arial" w:hAnsi="Arial" w:cs="Arial"/>
                <w:sz w:val="20"/>
                <w:szCs w:val="20"/>
              </w:rPr>
              <w:t>3.9</w:t>
            </w:r>
            <w:r w:rsidRPr="00F76A9E">
              <w:rPr>
                <w:rFonts w:ascii="Arial" w:hAnsi="Arial" w:cs="Arial"/>
                <w:sz w:val="20"/>
                <w:szCs w:val="20"/>
              </w:rPr>
              <w:t xml:space="preserve"> out of 4.0</w:t>
            </w:r>
            <w:r w:rsidR="00640908">
              <w:rPr>
                <w:rFonts w:ascii="Arial" w:hAnsi="Arial" w:cs="Arial"/>
                <w:sz w:val="20"/>
                <w:szCs w:val="20"/>
              </w:rPr>
              <w:t xml:space="preserve"> or 97%</w:t>
            </w:r>
            <w:r w:rsidRPr="00F76A9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21565" w:rsidRPr="00B21565">
              <w:rPr>
                <w:rFonts w:ascii="Arial" w:hAnsi="Arial" w:cs="Arial"/>
                <w:sz w:val="20"/>
                <w:szCs w:val="20"/>
              </w:rPr>
              <w:t xml:space="preserve">Students demonstrated </w:t>
            </w:r>
            <w:r w:rsidR="00480DDC">
              <w:rPr>
                <w:rFonts w:ascii="Arial" w:hAnsi="Arial" w:cs="Arial"/>
                <w:sz w:val="20"/>
                <w:szCs w:val="20"/>
              </w:rPr>
              <w:t xml:space="preserve">an increase </w:t>
            </w:r>
            <w:r w:rsidR="00B21565" w:rsidRPr="00B2156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21565">
              <w:rPr>
                <w:rFonts w:ascii="Arial" w:hAnsi="Arial" w:cs="Arial"/>
                <w:sz w:val="20"/>
                <w:szCs w:val="20"/>
              </w:rPr>
              <w:t xml:space="preserve">their ability to follow instructions and listen attentively </w:t>
            </w:r>
            <w:r w:rsidR="00B21565" w:rsidRPr="00B21565">
              <w:rPr>
                <w:rFonts w:ascii="Arial" w:hAnsi="Arial" w:cs="Arial"/>
                <w:sz w:val="20"/>
                <w:szCs w:val="20"/>
              </w:rPr>
              <w:t>during their last clinical course.</w:t>
            </w:r>
          </w:p>
        </w:tc>
      </w:tr>
      <w:tr w:rsidR="00C2553E" w:rsidRPr="00EE2F76" w:rsidTr="00B21565">
        <w:trPr>
          <w:trHeight w:val="1934"/>
        </w:trPr>
        <w:tc>
          <w:tcPr>
            <w:tcW w:w="233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553E" w:rsidRPr="00EE2F76" w:rsidRDefault="00C2553E" w:rsidP="002025DB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553E" w:rsidRPr="00665E5C" w:rsidRDefault="00C255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 xml:space="preserve">Lab </w:t>
            </w: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Pr="00C2553E">
              <w:rPr>
                <w:rFonts w:ascii="Arial" w:hAnsi="Arial" w:cs="Arial"/>
                <w:sz w:val="20"/>
                <w:szCs w:val="20"/>
              </w:rPr>
              <w:t xml:space="preserve">(pt history)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 #4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553E" w:rsidRPr="00831CF1" w:rsidRDefault="00C2553E" w:rsidP="00C2553E">
            <w:pPr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553E" w:rsidRPr="00C2553E" w:rsidRDefault="00C2553E" w:rsidP="00C255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 quarter</w:t>
            </w:r>
          </w:p>
          <w:p w:rsidR="00C2553E" w:rsidRPr="00C2553E" w:rsidRDefault="00C2553E" w:rsidP="00C255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>(MRAD 143)</w:t>
            </w:r>
          </w:p>
          <w:p w:rsidR="00C2553E" w:rsidRPr="00C2553E" w:rsidRDefault="00C2553E" w:rsidP="00C255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2553E" w:rsidRPr="00C2553E" w:rsidRDefault="001A7466" w:rsidP="00C255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553E" w:rsidRPr="00C2553E">
              <w:rPr>
                <w:rFonts w:ascii="Arial" w:hAnsi="Arial" w:cs="Arial"/>
                <w:sz w:val="20"/>
                <w:szCs w:val="20"/>
              </w:rPr>
              <w:t>th quarter</w:t>
            </w:r>
          </w:p>
          <w:p w:rsidR="00C2553E" w:rsidRPr="00665E5C" w:rsidRDefault="00C2553E" w:rsidP="00C255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>(MRAD 245)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553E" w:rsidRPr="00C2553E" w:rsidRDefault="00C2553E" w:rsidP="00C2553E">
            <w:pPr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>Lab Instructor</w:t>
            </w:r>
          </w:p>
          <w:p w:rsidR="00C2553E" w:rsidRPr="00C2553E" w:rsidRDefault="00C2553E" w:rsidP="00C2553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53E" w:rsidRDefault="00C2553E" w:rsidP="00C2553E">
            <w:pPr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 xml:space="preserve">  “       “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5F0" w:rsidRDefault="002535F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5F0" w:rsidRDefault="002535F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553E" w:rsidRDefault="00C2553E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>94.44%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 xml:space="preserve">This will be utilized for MRAD 143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summer 13</w:t>
            </w:r>
          </w:p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53E" w:rsidRDefault="00C2553E">
            <w:pPr>
              <w:rPr>
                <w:rFonts w:ascii="Arial" w:hAnsi="Arial" w:cs="Arial"/>
                <w:sz w:val="20"/>
                <w:szCs w:val="20"/>
              </w:rPr>
            </w:pPr>
            <w:r w:rsidRPr="00C2553E">
              <w:rPr>
                <w:rFonts w:ascii="Arial" w:hAnsi="Arial" w:cs="Arial"/>
                <w:sz w:val="20"/>
                <w:szCs w:val="20"/>
              </w:rPr>
              <w:t>MRAD 245 winter 12 results demonstrated a high skill level in communications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students listening attentively</w:t>
            </w:r>
            <w:r w:rsidRPr="00C2553E">
              <w:rPr>
                <w:rFonts w:ascii="Arial" w:hAnsi="Arial" w:cs="Arial"/>
                <w:sz w:val="20"/>
                <w:szCs w:val="20"/>
              </w:rPr>
              <w:t>.  Continue to monitor trend with next cohort.</w:t>
            </w:r>
          </w:p>
        </w:tc>
      </w:tr>
      <w:tr w:rsidR="00DD15DD" w:rsidRPr="00EE2F76" w:rsidTr="00B21565">
        <w:trPr>
          <w:trHeight w:val="1700"/>
        </w:trPr>
        <w:tc>
          <w:tcPr>
            <w:tcW w:w="233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15DD" w:rsidRPr="00EE2F76" w:rsidRDefault="00DD15DD">
            <w:pPr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apply age appropriate communication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4113">
              <w:rPr>
                <w:rFonts w:ascii="Arial" w:hAnsi="Arial" w:cs="Arial"/>
                <w:sz w:val="20"/>
                <w:szCs w:val="20"/>
              </w:rPr>
              <w:t xml:space="preserve">Clinical Instructor Eval Q </w:t>
            </w:r>
            <w:r w:rsidRPr="00194113">
              <w:rPr>
                <w:rFonts w:ascii="Arial" w:hAnsi="Arial" w:cs="Arial"/>
                <w:sz w:val="20"/>
                <w:szCs w:val="20"/>
                <w:highlight w:val="yellow"/>
              </w:rPr>
              <w:t>#?</w:t>
            </w:r>
            <w:r>
              <w:rPr>
                <w:rFonts w:ascii="Arial" w:hAnsi="Arial" w:cs="Arial"/>
                <w:sz w:val="20"/>
                <w:szCs w:val="20"/>
              </w:rPr>
              <w:t xml:space="preserve"> (2013)</w:t>
            </w:r>
          </w:p>
          <w:p w:rsidR="00DD15DD" w:rsidRPr="00665E5C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15DD" w:rsidRDefault="00DD15DD" w:rsidP="00194113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D15DD" w:rsidRDefault="00DD15DD" w:rsidP="00194113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D15DD" w:rsidRPr="00E14113" w:rsidRDefault="00DD15DD" w:rsidP="00194113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Default="00DD1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≥3.0 on a scale of 1-4</w:t>
            </w:r>
          </w:p>
          <w:p w:rsidR="00DD15DD" w:rsidRDefault="00DD1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5DD" w:rsidRDefault="00DD1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5DD" w:rsidRPr="00665E5C" w:rsidRDefault="00DD15DD" w:rsidP="00DD1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665E5C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1</w:t>
            </w:r>
            <w:r w:rsidRPr="00665E5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65E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peds </w:t>
            </w:r>
            <w:r w:rsidRPr="00665E5C">
              <w:rPr>
                <w:rFonts w:ascii="Arial" w:hAnsi="Arial" w:cs="Arial"/>
                <w:sz w:val="20"/>
                <w:szCs w:val="20"/>
              </w:rPr>
              <w:t>comp (usually 1</w:t>
            </w:r>
            <w:r w:rsidRPr="00665E5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65E5C">
              <w:rPr>
                <w:rFonts w:ascii="Arial" w:hAnsi="Arial" w:cs="Arial"/>
                <w:sz w:val="20"/>
                <w:szCs w:val="20"/>
              </w:rPr>
              <w:t xml:space="preserve"> yr)</w:t>
            </w:r>
          </w:p>
          <w:p w:rsidR="00DD15DD" w:rsidRPr="00665E5C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15DD" w:rsidRPr="00665E5C" w:rsidRDefault="00DD15DD" w:rsidP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2</w:t>
            </w:r>
            <w:r w:rsidRPr="00665E5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65E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peds </w:t>
            </w:r>
            <w:r w:rsidRPr="00665E5C">
              <w:rPr>
                <w:rFonts w:ascii="Arial" w:hAnsi="Arial" w:cs="Arial"/>
                <w:sz w:val="20"/>
                <w:szCs w:val="20"/>
              </w:rPr>
              <w:t>comp (usually 2</w:t>
            </w:r>
            <w:r w:rsidRPr="00665E5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65E5C">
              <w:rPr>
                <w:rFonts w:ascii="Arial" w:hAnsi="Arial" w:cs="Arial"/>
                <w:sz w:val="20"/>
                <w:szCs w:val="20"/>
              </w:rPr>
              <w:t xml:space="preserve"> yr)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506337" w:rsidRDefault="00DD15DD">
            <w:pPr>
              <w:rPr>
                <w:rFonts w:ascii="Arial" w:hAnsi="Arial" w:cs="Arial"/>
                <w:sz w:val="20"/>
                <w:szCs w:val="20"/>
              </w:rPr>
            </w:pPr>
            <w:r w:rsidRPr="00506337"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  <w:p w:rsidR="00DD15DD" w:rsidRPr="004B144C" w:rsidRDefault="00DD1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D15DD" w:rsidRPr="004B144C" w:rsidRDefault="00DD1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D15DD" w:rsidRPr="00665E5C" w:rsidRDefault="00DD15DD" w:rsidP="00E1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665E5C" w:rsidRDefault="00DD15DD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Default="00B21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21565">
              <w:rPr>
                <w:rFonts w:ascii="Arial" w:hAnsi="Arial" w:cs="Arial"/>
                <w:sz w:val="20"/>
                <w:szCs w:val="20"/>
                <w:u w:val="single"/>
              </w:rPr>
              <w:t xml:space="preserve">fall </w:t>
            </w:r>
            <w:r w:rsidR="00DD15DD" w:rsidRPr="00B21565">
              <w:rPr>
                <w:rFonts w:ascii="Arial" w:hAnsi="Arial" w:cs="Arial"/>
                <w:sz w:val="20"/>
                <w:szCs w:val="20"/>
                <w:u w:val="single"/>
              </w:rPr>
              <w:t>2013</w:t>
            </w:r>
            <w:r w:rsidR="00DD15DD">
              <w:rPr>
                <w:rFonts w:ascii="Arial" w:hAnsi="Arial" w:cs="Arial"/>
                <w:sz w:val="20"/>
                <w:szCs w:val="20"/>
              </w:rPr>
              <w:t xml:space="preserve"> we will be using a different Clinical Instructor evaluation form to incorporate this outcome.</w:t>
            </w:r>
          </w:p>
          <w:p w:rsidR="00DD15DD" w:rsidRDefault="00DD1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5DD" w:rsidRPr="00665E5C" w:rsidRDefault="00DD15DD" w:rsidP="00E14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DD" w:rsidRPr="00EE2F76" w:rsidTr="00B21565">
        <w:trPr>
          <w:trHeight w:val="1700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EE2F76" w:rsidRDefault="00DD15DD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1" w:rsidRDefault="001852A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2 </w:t>
            </w:r>
            <w:r w:rsidR="009F5FC1">
              <w:rPr>
                <w:rFonts w:ascii="Arial" w:hAnsi="Arial" w:cs="Arial"/>
                <w:sz w:val="20"/>
                <w:szCs w:val="20"/>
              </w:rPr>
              <w:t>(4 questions)</w:t>
            </w:r>
          </w:p>
          <w:p w:rsidR="00DD15DD" w:rsidRPr="00194113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Default="00DD15DD">
            <w:pPr>
              <w:rPr>
                <w:rFonts w:ascii="Arial" w:hAnsi="Arial" w:cs="Arial"/>
                <w:sz w:val="20"/>
                <w:szCs w:val="20"/>
              </w:rPr>
            </w:pPr>
            <w:r w:rsidRPr="00DD15DD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9F5FC1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5FC1">
              <w:rPr>
                <w:rFonts w:ascii="Arial" w:hAnsi="Arial" w:cs="Arial"/>
                <w:sz w:val="20"/>
                <w:szCs w:val="20"/>
              </w:rPr>
              <w:t>1</w:t>
            </w:r>
            <w:r w:rsidRPr="009F5FC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9F5FC1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  <w:p w:rsidR="00DD15DD" w:rsidRPr="009F5FC1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5FC1">
              <w:rPr>
                <w:rFonts w:ascii="Arial" w:hAnsi="Arial" w:cs="Arial"/>
                <w:sz w:val="20"/>
                <w:szCs w:val="20"/>
              </w:rPr>
              <w:t>(MRAD 102)</w:t>
            </w:r>
          </w:p>
          <w:p w:rsidR="00DD15DD" w:rsidRPr="009F5FC1" w:rsidRDefault="00DD15D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15DD" w:rsidRPr="009F5FC1" w:rsidRDefault="00ED4DC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5FC1">
              <w:rPr>
                <w:rFonts w:ascii="Arial" w:hAnsi="Arial" w:cs="Arial"/>
                <w:sz w:val="20"/>
                <w:szCs w:val="20"/>
              </w:rPr>
              <w:t>4</w:t>
            </w:r>
            <w:r w:rsidRPr="009F5F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F5FC1">
              <w:rPr>
                <w:rFonts w:ascii="Arial" w:hAnsi="Arial" w:cs="Arial"/>
                <w:sz w:val="20"/>
                <w:szCs w:val="20"/>
              </w:rPr>
              <w:t xml:space="preserve"> quarter (MRAD 214)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506337" w:rsidRDefault="00DD15DD">
            <w:pPr>
              <w:rPr>
                <w:rFonts w:ascii="Arial" w:hAnsi="Arial" w:cs="Arial"/>
                <w:sz w:val="20"/>
                <w:szCs w:val="20"/>
              </w:rPr>
            </w:pPr>
            <w:r w:rsidRPr="00DD15DD">
              <w:rPr>
                <w:rFonts w:ascii="Arial" w:hAnsi="Arial" w:cs="Arial"/>
                <w:sz w:val="20"/>
                <w:szCs w:val="20"/>
              </w:rPr>
              <w:t>Didactic Instructor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Pr="00665E5C" w:rsidRDefault="00C46AB8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DD" w:rsidRDefault="009F5FC1" w:rsidP="009F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Winter 2013 in MRAD 102 four </w:t>
            </w:r>
            <w:r w:rsidR="001852AB">
              <w:rPr>
                <w:rFonts w:ascii="Arial" w:hAnsi="Arial" w:cs="Arial"/>
                <w:sz w:val="20"/>
                <w:szCs w:val="20"/>
              </w:rPr>
              <w:t xml:space="preserve">quiz </w:t>
            </w:r>
            <w:r>
              <w:rPr>
                <w:rFonts w:ascii="Arial" w:hAnsi="Arial" w:cs="Arial"/>
                <w:sz w:val="20"/>
                <w:szCs w:val="20"/>
              </w:rPr>
              <w:t>questions were</w:t>
            </w:r>
            <w:r w:rsidR="001852AB">
              <w:rPr>
                <w:rFonts w:ascii="Arial" w:hAnsi="Arial" w:cs="Arial"/>
                <w:sz w:val="20"/>
                <w:szCs w:val="20"/>
              </w:rPr>
              <w:t xml:space="preserve"> developed to evaluate age specific communication.</w:t>
            </w:r>
          </w:p>
        </w:tc>
      </w:tr>
    </w:tbl>
    <w:p w:rsidR="00322ACF" w:rsidRDefault="00322ACF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7D490A" w:rsidRDefault="007D490A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5C6A2D" w:rsidRPr="003E3DFC" w:rsidRDefault="005C6A2D" w:rsidP="005C6A2D">
      <w:pPr>
        <w:rPr>
          <w:rFonts w:ascii="Arial" w:hAnsi="Arial" w:cs="Arial"/>
          <w:b/>
        </w:rPr>
      </w:pPr>
    </w:p>
    <w:tbl>
      <w:tblPr>
        <w:tblW w:w="139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492"/>
        <w:gridCol w:w="1498"/>
        <w:gridCol w:w="1448"/>
        <w:gridCol w:w="1610"/>
        <w:gridCol w:w="1082"/>
        <w:gridCol w:w="4590"/>
      </w:tblGrid>
      <w:tr w:rsidR="00213A00" w:rsidRPr="003E3DFC" w:rsidTr="00CA61A0">
        <w:trPr>
          <w:trHeight w:val="260"/>
        </w:trPr>
        <w:tc>
          <w:tcPr>
            <w:tcW w:w="13965" w:type="dxa"/>
            <w:gridSpan w:val="7"/>
          </w:tcPr>
          <w:p w:rsidR="00213A00" w:rsidRPr="003E3DFC" w:rsidRDefault="00213A00" w:rsidP="00213A00">
            <w:pPr>
              <w:rPr>
                <w:rFonts w:ascii="Arial" w:hAnsi="Arial" w:cs="Arial"/>
                <w:b/>
              </w:rPr>
            </w:pPr>
            <w:r w:rsidRPr="00213A00">
              <w:rPr>
                <w:rFonts w:ascii="Arial" w:hAnsi="Arial" w:cs="Arial"/>
                <w:b/>
              </w:rPr>
              <w:lastRenderedPageBreak/>
              <w:t>Goal 3 (Critical Thinking):  STUDENTS WILL UTILIZE CRITICAL THINKING SKILLS.</w:t>
            </w:r>
          </w:p>
        </w:tc>
      </w:tr>
      <w:tr w:rsidR="003E3DFC" w:rsidRPr="003E3DFC" w:rsidTr="00F74580">
        <w:trPr>
          <w:trHeight w:val="710"/>
        </w:trPr>
        <w:tc>
          <w:tcPr>
            <w:tcW w:w="2245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492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1498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448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1610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082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4590" w:type="dxa"/>
          </w:tcPr>
          <w:p w:rsidR="003E3DFC" w:rsidRPr="003E3DFC" w:rsidRDefault="003E3DFC" w:rsidP="003B3DBC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ED4DCD" w:rsidRPr="00EE2F76" w:rsidTr="00F74580">
        <w:trPr>
          <w:trHeight w:val="1097"/>
        </w:trPr>
        <w:tc>
          <w:tcPr>
            <w:tcW w:w="2245" w:type="dxa"/>
            <w:vMerge w:val="restart"/>
          </w:tcPr>
          <w:p w:rsidR="00ED4DCD" w:rsidRPr="00EE2F76" w:rsidRDefault="00ED4DCD" w:rsidP="00457C78">
            <w:pPr>
              <w:pStyle w:val="NoSpacing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perform non-routine exams.</w:t>
            </w:r>
          </w:p>
        </w:tc>
        <w:tc>
          <w:tcPr>
            <w:tcW w:w="1492" w:type="dxa"/>
          </w:tcPr>
          <w:p w:rsidR="00ED4DCD" w:rsidRDefault="00ED4DCD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0591">
              <w:rPr>
                <w:rFonts w:ascii="Arial" w:hAnsi="Arial" w:cs="Arial"/>
                <w:sz w:val="20"/>
                <w:szCs w:val="20"/>
              </w:rPr>
              <w:t xml:space="preserve">Clinical Instructor Eval </w:t>
            </w:r>
            <w:r w:rsidRPr="00720591">
              <w:rPr>
                <w:rFonts w:ascii="Arial" w:hAnsi="Arial" w:cs="Arial"/>
                <w:sz w:val="20"/>
                <w:szCs w:val="20"/>
                <w:highlight w:val="yellow"/>
              </w:rPr>
              <w:t>Q #?</w:t>
            </w:r>
          </w:p>
        </w:tc>
        <w:tc>
          <w:tcPr>
            <w:tcW w:w="1498" w:type="dxa"/>
          </w:tcPr>
          <w:p w:rsidR="00ED4DCD" w:rsidRPr="00322ACF" w:rsidRDefault="00ED4DCD" w:rsidP="00322ACF">
            <w:pPr>
              <w:rPr>
                <w:rFonts w:ascii="Arial" w:hAnsi="Arial" w:cs="Arial"/>
                <w:sz w:val="20"/>
                <w:szCs w:val="20"/>
              </w:rPr>
            </w:pPr>
            <w:r w:rsidRPr="00ED4DCD">
              <w:rPr>
                <w:rFonts w:ascii="Arial" w:hAnsi="Arial" w:cs="Arial"/>
                <w:sz w:val="20"/>
                <w:szCs w:val="20"/>
              </w:rPr>
              <w:t>≥3.0 on a scale of 1-4</w:t>
            </w:r>
          </w:p>
        </w:tc>
        <w:tc>
          <w:tcPr>
            <w:tcW w:w="1448" w:type="dxa"/>
          </w:tcPr>
          <w:p w:rsidR="00F92C9F" w:rsidRPr="00665E5C" w:rsidRDefault="00F92C9F" w:rsidP="00F92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F92C9F" w:rsidRDefault="00F92C9F" w:rsidP="00F92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92C9F" w:rsidRPr="00665E5C" w:rsidRDefault="00F92C9F" w:rsidP="00F92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D4DCD" w:rsidRPr="00665E5C" w:rsidRDefault="00F92C9F" w:rsidP="00F92C9F">
            <w:pPr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 xml:space="preserve">8th quarter (MRAD 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610" w:type="dxa"/>
          </w:tcPr>
          <w:p w:rsidR="00ED4DCD" w:rsidRDefault="00ED4DCD" w:rsidP="003B3DBC">
            <w:pPr>
              <w:rPr>
                <w:rFonts w:ascii="Arial" w:hAnsi="Arial" w:cs="Arial"/>
                <w:sz w:val="20"/>
                <w:szCs w:val="20"/>
              </w:rPr>
            </w:pPr>
            <w:r w:rsidRPr="00ED4DCD"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82" w:type="dxa"/>
          </w:tcPr>
          <w:p w:rsidR="00ED4DCD" w:rsidRPr="00665E5C" w:rsidRDefault="00ED4DCD" w:rsidP="00137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ED4DCD" w:rsidRDefault="00ED4DCD" w:rsidP="003B3DBC">
            <w:pPr>
              <w:rPr>
                <w:rFonts w:ascii="Arial" w:hAnsi="Arial" w:cs="Arial"/>
                <w:sz w:val="20"/>
                <w:szCs w:val="20"/>
              </w:rPr>
            </w:pPr>
            <w:r w:rsidRPr="00ED4DCD">
              <w:rPr>
                <w:rFonts w:ascii="Arial" w:hAnsi="Arial" w:cs="Arial"/>
                <w:sz w:val="20"/>
                <w:szCs w:val="20"/>
              </w:rPr>
              <w:t>For the 2013 cohort we will be using a different Clinical Instructor evaluation form to incorporate this outcome.</w:t>
            </w:r>
          </w:p>
        </w:tc>
      </w:tr>
      <w:tr w:rsidR="00ED4DCD" w:rsidRPr="00EE2F76" w:rsidTr="00F74580">
        <w:trPr>
          <w:trHeight w:val="1214"/>
        </w:trPr>
        <w:tc>
          <w:tcPr>
            <w:tcW w:w="2245" w:type="dxa"/>
            <w:vMerge/>
            <w:tcBorders>
              <w:bottom w:val="single" w:sz="18" w:space="0" w:color="auto"/>
            </w:tcBorders>
          </w:tcPr>
          <w:p w:rsidR="00ED4DCD" w:rsidRPr="00EE2F76" w:rsidRDefault="00ED4DCD" w:rsidP="00457C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bottom w:val="single" w:sz="18" w:space="0" w:color="auto"/>
            </w:tcBorders>
          </w:tcPr>
          <w:p w:rsidR="00ED4DCD" w:rsidRPr="00665E5C" w:rsidRDefault="00ED4DCD" w:rsidP="006020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D4DCD">
              <w:rPr>
                <w:rFonts w:ascii="Arial" w:hAnsi="Arial" w:cs="Arial"/>
                <w:sz w:val="20"/>
                <w:szCs w:val="20"/>
              </w:rPr>
              <w:t>Lab eval – Timed trauma lab test</w:t>
            </w:r>
          </w:p>
        </w:tc>
        <w:tc>
          <w:tcPr>
            <w:tcW w:w="1498" w:type="dxa"/>
            <w:tcBorders>
              <w:bottom w:val="single" w:sz="18" w:space="0" w:color="auto"/>
            </w:tcBorders>
          </w:tcPr>
          <w:p w:rsidR="00ED4DCD" w:rsidRPr="00665E5C" w:rsidRDefault="00ED4DCD" w:rsidP="00F7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DCD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85%</w:t>
            </w:r>
          </w:p>
        </w:tc>
        <w:tc>
          <w:tcPr>
            <w:tcW w:w="1448" w:type="dxa"/>
            <w:tcBorders>
              <w:bottom w:val="single" w:sz="18" w:space="0" w:color="auto"/>
            </w:tcBorders>
          </w:tcPr>
          <w:p w:rsidR="00ED4DCD" w:rsidRDefault="00ED4DCD" w:rsidP="001941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D4D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  <w:p w:rsidR="00ED4DCD" w:rsidRDefault="00ED4DCD" w:rsidP="001941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MRAD 012 </w:t>
            </w:r>
          </w:p>
          <w:p w:rsidR="00ED4DCD" w:rsidRDefault="00ED4DCD" w:rsidP="001941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D4DCD" w:rsidRDefault="00ED4DCD" w:rsidP="001941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D4D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  <w:p w:rsidR="00ED4DCD" w:rsidRPr="00665E5C" w:rsidRDefault="00ED4DCD" w:rsidP="00F606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MRAD 013 </w:t>
            </w:r>
          </w:p>
        </w:tc>
        <w:tc>
          <w:tcPr>
            <w:tcW w:w="1610" w:type="dxa"/>
            <w:tcBorders>
              <w:bottom w:val="single" w:sz="18" w:space="0" w:color="auto"/>
            </w:tcBorders>
          </w:tcPr>
          <w:p w:rsidR="00ED4DCD" w:rsidRPr="00665E5C" w:rsidRDefault="00ED4DCD" w:rsidP="0099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Instructor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ED4DCD" w:rsidRPr="00665E5C" w:rsidRDefault="00ED4DCD" w:rsidP="00137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18" w:space="0" w:color="auto"/>
            </w:tcBorders>
          </w:tcPr>
          <w:p w:rsidR="00ED4DCD" w:rsidRPr="00665E5C" w:rsidRDefault="00ED4DCD" w:rsidP="00996BC2">
            <w:pPr>
              <w:rPr>
                <w:rFonts w:ascii="Arial" w:hAnsi="Arial" w:cs="Arial"/>
                <w:sz w:val="20"/>
                <w:szCs w:val="20"/>
              </w:rPr>
            </w:pPr>
            <w:r w:rsidRPr="00ED4DCD">
              <w:rPr>
                <w:rFonts w:ascii="Arial" w:hAnsi="Arial" w:cs="Arial"/>
                <w:sz w:val="20"/>
                <w:szCs w:val="20"/>
              </w:rPr>
              <w:t xml:space="preserve">Will implement in MRAD 012 </w:t>
            </w:r>
            <w:r w:rsidRPr="00B21565">
              <w:rPr>
                <w:rFonts w:ascii="Arial" w:hAnsi="Arial" w:cs="Arial"/>
                <w:sz w:val="20"/>
                <w:szCs w:val="20"/>
                <w:u w:val="single"/>
              </w:rPr>
              <w:t>fall 2013</w:t>
            </w:r>
            <w:r w:rsidRPr="00ED4DCD">
              <w:rPr>
                <w:rFonts w:ascii="Arial" w:hAnsi="Arial" w:cs="Arial"/>
                <w:sz w:val="20"/>
                <w:szCs w:val="20"/>
              </w:rPr>
              <w:t xml:space="preserve"> and MRAD 013 in spring 2014</w:t>
            </w:r>
          </w:p>
        </w:tc>
      </w:tr>
      <w:tr w:rsidR="00ED4DCD" w:rsidRPr="00EE2F76" w:rsidTr="00F74580">
        <w:trPr>
          <w:trHeight w:val="1170"/>
        </w:trPr>
        <w:tc>
          <w:tcPr>
            <w:tcW w:w="2245" w:type="dxa"/>
            <w:vMerge w:val="restart"/>
            <w:tcBorders>
              <w:top w:val="single" w:sz="18" w:space="0" w:color="auto"/>
            </w:tcBorders>
          </w:tcPr>
          <w:p w:rsidR="00ED4DCD" w:rsidRPr="00EE2F76" w:rsidRDefault="00ED4DCD" w:rsidP="003B3DBC">
            <w:pPr>
              <w:pStyle w:val="NoSpacing"/>
              <w:rPr>
                <w:rFonts w:ascii="Arial" w:hAnsi="Arial" w:cs="Arial"/>
              </w:rPr>
            </w:pPr>
          </w:p>
          <w:p w:rsidR="00ED4DCD" w:rsidRPr="00EE2F76" w:rsidRDefault="00ED4DCD" w:rsidP="00457C78">
            <w:pPr>
              <w:pStyle w:val="NoSpacing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evaluate image quality.</w:t>
            </w:r>
          </w:p>
        </w:tc>
        <w:tc>
          <w:tcPr>
            <w:tcW w:w="1492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ED4DCD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 xml:space="preserve">Images II </w:t>
            </w:r>
            <w:r>
              <w:rPr>
                <w:rFonts w:ascii="Arial" w:hAnsi="Arial" w:cs="Arial"/>
                <w:sz w:val="20"/>
                <w:szCs w:val="20"/>
              </w:rPr>
              <w:t>&amp; IV</w:t>
            </w:r>
          </w:p>
          <w:p w:rsidR="00ED4DCD" w:rsidRPr="00665E5C" w:rsidRDefault="00ED4DCD" w:rsidP="007D49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 eval presentation</w:t>
            </w:r>
          </w:p>
        </w:tc>
        <w:tc>
          <w:tcPr>
            <w:tcW w:w="1498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Pr="00665E5C" w:rsidRDefault="00F74580" w:rsidP="00F7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ED4DCD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4th qtr.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DCD" w:rsidRPr="00665E5C" w:rsidRDefault="00ED4DCD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MRAD 153</w:t>
            </w:r>
          </w:p>
          <w:p w:rsidR="00ED4DCD" w:rsidRPr="00665E5C" w:rsidRDefault="00ED4DCD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D4DCD" w:rsidRDefault="00ED4DCD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6th qtr.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DCD" w:rsidRPr="00665E5C" w:rsidRDefault="00ED4DCD" w:rsidP="00F745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MRAD 154</w:t>
            </w:r>
          </w:p>
        </w:tc>
        <w:tc>
          <w:tcPr>
            <w:tcW w:w="1610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Pr="00665E5C" w:rsidRDefault="00ED4DCD" w:rsidP="003B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Didactic Instructor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ED4DCD" w:rsidP="00137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94%</w:t>
            </w:r>
          </w:p>
          <w:p w:rsidR="00ED4DCD" w:rsidRDefault="00ED4DCD" w:rsidP="00137B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DCD" w:rsidRPr="00665E5C" w:rsidRDefault="00ED4DCD" w:rsidP="00137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4590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B21565" w:rsidP="003B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MRAD 153 </w:t>
            </w:r>
            <w:r w:rsidR="00213A00">
              <w:rPr>
                <w:rFonts w:ascii="Arial" w:hAnsi="Arial" w:cs="Arial"/>
                <w:sz w:val="20"/>
                <w:szCs w:val="20"/>
              </w:rPr>
              <w:t>fall 2011 demonstrated a high level of the average score.</w:t>
            </w:r>
          </w:p>
          <w:p w:rsidR="00ED4DCD" w:rsidRPr="00665E5C" w:rsidRDefault="00B21565" w:rsidP="00213A00">
            <w:pPr>
              <w:rPr>
                <w:rFonts w:ascii="Arial" w:hAnsi="Arial" w:cs="Arial"/>
                <w:sz w:val="20"/>
                <w:szCs w:val="20"/>
              </w:rPr>
            </w:pPr>
            <w:r w:rsidRPr="00B21565">
              <w:rPr>
                <w:rFonts w:ascii="Arial" w:hAnsi="Arial" w:cs="Arial"/>
                <w:sz w:val="20"/>
                <w:szCs w:val="20"/>
              </w:rPr>
              <w:t>MRAD 154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demonstrated a slight improvement </w:t>
            </w:r>
            <w:r w:rsidR="00213A00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an already </w:t>
            </w:r>
            <w:r>
              <w:rPr>
                <w:rFonts w:ascii="Arial" w:hAnsi="Arial" w:cs="Arial"/>
                <w:sz w:val="20"/>
                <w:szCs w:val="20"/>
              </w:rPr>
              <w:t>high score previously in MRAD 153.</w:t>
            </w:r>
          </w:p>
        </w:tc>
      </w:tr>
      <w:tr w:rsidR="00ED4DCD" w:rsidRPr="00EE2F76" w:rsidTr="00F74580">
        <w:trPr>
          <w:trHeight w:val="1170"/>
        </w:trPr>
        <w:tc>
          <w:tcPr>
            <w:tcW w:w="2245" w:type="dxa"/>
            <w:vMerge/>
            <w:tcBorders>
              <w:bottom w:val="single" w:sz="18" w:space="0" w:color="auto"/>
            </w:tcBorders>
          </w:tcPr>
          <w:p w:rsidR="00ED4DCD" w:rsidRPr="00EE2F76" w:rsidRDefault="00ED4DCD" w:rsidP="003B3DB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Pr="00665E5C" w:rsidRDefault="00F74580" w:rsidP="003B3D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 final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 #9</w:t>
            </w:r>
          </w:p>
        </w:tc>
        <w:tc>
          <w:tcPr>
            <w:tcW w:w="1498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F74580" w:rsidP="00ED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</w:tcPr>
          <w:p w:rsidR="00F74580" w:rsidRPr="00F74580" w:rsidRDefault="00F74580" w:rsidP="00F745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 xml:space="preserve">Lab Final </w:t>
            </w:r>
          </w:p>
          <w:p w:rsidR="00F74580" w:rsidRPr="00F74580" w:rsidRDefault="00F74580" w:rsidP="00F745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>MRAD 143</w:t>
            </w:r>
          </w:p>
          <w:p w:rsidR="00F74580" w:rsidRPr="00F74580" w:rsidRDefault="00F74580" w:rsidP="00F745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A7466" w:rsidRDefault="00F74580" w:rsidP="001A74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>Lab Final</w:t>
            </w:r>
            <w:r w:rsidR="001A74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466" w:rsidRDefault="001A7466" w:rsidP="001A74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A746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qtr </w:t>
            </w:r>
          </w:p>
          <w:p w:rsidR="00ED4DCD" w:rsidRPr="00665E5C" w:rsidRDefault="00F74580" w:rsidP="001A74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>MRAD 245</w:t>
            </w:r>
          </w:p>
        </w:tc>
        <w:tc>
          <w:tcPr>
            <w:tcW w:w="1610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F74580" w:rsidP="003B3DBC">
            <w:pPr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>Lab Instructor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ED4DCD" w:rsidRDefault="00ED4DCD" w:rsidP="00137B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9F" w:rsidRDefault="00F92C9F" w:rsidP="00137B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580" w:rsidRDefault="00F74580" w:rsidP="00137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81.60%</w:t>
            </w:r>
          </w:p>
        </w:tc>
        <w:tc>
          <w:tcPr>
            <w:tcW w:w="4590" w:type="dxa"/>
            <w:tcBorders>
              <w:top w:val="single" w:sz="18" w:space="0" w:color="auto"/>
              <w:bottom w:val="single" w:sz="18" w:space="0" w:color="auto"/>
            </w:tcBorders>
          </w:tcPr>
          <w:p w:rsidR="00F74580" w:rsidRPr="00F74580" w:rsidRDefault="00F74580" w:rsidP="00F74580">
            <w:pPr>
              <w:rPr>
                <w:rFonts w:ascii="Arial" w:hAnsi="Arial" w:cs="Arial"/>
                <w:sz w:val="20"/>
                <w:szCs w:val="20"/>
              </w:rPr>
            </w:pPr>
            <w:r w:rsidRPr="00F74580">
              <w:rPr>
                <w:rFonts w:ascii="Arial" w:hAnsi="Arial" w:cs="Arial"/>
                <w:sz w:val="20"/>
                <w:szCs w:val="20"/>
              </w:rPr>
              <w:t xml:space="preserve">This will be utilized for MRAD 143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summer 13</w:t>
            </w:r>
            <w:r w:rsidRPr="00F7458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2C9F" w:rsidRDefault="00F92C9F" w:rsidP="00F92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580" w:rsidRDefault="00F74580" w:rsidP="00F9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F92C9F">
              <w:rPr>
                <w:rFonts w:ascii="Arial" w:hAnsi="Arial" w:cs="Arial"/>
                <w:sz w:val="20"/>
                <w:szCs w:val="20"/>
              </w:rPr>
              <w:t xml:space="preserve">Fall 2011 </w:t>
            </w:r>
            <w:r>
              <w:rPr>
                <w:rFonts w:ascii="Arial" w:hAnsi="Arial" w:cs="Arial"/>
                <w:sz w:val="20"/>
                <w:szCs w:val="20"/>
              </w:rPr>
              <w:t xml:space="preserve">MRAD 245 Rad Positioning course </w:t>
            </w:r>
            <w:r w:rsidR="002535F0">
              <w:rPr>
                <w:rFonts w:ascii="Arial" w:hAnsi="Arial" w:cs="Arial"/>
                <w:sz w:val="20"/>
                <w:szCs w:val="20"/>
              </w:rPr>
              <w:t xml:space="preserve">(evaluating image quality) </w:t>
            </w:r>
            <w:r>
              <w:rPr>
                <w:rFonts w:ascii="Arial" w:hAnsi="Arial" w:cs="Arial"/>
                <w:sz w:val="20"/>
                <w:szCs w:val="20"/>
              </w:rPr>
              <w:t xml:space="preserve">one student had a score of 6 out of 16 points, without that score the average is 84%.  </w:t>
            </w:r>
            <w:r w:rsidR="00755D33">
              <w:rPr>
                <w:rFonts w:ascii="Arial" w:hAnsi="Arial" w:cs="Arial"/>
                <w:sz w:val="20"/>
                <w:szCs w:val="20"/>
              </w:rPr>
              <w:t>Even with that consideration the benchmark</w:t>
            </w:r>
            <w:r w:rsidR="001A7466">
              <w:rPr>
                <w:rFonts w:ascii="Arial" w:hAnsi="Arial" w:cs="Arial"/>
                <w:sz w:val="20"/>
                <w:szCs w:val="20"/>
              </w:rPr>
              <w:t xml:space="preserve"> was still not met.  We reviewed/</w:t>
            </w:r>
            <w:r w:rsidR="00755D33">
              <w:rPr>
                <w:rFonts w:ascii="Arial" w:hAnsi="Arial" w:cs="Arial"/>
                <w:sz w:val="20"/>
                <w:szCs w:val="20"/>
              </w:rPr>
              <w:t>anal</w:t>
            </w:r>
            <w:r w:rsidR="001A7466">
              <w:rPr>
                <w:rFonts w:ascii="Arial" w:hAnsi="Arial" w:cs="Arial"/>
                <w:sz w:val="20"/>
                <w:szCs w:val="20"/>
              </w:rPr>
              <w:t xml:space="preserve">yzed results and </w:t>
            </w:r>
            <w:r w:rsidR="00755D33">
              <w:rPr>
                <w:rFonts w:ascii="Arial" w:hAnsi="Arial" w:cs="Arial"/>
                <w:sz w:val="20"/>
                <w:szCs w:val="20"/>
              </w:rPr>
              <w:t>determine</w:t>
            </w:r>
            <w:r w:rsidR="001A7466">
              <w:rPr>
                <w:rFonts w:ascii="Arial" w:hAnsi="Arial" w:cs="Arial"/>
                <w:sz w:val="20"/>
                <w:szCs w:val="20"/>
              </w:rPr>
              <w:t>d</w:t>
            </w:r>
            <w:r w:rsidR="00755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466">
              <w:rPr>
                <w:rFonts w:ascii="Arial" w:hAnsi="Arial" w:cs="Arial"/>
                <w:sz w:val="20"/>
                <w:szCs w:val="20"/>
              </w:rPr>
              <w:t xml:space="preserve">that adding </w:t>
            </w:r>
            <w:r w:rsidR="00755D33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1A7466">
              <w:rPr>
                <w:rFonts w:ascii="Arial" w:hAnsi="Arial" w:cs="Arial"/>
                <w:sz w:val="20"/>
                <w:szCs w:val="20"/>
              </w:rPr>
              <w:t>i</w:t>
            </w:r>
            <w:r w:rsidR="00755D33">
              <w:rPr>
                <w:rFonts w:ascii="Arial" w:hAnsi="Arial" w:cs="Arial"/>
                <w:sz w:val="20"/>
                <w:szCs w:val="20"/>
              </w:rPr>
              <w:t xml:space="preserve">mage </w:t>
            </w:r>
            <w:r w:rsidR="001A7466">
              <w:rPr>
                <w:rFonts w:ascii="Arial" w:hAnsi="Arial" w:cs="Arial"/>
                <w:sz w:val="20"/>
                <w:szCs w:val="20"/>
              </w:rPr>
              <w:t xml:space="preserve">evaluation to the MRAD 012 Skills Enhancement Lab will assist the students in reviewing prior to the final which for the next cohort will be </w:t>
            </w:r>
            <w:r w:rsidR="00F92C9F" w:rsidRPr="00F92C9F">
              <w:rPr>
                <w:rFonts w:ascii="Arial" w:hAnsi="Arial" w:cs="Arial"/>
                <w:sz w:val="20"/>
                <w:szCs w:val="20"/>
                <w:u w:val="single"/>
              </w:rPr>
              <w:t xml:space="preserve">fall 2013 </w:t>
            </w:r>
            <w:r w:rsidR="001A7466" w:rsidRPr="00F92C9F">
              <w:rPr>
                <w:rFonts w:ascii="Arial" w:hAnsi="Arial" w:cs="Arial"/>
                <w:sz w:val="20"/>
                <w:szCs w:val="20"/>
                <w:u w:val="single"/>
              </w:rPr>
              <w:t>MRAD 244</w:t>
            </w:r>
            <w:r w:rsidR="00F92C9F">
              <w:rPr>
                <w:rFonts w:ascii="Arial" w:hAnsi="Arial" w:cs="Arial"/>
                <w:sz w:val="20"/>
                <w:szCs w:val="20"/>
              </w:rPr>
              <w:t xml:space="preserve"> (due to a update in sequence and content which moved GIs from MRAD 245 to 244 and skull from 244 to 245)</w:t>
            </w:r>
            <w:r w:rsidR="001A74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C9F" w:rsidRPr="00EE2F76" w:rsidTr="00F92C9F">
        <w:trPr>
          <w:trHeight w:val="405"/>
        </w:trPr>
        <w:tc>
          <w:tcPr>
            <w:tcW w:w="13965" w:type="dxa"/>
            <w:gridSpan w:val="7"/>
            <w:tcBorders>
              <w:top w:val="single" w:sz="18" w:space="0" w:color="auto"/>
            </w:tcBorders>
          </w:tcPr>
          <w:p w:rsidR="00F92C9F" w:rsidRPr="009C64BF" w:rsidRDefault="00F92C9F" w:rsidP="001852AB">
            <w:pPr>
              <w:rPr>
                <w:rFonts w:ascii="Arial" w:hAnsi="Arial" w:cs="Arial"/>
                <w:sz w:val="20"/>
                <w:szCs w:val="20"/>
              </w:rPr>
            </w:pPr>
            <w:r w:rsidRPr="00213A00">
              <w:rPr>
                <w:rFonts w:ascii="Arial" w:hAnsi="Arial" w:cs="Arial"/>
                <w:b/>
              </w:rPr>
              <w:lastRenderedPageBreak/>
              <w:t>Goal 3 (Critical Thinking):  STUDENTS WILL UTILIZE CRITICAL THINKING SKILLS.</w:t>
            </w:r>
          </w:p>
        </w:tc>
      </w:tr>
      <w:tr w:rsidR="00F92C9F" w:rsidRPr="00F92C9F" w:rsidTr="00F92C9F">
        <w:trPr>
          <w:trHeight w:val="585"/>
        </w:trPr>
        <w:tc>
          <w:tcPr>
            <w:tcW w:w="2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F92C9F">
            <w:pPr>
              <w:pStyle w:val="NoSpacing"/>
              <w:rPr>
                <w:rFonts w:ascii="Arial" w:hAnsi="Arial" w:cs="Arial"/>
                <w:b/>
              </w:rPr>
            </w:pPr>
            <w:r w:rsidRPr="00F92C9F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F92C9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2C9F">
              <w:rPr>
                <w:rFonts w:ascii="Arial" w:hAnsi="Arial" w:cs="Arial"/>
                <w:b/>
                <w:sz w:val="20"/>
                <w:szCs w:val="20"/>
              </w:rPr>
              <w:t>Tool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C735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C9F">
              <w:rPr>
                <w:rFonts w:ascii="Arial" w:hAnsi="Arial" w:cs="Arial"/>
                <w:b/>
                <w:sz w:val="20"/>
                <w:szCs w:val="20"/>
              </w:rPr>
              <w:t>Benchmark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F9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C9F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F9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C9F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F9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C9F">
              <w:rPr>
                <w:rFonts w:ascii="Arial" w:hAnsi="Arial" w:cs="Arial"/>
                <w:b/>
                <w:sz w:val="20"/>
                <w:szCs w:val="20"/>
              </w:rPr>
              <w:t>Actual Results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F" w:rsidRPr="00F92C9F" w:rsidRDefault="00F92C9F" w:rsidP="00F92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C9F">
              <w:rPr>
                <w:rFonts w:ascii="Arial" w:hAnsi="Arial" w:cs="Arial"/>
                <w:b/>
                <w:sz w:val="20"/>
                <w:szCs w:val="20"/>
              </w:rPr>
              <w:t>Analysis/Action Plan</w:t>
            </w:r>
          </w:p>
        </w:tc>
      </w:tr>
      <w:tr w:rsidR="003E3DFC" w:rsidRPr="00EE2F76" w:rsidTr="00F74580">
        <w:trPr>
          <w:trHeight w:val="70"/>
        </w:trPr>
        <w:tc>
          <w:tcPr>
            <w:tcW w:w="2245" w:type="dxa"/>
            <w:tcBorders>
              <w:top w:val="single" w:sz="18" w:space="0" w:color="auto"/>
            </w:tcBorders>
          </w:tcPr>
          <w:p w:rsidR="003E3DFC" w:rsidRPr="00EE2F76" w:rsidRDefault="003E3DFC" w:rsidP="003B3DBC">
            <w:pPr>
              <w:pStyle w:val="NoSpacing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recognize proper procedures for emergency situations.</w:t>
            </w:r>
          </w:p>
        </w:tc>
        <w:tc>
          <w:tcPr>
            <w:tcW w:w="1492" w:type="dxa"/>
            <w:tcBorders>
              <w:top w:val="single" w:sz="18" w:space="0" w:color="auto"/>
            </w:tcBorders>
          </w:tcPr>
          <w:p w:rsidR="00665E5C" w:rsidRDefault="007D490A" w:rsidP="00665E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</w:t>
            </w:r>
            <w:r w:rsidR="001852AB">
              <w:rPr>
                <w:rFonts w:ascii="Arial" w:hAnsi="Arial" w:cs="Arial"/>
                <w:sz w:val="20"/>
                <w:szCs w:val="20"/>
              </w:rPr>
              <w:t xml:space="preserve"> #</w:t>
            </w:r>
            <w:r w:rsidR="0050549B">
              <w:rPr>
                <w:rFonts w:ascii="Arial" w:hAnsi="Arial" w:cs="Arial"/>
                <w:sz w:val="20"/>
                <w:szCs w:val="20"/>
              </w:rPr>
              <w:t>4,</w:t>
            </w:r>
            <w:r w:rsidR="001852AB">
              <w:rPr>
                <w:rFonts w:ascii="Arial" w:hAnsi="Arial" w:cs="Arial"/>
                <w:sz w:val="20"/>
                <w:szCs w:val="20"/>
              </w:rPr>
              <w:t>6</w:t>
            </w:r>
            <w:r w:rsidR="0050549B">
              <w:rPr>
                <w:rFonts w:ascii="Arial" w:hAnsi="Arial" w:cs="Arial"/>
                <w:sz w:val="20"/>
                <w:szCs w:val="20"/>
              </w:rPr>
              <w:t xml:space="preserve">, &amp;10 </w:t>
            </w:r>
            <w:r w:rsidR="009F5FC1">
              <w:rPr>
                <w:rFonts w:ascii="Arial" w:hAnsi="Arial" w:cs="Arial"/>
                <w:sz w:val="20"/>
                <w:szCs w:val="20"/>
              </w:rPr>
              <w:t xml:space="preserve">(14 </w:t>
            </w:r>
            <w:r w:rsidR="0050549B">
              <w:rPr>
                <w:rFonts w:ascii="Arial" w:hAnsi="Arial" w:cs="Arial"/>
                <w:sz w:val="20"/>
                <w:szCs w:val="20"/>
              </w:rPr>
              <w:t>questions</w:t>
            </w:r>
            <w:r w:rsidR="009F5FC1">
              <w:rPr>
                <w:rFonts w:ascii="Arial" w:hAnsi="Arial" w:cs="Arial"/>
                <w:sz w:val="20"/>
                <w:szCs w:val="20"/>
              </w:rPr>
              <w:t>)</w:t>
            </w:r>
            <w:r w:rsidR="0058125E">
              <w:rPr>
                <w:rFonts w:ascii="Arial" w:hAnsi="Arial" w:cs="Arial"/>
                <w:sz w:val="20"/>
                <w:szCs w:val="20"/>
              </w:rPr>
              <w:t xml:space="preserve"> for MRAD 102</w:t>
            </w:r>
          </w:p>
          <w:p w:rsidR="007D490A" w:rsidRDefault="007D490A" w:rsidP="00665E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D490A" w:rsidRDefault="007D490A" w:rsidP="00665E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D490A" w:rsidRPr="00665E5C" w:rsidRDefault="007D490A" w:rsidP="00665E5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</w:t>
            </w:r>
          </w:p>
        </w:tc>
        <w:tc>
          <w:tcPr>
            <w:tcW w:w="1498" w:type="dxa"/>
            <w:tcBorders>
              <w:top w:val="single" w:sz="18" w:space="0" w:color="auto"/>
            </w:tcBorders>
          </w:tcPr>
          <w:p w:rsidR="003E3DFC" w:rsidRDefault="00ED2B1D" w:rsidP="0021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≥</w:t>
            </w:r>
            <w:r w:rsidR="00322ACF">
              <w:rPr>
                <w:rFonts w:ascii="Arial" w:hAnsi="Arial" w:cs="Arial"/>
                <w:sz w:val="20"/>
                <w:szCs w:val="20"/>
              </w:rPr>
              <w:t>80%</w:t>
            </w:r>
          </w:p>
          <w:p w:rsidR="00322ACF" w:rsidRDefault="00322ACF" w:rsidP="0021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A00" w:rsidRPr="00665E5C" w:rsidRDefault="00213A00" w:rsidP="0021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00">
              <w:rPr>
                <w:rFonts w:ascii="Arial" w:hAnsi="Arial" w:cs="Arial"/>
                <w:sz w:val="20"/>
                <w:szCs w:val="20"/>
              </w:rPr>
              <w:t>≥80%</w:t>
            </w:r>
          </w:p>
        </w:tc>
        <w:tc>
          <w:tcPr>
            <w:tcW w:w="1448" w:type="dxa"/>
            <w:tcBorders>
              <w:top w:val="single" w:sz="18" w:space="0" w:color="auto"/>
            </w:tcBorders>
          </w:tcPr>
          <w:p w:rsidR="003E3DFC" w:rsidRDefault="00C655C3" w:rsidP="003B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1st quarter </w:t>
            </w:r>
            <w:r w:rsidRPr="009F5FC1">
              <w:rPr>
                <w:rFonts w:ascii="Arial" w:hAnsi="Arial" w:cs="Arial"/>
                <w:sz w:val="20"/>
                <w:szCs w:val="20"/>
              </w:rPr>
              <w:t>MRAD 102</w:t>
            </w:r>
            <w:r w:rsidR="00213A0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655C3" w:rsidRPr="00665E5C" w:rsidRDefault="008F4322" w:rsidP="003B3DBC">
            <w:pPr>
              <w:rPr>
                <w:rFonts w:ascii="Arial" w:hAnsi="Arial" w:cs="Arial"/>
                <w:sz w:val="20"/>
                <w:szCs w:val="20"/>
              </w:rPr>
            </w:pPr>
            <w:r w:rsidRPr="008F4322">
              <w:rPr>
                <w:rFonts w:ascii="Arial" w:hAnsi="Arial" w:cs="Arial"/>
                <w:sz w:val="20"/>
                <w:szCs w:val="20"/>
              </w:rPr>
              <w:t xml:space="preserve">4th Qtr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C3">
              <w:rPr>
                <w:rFonts w:ascii="Arial" w:hAnsi="Arial" w:cs="Arial"/>
                <w:sz w:val="20"/>
                <w:szCs w:val="20"/>
              </w:rPr>
              <w:t>MRAD 214 Quiz</w:t>
            </w:r>
          </w:p>
        </w:tc>
        <w:tc>
          <w:tcPr>
            <w:tcW w:w="1610" w:type="dxa"/>
            <w:tcBorders>
              <w:top w:val="single" w:sz="18" w:space="0" w:color="auto"/>
            </w:tcBorders>
          </w:tcPr>
          <w:p w:rsidR="009C64BF" w:rsidRDefault="009C64BF" w:rsidP="003B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Didactic Instructor</w:t>
            </w:r>
          </w:p>
          <w:p w:rsidR="00C655C3" w:rsidRPr="00665E5C" w:rsidRDefault="00C655C3" w:rsidP="003B3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3E3DFC" w:rsidRPr="00665E5C" w:rsidRDefault="00C46AB8" w:rsidP="0050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549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590" w:type="dxa"/>
            <w:tcBorders>
              <w:top w:val="single" w:sz="18" w:space="0" w:color="auto"/>
            </w:tcBorders>
          </w:tcPr>
          <w:p w:rsidR="003E3DFC" w:rsidRPr="00665E5C" w:rsidRDefault="009C64BF" w:rsidP="001852AB">
            <w:pPr>
              <w:rPr>
                <w:rFonts w:ascii="Arial" w:hAnsi="Arial" w:cs="Arial"/>
                <w:sz w:val="20"/>
                <w:szCs w:val="20"/>
              </w:rPr>
            </w:pPr>
            <w:r w:rsidRPr="009C64BF">
              <w:rPr>
                <w:rFonts w:ascii="Arial" w:hAnsi="Arial" w:cs="Arial"/>
                <w:sz w:val="20"/>
                <w:szCs w:val="20"/>
              </w:rPr>
              <w:t xml:space="preserve">For the 2013 cohort </w:t>
            </w:r>
            <w:r w:rsidR="009F5FC1">
              <w:rPr>
                <w:rFonts w:ascii="Arial" w:hAnsi="Arial" w:cs="Arial"/>
                <w:sz w:val="20"/>
                <w:szCs w:val="20"/>
              </w:rPr>
              <w:t xml:space="preserve">they had </w:t>
            </w:r>
            <w:r w:rsidR="001852AB">
              <w:rPr>
                <w:rFonts w:ascii="Arial" w:hAnsi="Arial" w:cs="Arial"/>
                <w:sz w:val="20"/>
                <w:szCs w:val="20"/>
              </w:rPr>
              <w:t xml:space="preserve">quiz </w:t>
            </w:r>
            <w:r w:rsidR="0050549B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 w:rsidR="001852AB">
              <w:rPr>
                <w:rFonts w:ascii="Arial" w:hAnsi="Arial" w:cs="Arial"/>
                <w:sz w:val="20"/>
                <w:szCs w:val="20"/>
              </w:rPr>
              <w:t>on emergency procedures f</w:t>
            </w:r>
            <w:r>
              <w:rPr>
                <w:rFonts w:ascii="Arial" w:hAnsi="Arial" w:cs="Arial"/>
                <w:sz w:val="20"/>
                <w:szCs w:val="20"/>
              </w:rPr>
              <w:t xml:space="preserve">or MRAD 102 &amp; </w:t>
            </w:r>
            <w:r w:rsidR="0058125E">
              <w:rPr>
                <w:rFonts w:ascii="Arial" w:hAnsi="Arial" w:cs="Arial"/>
                <w:sz w:val="20"/>
                <w:szCs w:val="20"/>
              </w:rPr>
              <w:t xml:space="preserve">will have for </w:t>
            </w:r>
            <w:r>
              <w:rPr>
                <w:rFonts w:ascii="Arial" w:hAnsi="Arial" w:cs="Arial"/>
                <w:sz w:val="20"/>
                <w:szCs w:val="20"/>
              </w:rPr>
              <w:t>MRAD 214</w:t>
            </w:r>
            <w:r w:rsidR="008F4322">
              <w:rPr>
                <w:rFonts w:ascii="Arial" w:hAnsi="Arial" w:cs="Arial"/>
                <w:sz w:val="20"/>
                <w:szCs w:val="20"/>
              </w:rPr>
              <w:t xml:space="preserve"> contrast reactions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13A00" w:rsidRPr="001852AB">
              <w:rPr>
                <w:rFonts w:ascii="Arial" w:hAnsi="Arial" w:cs="Arial"/>
                <w:sz w:val="20"/>
                <w:szCs w:val="20"/>
                <w:u w:val="single"/>
              </w:rPr>
              <w:t>fall 2013</w:t>
            </w:r>
            <w:r w:rsidR="00213A0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F4322" w:rsidRDefault="008F432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907C62" w:rsidRDefault="00907C62" w:rsidP="003B3DBC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tbl>
      <w:tblPr>
        <w:tblW w:w="139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512"/>
        <w:gridCol w:w="1438"/>
        <w:gridCol w:w="1349"/>
        <w:gridCol w:w="1787"/>
        <w:gridCol w:w="1036"/>
        <w:gridCol w:w="4439"/>
      </w:tblGrid>
      <w:tr w:rsidR="00213A00" w:rsidRPr="003E3DFC" w:rsidTr="00213A00">
        <w:trPr>
          <w:trHeight w:val="260"/>
        </w:trPr>
        <w:tc>
          <w:tcPr>
            <w:tcW w:w="1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0" w:rsidRPr="000013DB" w:rsidRDefault="00213A00" w:rsidP="00213A00">
            <w:pPr>
              <w:rPr>
                <w:rFonts w:ascii="Arial" w:hAnsi="Arial" w:cs="Arial"/>
                <w:b/>
              </w:rPr>
            </w:pPr>
            <w:r w:rsidRPr="00213A00">
              <w:rPr>
                <w:rFonts w:ascii="Arial" w:hAnsi="Arial" w:cs="Arial"/>
                <w:b/>
              </w:rPr>
              <w:lastRenderedPageBreak/>
              <w:t>Goal 4 (Professionalism):  STUDENTS WILL DEMONSTRATE PROFESSIONALISM.</w:t>
            </w:r>
          </w:p>
        </w:tc>
      </w:tr>
      <w:tr w:rsidR="000013DB" w:rsidRPr="003E3DFC" w:rsidTr="00213A00">
        <w:trPr>
          <w:trHeight w:val="71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Student Learning Outcome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0013DB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B" w:rsidRPr="003E3DFC" w:rsidRDefault="000013DB">
            <w:pPr>
              <w:jc w:val="center"/>
              <w:rPr>
                <w:rFonts w:ascii="Arial" w:hAnsi="Arial" w:cs="Arial"/>
                <w:b/>
              </w:rPr>
            </w:pPr>
            <w:r w:rsidRPr="000013DB">
              <w:rPr>
                <w:rFonts w:ascii="Arial" w:hAnsi="Arial" w:cs="Arial"/>
                <w:b/>
              </w:rPr>
              <w:t>Analysis/Action Plan</w:t>
            </w:r>
          </w:p>
        </w:tc>
      </w:tr>
      <w:tr w:rsidR="00ED2B1D" w:rsidRPr="00EE2F76" w:rsidTr="00213A00">
        <w:trPr>
          <w:trHeight w:val="845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1D" w:rsidRPr="00EE2F76" w:rsidRDefault="00ED2B1D" w:rsidP="0004427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demonstrate ethical behavior.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 w:rsidP="009F5FC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Ethics</w:t>
            </w:r>
            <w:r w:rsidR="00C46AB8">
              <w:rPr>
                <w:rFonts w:ascii="Arial" w:hAnsi="Arial" w:cs="Arial"/>
                <w:sz w:val="20"/>
                <w:szCs w:val="20"/>
              </w:rPr>
              <w:t xml:space="preserve">/HIPAA </w:t>
            </w:r>
            <w:r w:rsidR="009F5FC1">
              <w:rPr>
                <w:rFonts w:ascii="Arial" w:hAnsi="Arial" w:cs="Arial"/>
                <w:sz w:val="20"/>
                <w:szCs w:val="20"/>
              </w:rPr>
              <w:t>3 questions in quiz #1 &amp; 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 w:rsidP="00ED2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 w:rsidP="00492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 quarter (</w:t>
            </w:r>
            <w:r w:rsidRPr="009F5FC1">
              <w:rPr>
                <w:rFonts w:ascii="Arial" w:hAnsi="Arial" w:cs="Arial"/>
                <w:sz w:val="20"/>
                <w:szCs w:val="20"/>
              </w:rPr>
              <w:t>MRAD 102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Didactic Instructor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C46AB8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98%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 w:rsidP="009F5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MRAD 102 - Winter 2013 </w:t>
            </w:r>
            <w:r w:rsidR="009F5FC1">
              <w:rPr>
                <w:rFonts w:ascii="Arial" w:hAnsi="Arial" w:cs="Arial"/>
                <w:sz w:val="20"/>
                <w:szCs w:val="20"/>
              </w:rPr>
              <w:t>had questions on HIPAA and ethics</w:t>
            </w:r>
          </w:p>
        </w:tc>
      </w:tr>
      <w:tr w:rsidR="00ED2B1D" w:rsidRPr="00EE2F76" w:rsidTr="00213A00">
        <w:trPr>
          <w:trHeight w:val="1305"/>
        </w:trPr>
        <w:tc>
          <w:tcPr>
            <w:tcW w:w="2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EE2F76" w:rsidRDefault="00ED2B1D" w:rsidP="0004427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D2B1D" w:rsidRPr="00ED2B1D" w:rsidRDefault="00ED2B1D" w:rsidP="00ED2B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CIinical Instructor eval</w:t>
            </w:r>
          </w:p>
          <w:p w:rsidR="00ED2B1D" w:rsidRPr="00665E5C" w:rsidRDefault="00ED2B1D" w:rsidP="00ED2B1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Q#?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D2B1D" w:rsidRDefault="00ED2B1D" w:rsidP="009C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≥3.0 on a scale of 1-4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D2B1D" w:rsidRPr="00ED2B1D" w:rsidRDefault="00ED2B1D" w:rsidP="00ED2B1D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ED2B1D" w:rsidRPr="00665E5C" w:rsidRDefault="00ED2B1D" w:rsidP="00ED2B1D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8th quarter (MRAD 227)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D2B1D" w:rsidRDefault="00ED2B1D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D2B1D" w:rsidRPr="00665E5C" w:rsidRDefault="00ED2B1D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D2B1D" w:rsidRDefault="00ED2B1D" w:rsidP="00E90837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For the 2013 cohort we will be using a different Clinical Instructor evaluation form to incorporate this outcome.</w:t>
            </w:r>
          </w:p>
        </w:tc>
      </w:tr>
      <w:tr w:rsidR="00ED2B1D" w:rsidRPr="00EE2F76" w:rsidTr="00213A00">
        <w:trPr>
          <w:trHeight w:val="1282"/>
        </w:trPr>
        <w:tc>
          <w:tcPr>
            <w:tcW w:w="2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D2B1D" w:rsidRPr="00EE2F76" w:rsidRDefault="00ED2B1D" w:rsidP="00044273">
            <w:pPr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Students will demonstrate a positive attitude in clinical situations.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Default="00ED2B1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>inical Instructor</w:t>
            </w:r>
            <w:r w:rsidRPr="00665E5C">
              <w:rPr>
                <w:rFonts w:ascii="Arial" w:hAnsi="Arial" w:cs="Arial"/>
                <w:sz w:val="20"/>
                <w:szCs w:val="20"/>
              </w:rPr>
              <w:t xml:space="preserve"> eval</w:t>
            </w:r>
          </w:p>
          <w:p w:rsidR="00ED2B1D" w:rsidRPr="007D2350" w:rsidRDefault="00ED2B1D" w:rsidP="00ED2B1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Q#5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 w:rsidP="009C64BF">
            <w:pPr>
              <w:rPr>
                <w:rFonts w:ascii="Arial" w:hAnsi="Arial" w:cs="Arial"/>
                <w:sz w:val="20"/>
                <w:szCs w:val="20"/>
              </w:rPr>
            </w:pPr>
            <w:r w:rsidRPr="00831CF1">
              <w:rPr>
                <w:rFonts w:ascii="Arial" w:hAnsi="Arial" w:cs="Arial"/>
                <w:sz w:val="20"/>
                <w:szCs w:val="20"/>
              </w:rPr>
              <w:t xml:space="preserve">≥3.0 on a scale of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31CF1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 w:rsidP="00665E5C">
            <w:pPr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ED2B1D" w:rsidRPr="00665E5C" w:rsidRDefault="00ED2B1D" w:rsidP="00D145B6">
            <w:pPr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 xml:space="preserve">8th quarter (MRAD </w:t>
            </w:r>
            <w:r>
              <w:rPr>
                <w:rFonts w:ascii="Arial" w:hAnsi="Arial" w:cs="Arial"/>
                <w:sz w:val="20"/>
                <w:szCs w:val="20"/>
              </w:rPr>
              <w:t>227)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Default="00ED2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  <w:p w:rsidR="00ED2B1D" w:rsidRPr="00665E5C" w:rsidRDefault="00ED2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Default="00ED2B1D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</w:t>
            </w:r>
          </w:p>
          <w:p w:rsidR="007D2350" w:rsidRDefault="007D235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350" w:rsidRPr="00665E5C" w:rsidRDefault="007D235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44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Default="00ED2B1D" w:rsidP="00137B5E">
            <w:pPr>
              <w:rPr>
                <w:rFonts w:ascii="Arial" w:hAnsi="Arial" w:cs="Arial"/>
                <w:sz w:val="20"/>
                <w:szCs w:val="20"/>
              </w:rPr>
            </w:pPr>
            <w:r w:rsidRPr="00137B5E">
              <w:rPr>
                <w:rFonts w:ascii="Arial" w:hAnsi="Arial" w:cs="Arial"/>
                <w:sz w:val="20"/>
                <w:szCs w:val="20"/>
              </w:rPr>
              <w:t>MRAD 123 fall 2011 3.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Pr="00137B5E">
              <w:rPr>
                <w:rFonts w:ascii="Arial" w:hAnsi="Arial" w:cs="Arial"/>
                <w:sz w:val="20"/>
                <w:szCs w:val="20"/>
              </w:rPr>
              <w:t xml:space="preserve"> out of 4.0</w:t>
            </w:r>
          </w:p>
          <w:p w:rsidR="007D2350" w:rsidRDefault="007D2350" w:rsidP="00137B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350" w:rsidRPr="00665E5C" w:rsidRDefault="007D2A96" w:rsidP="007D2A96">
            <w:pPr>
              <w:rPr>
                <w:rFonts w:ascii="Arial" w:hAnsi="Arial" w:cs="Arial"/>
                <w:sz w:val="20"/>
                <w:szCs w:val="20"/>
              </w:rPr>
            </w:pPr>
            <w:r w:rsidRPr="007D2A96">
              <w:rPr>
                <w:rFonts w:ascii="Arial" w:hAnsi="Arial" w:cs="Arial"/>
                <w:sz w:val="20"/>
                <w:szCs w:val="20"/>
              </w:rPr>
              <w:t>MRAD 227</w:t>
            </w:r>
            <w:r>
              <w:rPr>
                <w:rFonts w:ascii="Arial" w:hAnsi="Arial" w:cs="Arial"/>
                <w:sz w:val="20"/>
                <w:szCs w:val="20"/>
              </w:rPr>
              <w:t xml:space="preserve"> Clinical Experience fall 2012 4.0</w:t>
            </w:r>
            <w:r w:rsidRPr="007D2A96">
              <w:rPr>
                <w:rFonts w:ascii="Arial" w:hAnsi="Arial" w:cs="Arial"/>
                <w:sz w:val="20"/>
                <w:szCs w:val="20"/>
              </w:rPr>
              <w:t xml:space="preserve"> out of 4.0.  Students demonstrated improvement in 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positive attitude </w:t>
            </w:r>
            <w:r w:rsidRPr="007D2A96">
              <w:rPr>
                <w:rFonts w:ascii="Arial" w:hAnsi="Arial" w:cs="Arial"/>
                <w:sz w:val="20"/>
                <w:szCs w:val="20"/>
              </w:rPr>
              <w:t>during their last clinical course.</w:t>
            </w:r>
          </w:p>
        </w:tc>
      </w:tr>
      <w:tr w:rsidR="00ED2B1D" w:rsidRPr="00EE2F76" w:rsidTr="00213A00">
        <w:trPr>
          <w:trHeight w:val="1970"/>
        </w:trPr>
        <w:tc>
          <w:tcPr>
            <w:tcW w:w="24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EE2F76" w:rsidRDefault="00ED2B1D" w:rsidP="00044273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665E5C" w:rsidRDefault="00ED2B1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 xml:space="preserve">Lab eval </w:t>
            </w:r>
            <w:r w:rsidRPr="00ED2B1D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Q#?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831CF1" w:rsidRDefault="00ED2B1D" w:rsidP="00ED2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≥85%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ED2B1D" w:rsidRDefault="00ED2B1D" w:rsidP="00ED2B1D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Lab Final MRAD 143 3rd qtr</w:t>
            </w:r>
          </w:p>
          <w:p w:rsidR="00ED2B1D" w:rsidRPr="00665E5C" w:rsidRDefault="00ED2B1D" w:rsidP="00ED2B1D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Lab Final MRAD 245 4th qtr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Default="00ED2B1D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>Lab Instructor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Default="00ED2B1D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2B1D" w:rsidRPr="00137B5E" w:rsidRDefault="00ED2B1D" w:rsidP="001A7466">
            <w:pPr>
              <w:rPr>
                <w:rFonts w:ascii="Arial" w:hAnsi="Arial" w:cs="Arial"/>
                <w:sz w:val="20"/>
                <w:szCs w:val="20"/>
              </w:rPr>
            </w:pPr>
            <w:r w:rsidRPr="00ED2B1D">
              <w:rPr>
                <w:rFonts w:ascii="Arial" w:hAnsi="Arial" w:cs="Arial"/>
                <w:sz w:val="20"/>
                <w:szCs w:val="20"/>
              </w:rPr>
              <w:t xml:space="preserve">For the 2013 cohort we will use a new tool 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213A00" w:rsidRPr="00213A00">
              <w:rPr>
                <w:rFonts w:ascii="Arial" w:hAnsi="Arial" w:cs="Arial"/>
                <w:sz w:val="20"/>
                <w:szCs w:val="20"/>
                <w:u w:val="single"/>
              </w:rPr>
              <w:t>summer 2013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ED2B1D">
              <w:rPr>
                <w:rFonts w:ascii="Arial" w:hAnsi="Arial" w:cs="Arial"/>
                <w:sz w:val="20"/>
                <w:szCs w:val="20"/>
              </w:rPr>
              <w:t xml:space="preserve">MRAD 143 and 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213A00" w:rsidRPr="00213A00">
              <w:rPr>
                <w:rFonts w:ascii="Arial" w:hAnsi="Arial" w:cs="Arial"/>
                <w:sz w:val="20"/>
                <w:szCs w:val="20"/>
                <w:u w:val="single"/>
              </w:rPr>
              <w:t>fall 2013</w:t>
            </w:r>
            <w:r w:rsidR="00213A00">
              <w:rPr>
                <w:rFonts w:ascii="Arial" w:hAnsi="Arial" w:cs="Arial"/>
                <w:sz w:val="20"/>
                <w:szCs w:val="20"/>
              </w:rPr>
              <w:t xml:space="preserve"> with MRAD 24</w:t>
            </w:r>
            <w:r w:rsidR="001A7466">
              <w:rPr>
                <w:rFonts w:ascii="Arial" w:hAnsi="Arial" w:cs="Arial"/>
                <w:sz w:val="20"/>
                <w:szCs w:val="20"/>
              </w:rPr>
              <w:t>4</w:t>
            </w:r>
            <w:r w:rsidR="00213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3D9A" w:rsidRPr="00EE2F76" w:rsidTr="00213A00">
        <w:trPr>
          <w:trHeight w:val="1385"/>
        </w:trPr>
        <w:tc>
          <w:tcPr>
            <w:tcW w:w="2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A" w:rsidRPr="00EE2F76" w:rsidRDefault="00CB3D9A">
            <w:pPr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 xml:space="preserve">Students will demonstrate initiative. 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A" w:rsidRPr="00665E5C" w:rsidRDefault="00CB3D9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C64B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Instructor</w:t>
            </w:r>
            <w:r w:rsidRPr="00665E5C">
              <w:rPr>
                <w:rFonts w:ascii="Arial" w:hAnsi="Arial" w:cs="Arial"/>
                <w:sz w:val="20"/>
                <w:szCs w:val="20"/>
              </w:rPr>
              <w:t xml:space="preserve"> eval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2350">
              <w:rPr>
                <w:rFonts w:ascii="Arial" w:hAnsi="Arial" w:cs="Arial"/>
                <w:sz w:val="20"/>
                <w:szCs w:val="20"/>
                <w:u w:val="single"/>
              </w:rPr>
              <w:t>Q#4</w:t>
            </w:r>
          </w:p>
          <w:p w:rsidR="00CB3D9A" w:rsidRPr="00665E5C" w:rsidRDefault="00CB3D9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B3D9A" w:rsidRPr="00665E5C" w:rsidRDefault="00CB3D9A" w:rsidP="00D145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BF" w:rsidRPr="00665E5C" w:rsidRDefault="00CB3D9A" w:rsidP="00831CF1">
            <w:pPr>
              <w:rPr>
                <w:rFonts w:ascii="Arial" w:hAnsi="Arial" w:cs="Arial"/>
                <w:sz w:val="20"/>
                <w:szCs w:val="20"/>
              </w:rPr>
            </w:pPr>
            <w:r w:rsidRPr="00831CF1">
              <w:rPr>
                <w:rFonts w:ascii="Arial" w:hAnsi="Arial" w:cs="Arial"/>
                <w:sz w:val="20"/>
                <w:szCs w:val="20"/>
              </w:rPr>
              <w:t xml:space="preserve">≥3.0 on a scale of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64BF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A" w:rsidRPr="00665E5C" w:rsidRDefault="00CB3D9A" w:rsidP="00665E5C">
            <w:pPr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>4th quarter (MRAD123)</w:t>
            </w:r>
          </w:p>
          <w:p w:rsidR="009C64BF" w:rsidRPr="00665E5C" w:rsidRDefault="00CB3D9A" w:rsidP="00665E5C">
            <w:pPr>
              <w:rPr>
                <w:rFonts w:ascii="Arial" w:hAnsi="Arial" w:cs="Arial"/>
                <w:sz w:val="20"/>
                <w:szCs w:val="20"/>
              </w:rPr>
            </w:pPr>
            <w:r w:rsidRPr="00665E5C">
              <w:rPr>
                <w:rFonts w:ascii="Arial" w:hAnsi="Arial" w:cs="Arial"/>
                <w:sz w:val="20"/>
                <w:szCs w:val="20"/>
              </w:rPr>
              <w:t xml:space="preserve">8th quarter (MRAD </w:t>
            </w:r>
            <w:r w:rsidR="000810F4">
              <w:rPr>
                <w:rFonts w:ascii="Arial" w:hAnsi="Arial" w:cs="Arial"/>
                <w:sz w:val="20"/>
                <w:szCs w:val="20"/>
              </w:rPr>
              <w:t>227</w:t>
            </w:r>
            <w:r w:rsidRPr="00665E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A" w:rsidRPr="00665E5C" w:rsidRDefault="00CB3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Instructor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A" w:rsidRDefault="00CB3D9A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3.67</w:t>
            </w:r>
          </w:p>
          <w:p w:rsidR="007D2350" w:rsidRDefault="007D235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350" w:rsidRPr="00665E5C" w:rsidRDefault="007D2350" w:rsidP="00137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4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A" w:rsidRDefault="00CB3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MRAD 123 fall 2011 3.67 out of 4.0</w:t>
            </w:r>
          </w:p>
          <w:p w:rsidR="001A7ADC" w:rsidRDefault="001A7AD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350" w:rsidRPr="00665E5C" w:rsidRDefault="007D2A96" w:rsidP="007D2A96">
            <w:pPr>
              <w:rPr>
                <w:rFonts w:ascii="Arial" w:hAnsi="Arial" w:cs="Arial"/>
                <w:sz w:val="20"/>
                <w:szCs w:val="20"/>
              </w:rPr>
            </w:pPr>
            <w:r w:rsidRPr="007D2A96">
              <w:rPr>
                <w:rFonts w:ascii="Arial" w:hAnsi="Arial" w:cs="Arial"/>
                <w:sz w:val="20"/>
                <w:szCs w:val="20"/>
              </w:rPr>
              <w:t xml:space="preserve">MRAD 227 Clinical Experience fall 2012 </w:t>
            </w:r>
            <w:r>
              <w:rPr>
                <w:rFonts w:ascii="Arial" w:hAnsi="Arial" w:cs="Arial"/>
                <w:sz w:val="20"/>
                <w:szCs w:val="20"/>
              </w:rPr>
              <w:t>3.83</w:t>
            </w:r>
            <w:r w:rsidRPr="007D2A96">
              <w:rPr>
                <w:rFonts w:ascii="Arial" w:hAnsi="Arial" w:cs="Arial"/>
                <w:sz w:val="20"/>
                <w:szCs w:val="20"/>
              </w:rPr>
              <w:t xml:space="preserve"> out of 4.0.  Students demonstrated improvement in </w:t>
            </w:r>
            <w:r>
              <w:rPr>
                <w:rFonts w:ascii="Arial" w:hAnsi="Arial" w:cs="Arial"/>
                <w:sz w:val="20"/>
                <w:szCs w:val="20"/>
              </w:rPr>
              <w:t xml:space="preserve">initiative </w:t>
            </w:r>
            <w:r w:rsidRPr="007D2A96">
              <w:rPr>
                <w:rFonts w:ascii="Arial" w:hAnsi="Arial" w:cs="Arial"/>
                <w:sz w:val="20"/>
                <w:szCs w:val="20"/>
              </w:rPr>
              <w:t>during their last clinical course.</w:t>
            </w:r>
          </w:p>
        </w:tc>
      </w:tr>
    </w:tbl>
    <w:p w:rsidR="00AF7793" w:rsidRDefault="00AF7793" w:rsidP="003B3DBC">
      <w:pPr>
        <w:jc w:val="center"/>
        <w:rPr>
          <w:rFonts w:ascii="Arial" w:hAnsi="Arial" w:cs="Arial"/>
          <w:b/>
        </w:rPr>
      </w:pPr>
    </w:p>
    <w:tbl>
      <w:tblPr>
        <w:tblW w:w="151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1350"/>
        <w:gridCol w:w="1710"/>
        <w:gridCol w:w="1170"/>
        <w:gridCol w:w="7650"/>
      </w:tblGrid>
      <w:tr w:rsidR="00213A00" w:rsidRPr="003E3DFC" w:rsidTr="008B2AE3">
        <w:trPr>
          <w:trHeight w:val="260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00" w:rsidRPr="003E3DFC" w:rsidRDefault="00213A00">
            <w:pPr>
              <w:rPr>
                <w:rFonts w:ascii="Arial" w:hAnsi="Arial" w:cs="Arial"/>
                <w:b/>
              </w:rPr>
            </w:pPr>
            <w:r w:rsidRPr="00213A00">
              <w:rPr>
                <w:rFonts w:ascii="Arial" w:hAnsi="Arial" w:cs="Arial"/>
                <w:b/>
              </w:rPr>
              <w:lastRenderedPageBreak/>
              <w:t>MRAD Program Effectiveness Measures</w:t>
            </w:r>
          </w:p>
        </w:tc>
      </w:tr>
      <w:tr w:rsidR="008B2AE3" w:rsidRPr="003E3DFC" w:rsidTr="000D6613">
        <w:trPr>
          <w:trHeight w:val="56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3E3DFC" w:rsidRDefault="005C6A2D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3E3DFC" w:rsidRDefault="005C6A2D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3E3DFC" w:rsidRDefault="005C6A2D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3E3DFC" w:rsidRDefault="005C6A2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Person/group Responsible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3E3DFC" w:rsidRDefault="005C6A2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3E3DFC" w:rsidRDefault="005C6A2D">
            <w:pPr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8B2AE3" w:rsidRPr="00EE2F76" w:rsidTr="000D6613">
        <w:trPr>
          <w:trHeight w:val="154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5C6A2D" w:rsidP="008B2AE3">
            <w:pPr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Program Completion Rate</w:t>
            </w:r>
          </w:p>
          <w:p w:rsidR="005C6A2D" w:rsidRPr="00EE2F76" w:rsidRDefault="005C6A2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5C6A2D" w:rsidRPr="00EE2F76" w:rsidRDefault="005C6A2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EE2F76" w:rsidRDefault="00B438E6">
            <w:pPr>
              <w:jc w:val="center"/>
              <w:rPr>
                <w:rFonts w:ascii="Arial" w:hAnsi="Arial" w:cs="Arial"/>
              </w:rPr>
            </w:pPr>
            <w:r w:rsidRPr="00B438E6">
              <w:rPr>
                <w:rFonts w:ascii="Arial" w:hAnsi="Arial" w:cs="Arial"/>
              </w:rPr>
              <w:t>≥</w:t>
            </w:r>
            <w:r w:rsidR="005C6A2D" w:rsidRPr="00EE2F76">
              <w:rPr>
                <w:rFonts w:ascii="Arial" w:hAnsi="Arial" w:cs="Arial"/>
              </w:rPr>
              <w:t>75%</w:t>
            </w:r>
          </w:p>
          <w:p w:rsidR="005C6A2D" w:rsidRPr="00EE2F76" w:rsidRDefault="005C6A2D">
            <w:pPr>
              <w:jc w:val="center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(annual)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– every two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Director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3F2817" w:rsidP="003F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B033FA">
              <w:rPr>
                <w:rFonts w:ascii="Arial" w:hAnsi="Arial" w:cs="Arial"/>
              </w:rPr>
              <w:t>%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 w:rsidP="00DB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2008 - </w:t>
            </w:r>
            <w:r w:rsidR="00B033FA">
              <w:rPr>
                <w:rFonts w:ascii="Arial" w:hAnsi="Arial" w:cs="Arial"/>
              </w:rPr>
              <w:t>75%, 2009 – 88%, fall 10 - 94%</w:t>
            </w:r>
            <w:r w:rsidR="00DB7EBB">
              <w:rPr>
                <w:rFonts w:ascii="Arial" w:hAnsi="Arial" w:cs="Arial"/>
              </w:rPr>
              <w:t>, and fall 2012 – 90%</w:t>
            </w:r>
            <w:r w:rsidR="00B033FA">
              <w:rPr>
                <w:rFonts w:ascii="Arial" w:hAnsi="Arial" w:cs="Arial"/>
              </w:rPr>
              <w:t>.</w:t>
            </w:r>
            <w:r w:rsidR="003F2817">
              <w:rPr>
                <w:rFonts w:ascii="Arial" w:hAnsi="Arial" w:cs="Arial"/>
              </w:rPr>
              <w:t xml:space="preserve">  Average 87% over 4 years with 70 students.</w:t>
            </w:r>
          </w:p>
        </w:tc>
      </w:tr>
      <w:tr w:rsidR="008B2AE3" w:rsidRPr="00EE2F76" w:rsidTr="000D6613">
        <w:trPr>
          <w:trHeight w:val="17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 w:rsidP="008B2AE3">
            <w:pPr>
              <w:pStyle w:val="NoSpacing"/>
              <w:rPr>
                <w:rFonts w:ascii="Arial" w:hAnsi="Arial" w:cs="Arial"/>
              </w:rPr>
            </w:pPr>
            <w:r w:rsidRPr="00454F52">
              <w:rPr>
                <w:rFonts w:ascii="Arial" w:hAnsi="Arial" w:cs="Arial"/>
              </w:rPr>
              <w:t xml:space="preserve">Five-year average </w:t>
            </w:r>
            <w:r>
              <w:rPr>
                <w:rFonts w:ascii="Arial" w:hAnsi="Arial" w:cs="Arial"/>
              </w:rPr>
              <w:t xml:space="preserve">ARRT exam pass rate </w:t>
            </w:r>
            <w:r w:rsidRPr="00454F52">
              <w:rPr>
                <w:rFonts w:ascii="Arial" w:hAnsi="Arial" w:cs="Arial"/>
              </w:rPr>
              <w:t>of not less than 75 percent at first</w:t>
            </w:r>
            <w:r w:rsidR="008B2A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attempt</w:t>
            </w:r>
          </w:p>
          <w:p w:rsidR="005C6A2D" w:rsidRPr="00EE2F76" w:rsidRDefault="005C6A2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EE2F76" w:rsidRDefault="00B438E6">
            <w:pPr>
              <w:jc w:val="center"/>
              <w:rPr>
                <w:rFonts w:ascii="Arial" w:hAnsi="Arial" w:cs="Arial"/>
              </w:rPr>
            </w:pPr>
            <w:r w:rsidRPr="00B438E6">
              <w:rPr>
                <w:rFonts w:ascii="Arial" w:hAnsi="Arial" w:cs="Arial"/>
              </w:rPr>
              <w:t>≥</w:t>
            </w:r>
            <w:r w:rsidR="005C6A2D" w:rsidRPr="00EE2F76">
              <w:rPr>
                <w:rFonts w:ascii="Arial" w:hAnsi="Arial" w:cs="Arial"/>
              </w:rPr>
              <w:t>85%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to Dec following graduation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Director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B033FA" w:rsidP="0013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7F1A4D" w:rsidP="00483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rate for 2008, 2009, 2010</w:t>
            </w:r>
            <w:r w:rsidR="0048308D">
              <w:rPr>
                <w:rFonts w:ascii="Arial" w:hAnsi="Arial" w:cs="Arial"/>
              </w:rPr>
              <w:t>, and 2012</w:t>
            </w:r>
            <w:r>
              <w:rPr>
                <w:rFonts w:ascii="Arial" w:hAnsi="Arial" w:cs="Arial"/>
              </w:rPr>
              <w:t xml:space="preserve"> – all 100%. </w:t>
            </w:r>
            <w:r w:rsidR="00B033FA">
              <w:rPr>
                <w:rFonts w:ascii="Arial" w:hAnsi="Arial" w:cs="Arial"/>
              </w:rPr>
              <w:t xml:space="preserve">Avg Scores:  2008 - </w:t>
            </w:r>
            <w:r w:rsidR="00B033FA" w:rsidRPr="00B033FA">
              <w:rPr>
                <w:rFonts w:ascii="Arial" w:hAnsi="Arial" w:cs="Arial"/>
              </w:rPr>
              <w:t>85.6</w:t>
            </w:r>
            <w:r w:rsidR="00B033FA">
              <w:rPr>
                <w:rFonts w:ascii="Arial" w:hAnsi="Arial" w:cs="Arial"/>
              </w:rPr>
              <w:t xml:space="preserve">, 2009 – </w:t>
            </w:r>
            <w:r w:rsidR="00B033FA" w:rsidRPr="00B033FA">
              <w:rPr>
                <w:rFonts w:ascii="Arial" w:hAnsi="Arial" w:cs="Arial"/>
              </w:rPr>
              <w:t>93</w:t>
            </w:r>
            <w:r w:rsidR="0048308D">
              <w:rPr>
                <w:rFonts w:ascii="Arial" w:hAnsi="Arial" w:cs="Arial"/>
              </w:rPr>
              <w:t xml:space="preserve">, </w:t>
            </w:r>
            <w:r w:rsidR="00B033FA">
              <w:rPr>
                <w:rFonts w:ascii="Arial" w:hAnsi="Arial" w:cs="Arial"/>
              </w:rPr>
              <w:t xml:space="preserve">2010 - </w:t>
            </w:r>
            <w:r w:rsidR="00B033FA" w:rsidRPr="00B033FA">
              <w:rPr>
                <w:rFonts w:ascii="Arial" w:hAnsi="Arial" w:cs="Arial"/>
              </w:rPr>
              <w:t>92.4</w:t>
            </w:r>
            <w:r w:rsidR="00B033FA">
              <w:rPr>
                <w:rFonts w:ascii="Arial" w:hAnsi="Arial" w:cs="Arial"/>
              </w:rPr>
              <w:t>.,</w:t>
            </w:r>
            <w:r w:rsidR="0048308D">
              <w:rPr>
                <w:rFonts w:ascii="Arial" w:hAnsi="Arial" w:cs="Arial"/>
              </w:rPr>
              <w:t xml:space="preserve"> 2012 – 90.2</w:t>
            </w:r>
          </w:p>
        </w:tc>
      </w:tr>
      <w:tr w:rsidR="008B2AE3" w:rsidRPr="00EE2F76" w:rsidTr="000D6613">
        <w:trPr>
          <w:trHeight w:val="16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5C6A2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 xml:space="preserve">Job placement rate 5 yr. average/ </w:t>
            </w:r>
            <w:r w:rsidR="00721532">
              <w:rPr>
                <w:rFonts w:ascii="Arial" w:hAnsi="Arial" w:cs="Arial"/>
              </w:rPr>
              <w:t>and</w:t>
            </w:r>
            <w:r w:rsidRPr="00EE2F76">
              <w:rPr>
                <w:rFonts w:ascii="Arial" w:hAnsi="Arial" w:cs="Arial"/>
              </w:rPr>
              <w:t xml:space="preserve"> yearly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B438E6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B438E6">
              <w:rPr>
                <w:rFonts w:ascii="Arial" w:hAnsi="Arial" w:cs="Arial"/>
              </w:rPr>
              <w:t>≥</w:t>
            </w:r>
            <w:r w:rsidR="005C6A2D" w:rsidRPr="00EE2F76">
              <w:rPr>
                <w:rFonts w:ascii="Arial" w:hAnsi="Arial" w:cs="Arial"/>
              </w:rPr>
              <w:t>75%</w:t>
            </w:r>
          </w:p>
          <w:p w:rsidR="005C6A2D" w:rsidRPr="00EE2F76" w:rsidRDefault="005C6A2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Within 6 months</w:t>
            </w:r>
          </w:p>
          <w:p w:rsidR="005C6A2D" w:rsidRPr="00EE2F76" w:rsidRDefault="005C6A2D" w:rsidP="008B2AE3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(5 yr. average)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 after graduation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 w:rsidRPr="00454F52">
              <w:rPr>
                <w:rFonts w:ascii="Arial" w:hAnsi="Arial" w:cs="Arial"/>
              </w:rPr>
              <w:t>Program Director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0D56F4" w:rsidP="0013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B033FA">
              <w:rPr>
                <w:rFonts w:ascii="Arial" w:hAnsi="Arial" w:cs="Arial"/>
              </w:rPr>
              <w:t>%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EE31DE" w:rsidP="00EE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Surveys from Clark’s Office of Planning and Effectiveness for Aug 2009 graduates had the job placement r</w:t>
            </w:r>
            <w:r w:rsidR="000D56F4">
              <w:rPr>
                <w:rFonts w:ascii="Arial" w:hAnsi="Arial" w:cs="Arial"/>
              </w:rPr>
              <w:t xml:space="preserve">ate at 75%, </w:t>
            </w:r>
            <w:r>
              <w:rPr>
                <w:rFonts w:ascii="Arial" w:hAnsi="Arial" w:cs="Arial"/>
              </w:rPr>
              <w:t xml:space="preserve">The survey for December 2010 graduates </w:t>
            </w:r>
            <w:r w:rsidR="000D56F4">
              <w:rPr>
                <w:rFonts w:ascii="Arial" w:hAnsi="Arial" w:cs="Arial"/>
              </w:rPr>
              <w:t xml:space="preserve">had 100% </w:t>
            </w:r>
            <w:r>
              <w:rPr>
                <w:rFonts w:ascii="Arial" w:hAnsi="Arial" w:cs="Arial"/>
              </w:rPr>
              <w:t>job placement.</w:t>
            </w:r>
            <w:r w:rsidR="000D56F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0D56F4">
              <w:rPr>
                <w:rFonts w:ascii="Arial" w:hAnsi="Arial" w:cs="Arial"/>
              </w:rPr>
              <w:t>A</w:t>
            </w:r>
            <w:r w:rsidR="0048308D">
              <w:rPr>
                <w:rFonts w:ascii="Arial" w:hAnsi="Arial" w:cs="Arial"/>
              </w:rPr>
              <w:t xml:space="preserve"> survey will go out in late May 2013 </w:t>
            </w:r>
            <w:r>
              <w:rPr>
                <w:rFonts w:ascii="Arial" w:hAnsi="Arial" w:cs="Arial"/>
              </w:rPr>
              <w:t xml:space="preserve">from the Allied Health Office </w:t>
            </w:r>
            <w:r w:rsidR="0048308D">
              <w:rPr>
                <w:rFonts w:ascii="Arial" w:hAnsi="Arial" w:cs="Arial"/>
              </w:rPr>
              <w:t>for the Dec 2012 graduates</w:t>
            </w:r>
            <w:r w:rsidR="000D56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revisions based on our Advisory Committee’s suggestions.</w:t>
            </w:r>
          </w:p>
        </w:tc>
      </w:tr>
      <w:tr w:rsidR="008B2AE3" w:rsidRPr="00EE2F76" w:rsidTr="000D6613">
        <w:trPr>
          <w:trHeight w:val="14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Default="005C6A2D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 xml:space="preserve">Graduate satisfaction survey </w:t>
            </w:r>
            <w:r w:rsidR="00FA3327">
              <w:rPr>
                <w:rFonts w:ascii="Arial" w:hAnsi="Arial" w:cs="Arial"/>
              </w:rPr>
              <w:t xml:space="preserve">(felt </w:t>
            </w:r>
            <w:r w:rsidR="00C51113">
              <w:rPr>
                <w:rFonts w:ascii="Arial" w:hAnsi="Arial" w:cs="Arial"/>
              </w:rPr>
              <w:t xml:space="preserve">well </w:t>
            </w:r>
            <w:r w:rsidR="00FA3327">
              <w:rPr>
                <w:rFonts w:ascii="Arial" w:hAnsi="Arial" w:cs="Arial"/>
              </w:rPr>
              <w:t xml:space="preserve">prepared to </w:t>
            </w:r>
            <w:r w:rsidR="00C51113">
              <w:rPr>
                <w:rFonts w:ascii="Arial" w:hAnsi="Arial" w:cs="Arial"/>
              </w:rPr>
              <w:t xml:space="preserve">not adequately </w:t>
            </w:r>
            <w:r w:rsidR="00FA3327">
              <w:rPr>
                <w:rFonts w:ascii="Arial" w:hAnsi="Arial" w:cs="Arial"/>
              </w:rPr>
              <w:t>prepared)</w:t>
            </w:r>
          </w:p>
          <w:p w:rsidR="000D6613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0D6613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0D6613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0D6613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0D6613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0D6613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0D6613" w:rsidRPr="00EE2F76" w:rsidRDefault="000D6613" w:rsidP="00C5111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EE2F76" w:rsidRDefault="00402B3F" w:rsidP="00486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 w:rsidR="00C539E9">
              <w:rPr>
                <w:rFonts w:ascii="Arial" w:hAnsi="Arial" w:cs="Arial"/>
              </w:rPr>
              <w:t xml:space="preserve"> </w:t>
            </w:r>
            <w:r w:rsidR="0082022B">
              <w:rPr>
                <w:rFonts w:ascii="Arial" w:hAnsi="Arial" w:cs="Arial"/>
              </w:rPr>
              <w:t xml:space="preserve">2.5 on a </w:t>
            </w:r>
            <w:r w:rsidR="00C539E9">
              <w:rPr>
                <w:rFonts w:ascii="Arial" w:hAnsi="Arial" w:cs="Arial"/>
              </w:rPr>
              <w:t xml:space="preserve">scale of </w:t>
            </w:r>
            <w:r w:rsidR="0082022B">
              <w:rPr>
                <w:rFonts w:ascii="Arial" w:hAnsi="Arial" w:cs="Arial"/>
              </w:rPr>
              <w:t xml:space="preserve">       </w:t>
            </w:r>
            <w:r w:rsidR="00486C8B">
              <w:rPr>
                <w:rFonts w:ascii="Arial" w:hAnsi="Arial" w:cs="Arial"/>
              </w:rPr>
              <w:t>1 to 3 (83%)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EB09EB" w:rsidP="005D7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Post-graduation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 w:rsidRPr="00454F52">
              <w:rPr>
                <w:rFonts w:ascii="Arial" w:hAnsi="Arial" w:cs="Arial"/>
              </w:rPr>
              <w:t>Program Director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0D56F4" w:rsidP="000D56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486C8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or 85%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EE31DE" w:rsidP="00EE3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09 graduates survey </w:t>
            </w:r>
            <w:r w:rsidR="005D7BF4">
              <w:rPr>
                <w:rFonts w:ascii="Arial" w:hAnsi="Arial" w:cs="Arial"/>
              </w:rPr>
              <w:t xml:space="preserve">report from Planning and Effectiveness – </w:t>
            </w:r>
            <w:r>
              <w:rPr>
                <w:rFonts w:ascii="Arial" w:hAnsi="Arial" w:cs="Arial"/>
              </w:rPr>
              <w:t xml:space="preserve">2.8 or 93% </w:t>
            </w:r>
            <w:r w:rsidRPr="00EE31DE">
              <w:rPr>
                <w:rFonts w:ascii="Arial" w:hAnsi="Arial" w:cs="Arial"/>
              </w:rPr>
              <w:t xml:space="preserve">of respondents felt well prepared.  </w:t>
            </w:r>
            <w:r>
              <w:rPr>
                <w:rFonts w:ascii="Arial" w:hAnsi="Arial" w:cs="Arial"/>
              </w:rPr>
              <w:t xml:space="preserve">For the fall 10 graduates the </w:t>
            </w:r>
            <w:r w:rsidR="005D7BF4">
              <w:rPr>
                <w:rFonts w:ascii="Arial" w:hAnsi="Arial" w:cs="Arial"/>
              </w:rPr>
              <w:t xml:space="preserve">results </w:t>
            </w:r>
            <w:r>
              <w:rPr>
                <w:rFonts w:ascii="Arial" w:hAnsi="Arial" w:cs="Arial"/>
              </w:rPr>
              <w:t>had 2.5</w:t>
            </w:r>
            <w:r w:rsidR="0057169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or </w:t>
            </w:r>
            <w:r w:rsidR="000D56F4">
              <w:rPr>
                <w:rFonts w:ascii="Arial" w:hAnsi="Arial" w:cs="Arial"/>
              </w:rPr>
              <w:t>85%</w:t>
            </w:r>
            <w:r>
              <w:rPr>
                <w:rFonts w:ascii="Arial" w:hAnsi="Arial" w:cs="Arial"/>
              </w:rPr>
              <w:t>.</w:t>
            </w:r>
            <w:r w:rsidR="000D56F4">
              <w:rPr>
                <w:rFonts w:ascii="Arial" w:hAnsi="Arial" w:cs="Arial"/>
              </w:rPr>
              <w:t xml:space="preserve"> </w:t>
            </w:r>
            <w:r w:rsidR="00C539E9">
              <w:rPr>
                <w:rFonts w:ascii="Arial" w:hAnsi="Arial" w:cs="Arial"/>
              </w:rPr>
              <w:t xml:space="preserve">The range of </w:t>
            </w:r>
            <w:r w:rsidR="000D56F4">
              <w:rPr>
                <w:rFonts w:ascii="Arial" w:hAnsi="Arial" w:cs="Arial"/>
              </w:rPr>
              <w:t>responses</w:t>
            </w:r>
            <w:r w:rsidR="00C539E9">
              <w:rPr>
                <w:rFonts w:ascii="Arial" w:hAnsi="Arial" w:cs="Arial"/>
              </w:rPr>
              <w:t xml:space="preserve"> included:  </w:t>
            </w:r>
            <w:r w:rsidR="00C51113">
              <w:rPr>
                <w:rFonts w:ascii="Arial" w:hAnsi="Arial" w:cs="Arial"/>
              </w:rPr>
              <w:t>well prepared, prepared, and n</w:t>
            </w:r>
            <w:r w:rsidR="00C539E9" w:rsidRPr="00C539E9">
              <w:rPr>
                <w:rFonts w:ascii="Arial" w:hAnsi="Arial" w:cs="Arial"/>
              </w:rPr>
              <w:t>ot adequately prepared</w:t>
            </w:r>
            <w:r w:rsidR="00C539E9">
              <w:rPr>
                <w:rFonts w:ascii="Arial" w:hAnsi="Arial" w:cs="Arial"/>
              </w:rPr>
              <w:t xml:space="preserve">.  </w:t>
            </w:r>
            <w:r w:rsidR="00402B3F">
              <w:rPr>
                <w:rFonts w:ascii="Arial" w:hAnsi="Arial" w:cs="Arial"/>
              </w:rPr>
              <w:t xml:space="preserve">Our next survey will be on a scale of </w:t>
            </w:r>
            <w:r w:rsidR="00C539E9">
              <w:rPr>
                <w:rFonts w:ascii="Arial" w:hAnsi="Arial" w:cs="Arial"/>
              </w:rPr>
              <w:t>1</w:t>
            </w:r>
            <w:r w:rsidR="00402B3F">
              <w:rPr>
                <w:rFonts w:ascii="Arial" w:hAnsi="Arial" w:cs="Arial"/>
              </w:rPr>
              <w:t xml:space="preserve"> to </w:t>
            </w:r>
            <w:r w:rsidR="00C539E9">
              <w:rPr>
                <w:rFonts w:ascii="Arial" w:hAnsi="Arial" w:cs="Arial"/>
              </w:rPr>
              <w:t>5</w:t>
            </w:r>
            <w:r w:rsidR="00402B3F">
              <w:rPr>
                <w:rFonts w:ascii="Arial" w:hAnsi="Arial" w:cs="Arial"/>
              </w:rPr>
              <w:t>.</w:t>
            </w:r>
            <w:r w:rsidR="0048308D">
              <w:t xml:space="preserve">  A</w:t>
            </w:r>
            <w:r w:rsidR="0048308D" w:rsidRPr="0048308D">
              <w:rPr>
                <w:rFonts w:ascii="Arial" w:hAnsi="Arial" w:cs="Arial"/>
              </w:rPr>
              <w:t xml:space="preserve"> survey will go out</w:t>
            </w:r>
            <w:r w:rsidR="0048308D">
              <w:rPr>
                <w:rFonts w:ascii="Arial" w:hAnsi="Arial" w:cs="Arial"/>
              </w:rPr>
              <w:t xml:space="preserve"> in late May 2013</w:t>
            </w:r>
            <w:r w:rsidR="0048308D" w:rsidRPr="0048308D">
              <w:rPr>
                <w:rFonts w:ascii="Arial" w:hAnsi="Arial" w:cs="Arial"/>
              </w:rPr>
              <w:t xml:space="preserve"> for the Dec 2012 graduates.</w:t>
            </w:r>
            <w:r>
              <w:rPr>
                <w:rFonts w:ascii="Arial" w:hAnsi="Arial" w:cs="Arial"/>
              </w:rPr>
              <w:t xml:space="preserve">  Revisions are based on the suggestions of the Advisory Committee.</w:t>
            </w:r>
          </w:p>
        </w:tc>
      </w:tr>
      <w:tr w:rsidR="000D6613" w:rsidRPr="003E3DFC" w:rsidTr="00833A53">
        <w:trPr>
          <w:trHeight w:val="260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613" w:rsidRPr="003E3DFC" w:rsidRDefault="000D6613" w:rsidP="00833A53">
            <w:pPr>
              <w:rPr>
                <w:rFonts w:ascii="Arial" w:hAnsi="Arial" w:cs="Arial"/>
                <w:b/>
              </w:rPr>
            </w:pPr>
            <w:r w:rsidRPr="00213A00">
              <w:rPr>
                <w:rFonts w:ascii="Arial" w:hAnsi="Arial" w:cs="Arial"/>
                <w:b/>
              </w:rPr>
              <w:lastRenderedPageBreak/>
              <w:t>MRAD Program Effectiveness Measures</w:t>
            </w:r>
          </w:p>
        </w:tc>
      </w:tr>
      <w:tr w:rsidR="000D6613" w:rsidRPr="003E3DFC" w:rsidTr="00833A53">
        <w:trPr>
          <w:trHeight w:val="56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3" w:rsidRPr="003E3DFC" w:rsidRDefault="000D6613" w:rsidP="00833A53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3" w:rsidRPr="003E3DFC" w:rsidRDefault="000D6613" w:rsidP="00833A53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3" w:rsidRPr="003E3DFC" w:rsidRDefault="000D6613" w:rsidP="00833A53">
            <w:pPr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3" w:rsidRPr="003E3DFC" w:rsidRDefault="000D6613" w:rsidP="00833A5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Person/group Responsible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3" w:rsidRPr="003E3DFC" w:rsidRDefault="000D6613" w:rsidP="00833A5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Actual Results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13" w:rsidRPr="003E3DFC" w:rsidRDefault="000D6613" w:rsidP="00833A53">
            <w:pPr>
              <w:rPr>
                <w:rFonts w:ascii="Arial" w:hAnsi="Arial" w:cs="Arial"/>
                <w:b/>
              </w:rPr>
            </w:pPr>
            <w:r w:rsidRPr="003E3DFC">
              <w:rPr>
                <w:rFonts w:ascii="Arial" w:hAnsi="Arial" w:cs="Arial"/>
                <w:b/>
              </w:rPr>
              <w:t>Analysis/Action Plan</w:t>
            </w:r>
          </w:p>
        </w:tc>
      </w:tr>
      <w:tr w:rsidR="008B2AE3" w:rsidRPr="00EE2F76" w:rsidTr="000D6613">
        <w:trPr>
          <w:trHeight w:val="23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5C6A2D" w:rsidP="008B2AE3">
            <w:pPr>
              <w:rPr>
                <w:rFonts w:ascii="Arial" w:hAnsi="Arial" w:cs="Arial"/>
              </w:rPr>
            </w:pPr>
            <w:r w:rsidRPr="00EE2F76">
              <w:rPr>
                <w:rFonts w:ascii="Arial" w:hAnsi="Arial" w:cs="Arial"/>
              </w:rPr>
              <w:t>Employer satisfaction survey</w:t>
            </w:r>
            <w:r w:rsidR="008C4727" w:rsidRPr="00EE2F76">
              <w:rPr>
                <w:rFonts w:ascii="Arial" w:hAnsi="Arial" w:cs="Arial"/>
              </w:rPr>
              <w:t xml:space="preserve"> (overall preparation)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D" w:rsidRPr="00EE2F76" w:rsidRDefault="00C539E9" w:rsidP="00E44F93">
            <w:pPr>
              <w:jc w:val="center"/>
              <w:rPr>
                <w:rFonts w:ascii="Arial" w:hAnsi="Arial" w:cs="Arial"/>
              </w:rPr>
            </w:pPr>
            <w:r w:rsidRPr="00C539E9">
              <w:rPr>
                <w:rFonts w:ascii="Arial" w:hAnsi="Arial" w:cs="Arial"/>
              </w:rPr>
              <w:t xml:space="preserve">≥ </w:t>
            </w:r>
            <w:r w:rsidR="00E44F93">
              <w:rPr>
                <w:rFonts w:ascii="Arial" w:hAnsi="Arial" w:cs="Arial"/>
              </w:rPr>
              <w:t>3.75</w:t>
            </w:r>
            <w:r w:rsidR="0082022B">
              <w:rPr>
                <w:rFonts w:ascii="Arial" w:hAnsi="Arial" w:cs="Arial"/>
              </w:rPr>
              <w:t xml:space="preserve"> on a scale of </w:t>
            </w:r>
            <w:r w:rsidR="00E44F93">
              <w:rPr>
                <w:rFonts w:ascii="Arial" w:hAnsi="Arial" w:cs="Arial"/>
              </w:rPr>
              <w:t>1-5</w:t>
            </w:r>
            <w:r w:rsidR="0082022B">
              <w:rPr>
                <w:rFonts w:ascii="Arial" w:hAnsi="Arial" w:cs="Arial"/>
              </w:rPr>
              <w:t xml:space="preserve"> or </w:t>
            </w:r>
            <w:r w:rsidRPr="00C539E9">
              <w:rPr>
                <w:rFonts w:ascii="Arial" w:hAnsi="Arial" w:cs="Arial"/>
              </w:rPr>
              <w:t>75%</w:t>
            </w:r>
            <w:r>
              <w:rPr>
                <w:rFonts w:ascii="Arial" w:hAnsi="Arial" w:cs="Arial"/>
              </w:rPr>
              <w:t xml:space="preserve"> </w:t>
            </w:r>
            <w:r w:rsidR="009352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AF79BD" w:rsidP="00AF7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Normally w</w:t>
            </w:r>
            <w:r w:rsidR="00454F52" w:rsidRPr="00454F52">
              <w:rPr>
                <w:rFonts w:ascii="Arial" w:hAnsi="Arial" w:cs="Arial"/>
              </w:rPr>
              <w:t>ithin 6 months after graduation</w:t>
            </w:r>
            <w:r>
              <w:rPr>
                <w:rFonts w:ascii="Arial" w:hAnsi="Arial" w:cs="Arial"/>
              </w:rPr>
              <w:t xml:space="preserve"> (our next survey will go out in late spring 2013)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4F52">
            <w:pPr>
              <w:rPr>
                <w:rFonts w:ascii="Arial" w:hAnsi="Arial" w:cs="Arial"/>
              </w:rPr>
            </w:pPr>
            <w:r w:rsidRPr="00454F52">
              <w:rPr>
                <w:rFonts w:ascii="Arial" w:hAnsi="Arial" w:cs="Arial"/>
              </w:rPr>
              <w:t>Program Director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E44F93" w:rsidP="00E44F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or </w:t>
            </w:r>
            <w:r w:rsidR="00B70A3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</w:t>
            </w:r>
            <w:r w:rsidR="00B70A38">
              <w:rPr>
                <w:rFonts w:ascii="Arial" w:hAnsi="Arial" w:cs="Arial"/>
              </w:rPr>
              <w:t>%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D" w:rsidRPr="00EE2F76" w:rsidRDefault="00457C78" w:rsidP="00A93D9E">
            <w:pPr>
              <w:rPr>
                <w:rFonts w:ascii="Arial" w:hAnsi="Arial" w:cs="Arial"/>
              </w:rPr>
            </w:pPr>
            <w:r w:rsidRPr="001070E8">
              <w:rPr>
                <w:rFonts w:ascii="Arial" w:hAnsi="Arial" w:cs="Arial"/>
              </w:rPr>
              <w:t>Feb 12 employer survey</w:t>
            </w:r>
            <w:r w:rsidR="003E3A7F" w:rsidRPr="001070E8">
              <w:rPr>
                <w:rFonts w:ascii="Arial" w:hAnsi="Arial" w:cs="Arial"/>
              </w:rPr>
              <w:t xml:space="preserve"> results of grads hired since 2010 had an average of </w:t>
            </w:r>
            <w:r w:rsidR="00C51113">
              <w:rPr>
                <w:rFonts w:ascii="Arial" w:hAnsi="Arial" w:cs="Arial"/>
              </w:rPr>
              <w:t>4</w:t>
            </w:r>
            <w:r w:rsidR="003E3A7F" w:rsidRPr="001070E8">
              <w:rPr>
                <w:rFonts w:ascii="Arial" w:hAnsi="Arial" w:cs="Arial"/>
              </w:rPr>
              <w:t xml:space="preserve">.2 out of </w:t>
            </w:r>
            <w:r w:rsidR="00935215">
              <w:rPr>
                <w:rFonts w:ascii="Arial" w:hAnsi="Arial" w:cs="Arial"/>
              </w:rPr>
              <w:t>5</w:t>
            </w:r>
            <w:r w:rsidR="003E3A7F" w:rsidRPr="001070E8">
              <w:rPr>
                <w:rFonts w:ascii="Arial" w:hAnsi="Arial" w:cs="Arial"/>
              </w:rPr>
              <w:t xml:space="preserve"> in overall preparation as an entry level rad tech.</w:t>
            </w:r>
            <w:r w:rsidR="0048308D" w:rsidRPr="001070E8">
              <w:rPr>
                <w:rFonts w:ascii="Arial" w:hAnsi="Arial" w:cs="Arial"/>
              </w:rPr>
              <w:t xml:space="preserve">  </w:t>
            </w:r>
            <w:r w:rsidR="001070E8" w:rsidRPr="001070E8">
              <w:rPr>
                <w:rFonts w:ascii="Arial" w:hAnsi="Arial" w:cs="Arial"/>
              </w:rPr>
              <w:t>The Advisory Committee felt that we needed more entry skills in communica</w:t>
            </w:r>
            <w:r w:rsidR="00B81D3C">
              <w:rPr>
                <w:rFonts w:ascii="Arial" w:hAnsi="Arial" w:cs="Arial"/>
              </w:rPr>
              <w:t>tion and has recommended adding</w:t>
            </w:r>
            <w:r w:rsidR="001070E8">
              <w:rPr>
                <w:rFonts w:ascii="Arial" w:hAnsi="Arial" w:cs="Arial"/>
              </w:rPr>
              <w:t xml:space="preserve"> </w:t>
            </w:r>
            <w:r w:rsidR="001070E8" w:rsidRPr="001070E8">
              <w:rPr>
                <w:rFonts w:ascii="Arial" w:hAnsi="Arial" w:cs="Arial"/>
              </w:rPr>
              <w:t>Interpersonal Communication (CMST&amp; 210)</w:t>
            </w:r>
            <w:r w:rsidR="001070E8">
              <w:rPr>
                <w:rFonts w:ascii="Arial" w:hAnsi="Arial" w:cs="Arial"/>
              </w:rPr>
              <w:t xml:space="preserve"> </w:t>
            </w:r>
            <w:r w:rsidR="001070E8" w:rsidRPr="001070E8">
              <w:rPr>
                <w:rFonts w:ascii="Arial" w:hAnsi="Arial" w:cs="Arial"/>
              </w:rPr>
              <w:t xml:space="preserve">for a recommended course in the </w:t>
            </w:r>
            <w:r w:rsidR="001070E8" w:rsidRPr="001070E8">
              <w:rPr>
                <w:rFonts w:ascii="Arial" w:eastAsia="Calibri" w:hAnsi="Arial" w:cs="Arial"/>
                <w:color w:val="000000"/>
              </w:rPr>
              <w:t>Humanities requirement</w:t>
            </w:r>
            <w:r w:rsidR="008B2AE3">
              <w:rPr>
                <w:rFonts w:ascii="Arial" w:eastAsia="Calibri" w:hAnsi="Arial" w:cs="Arial"/>
              </w:rPr>
              <w:t xml:space="preserve">.  This change was approved last year and </w:t>
            </w:r>
            <w:r w:rsidR="00A93D9E">
              <w:rPr>
                <w:rFonts w:ascii="Arial" w:eastAsia="Calibri" w:hAnsi="Arial" w:cs="Arial"/>
              </w:rPr>
              <w:t xml:space="preserve">the Advising worksheets </w:t>
            </w:r>
            <w:r w:rsidR="008B2AE3">
              <w:rPr>
                <w:rFonts w:ascii="Arial" w:eastAsia="Calibri" w:hAnsi="Arial" w:cs="Arial"/>
              </w:rPr>
              <w:t xml:space="preserve">will </w:t>
            </w:r>
            <w:r w:rsidR="00A93D9E">
              <w:rPr>
                <w:rFonts w:ascii="Arial" w:eastAsia="Calibri" w:hAnsi="Arial" w:cs="Arial"/>
              </w:rPr>
              <w:t xml:space="preserve">be updated this summer 2013 for the 2013-2014 catalog year.  </w:t>
            </w:r>
            <w:r w:rsidR="0048308D" w:rsidRPr="001070E8">
              <w:rPr>
                <w:rFonts w:ascii="Arial" w:hAnsi="Arial" w:cs="Arial"/>
              </w:rPr>
              <w:t>A survey will go out in June 2013 to the employers for the Dec 2012 graduates.</w:t>
            </w:r>
            <w:r w:rsidR="00B81D3C">
              <w:rPr>
                <w:rFonts w:ascii="Arial" w:hAnsi="Arial" w:cs="Arial"/>
              </w:rPr>
              <w:t xml:space="preserve">  We recently reviewed the survey method and questions during our Advisory meeting as part of our work plan.</w:t>
            </w:r>
          </w:p>
        </w:tc>
      </w:tr>
    </w:tbl>
    <w:p w:rsidR="000F0238" w:rsidRPr="00EE2F76" w:rsidRDefault="000F0238" w:rsidP="007B28FB">
      <w:pPr>
        <w:rPr>
          <w:rFonts w:ascii="Arial" w:hAnsi="Arial" w:cs="Arial"/>
        </w:rPr>
      </w:pPr>
    </w:p>
    <w:sectPr w:rsidR="000F0238" w:rsidRPr="00EE2F76" w:rsidSect="007105D9">
      <w:headerReference w:type="default" r:id="rId8"/>
      <w:footerReference w:type="default" r:id="rId9"/>
      <w:pgSz w:w="15840" w:h="12240" w:orient="landscape" w:code="1"/>
      <w:pgMar w:top="288" w:right="576" w:bottom="288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B7" w:rsidRDefault="000548B7" w:rsidP="00BE5969">
      <w:pPr>
        <w:spacing w:after="0" w:line="240" w:lineRule="auto"/>
      </w:pPr>
      <w:r>
        <w:separator/>
      </w:r>
    </w:p>
  </w:endnote>
  <w:endnote w:type="continuationSeparator" w:id="0">
    <w:p w:rsidR="000548B7" w:rsidRDefault="000548B7" w:rsidP="00B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56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0D82" w:rsidRDefault="00650D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0D82" w:rsidRDefault="00650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B7" w:rsidRDefault="000548B7" w:rsidP="00BE5969">
      <w:pPr>
        <w:spacing w:after="0" w:line="240" w:lineRule="auto"/>
      </w:pPr>
      <w:r>
        <w:separator/>
      </w:r>
    </w:p>
  </w:footnote>
  <w:footnote w:type="continuationSeparator" w:id="0">
    <w:p w:rsidR="000548B7" w:rsidRDefault="000548B7" w:rsidP="00B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B7" w:rsidRPr="00AF7793" w:rsidRDefault="000548B7" w:rsidP="00AF7793">
    <w:pPr>
      <w:pStyle w:val="Header"/>
      <w:jc w:val="center"/>
      <w:rPr>
        <w:rFonts w:ascii="Arial" w:hAnsi="Arial" w:cs="Arial"/>
        <w:b/>
      </w:rPr>
    </w:pPr>
    <w:r w:rsidRPr="00AF7793">
      <w:rPr>
        <w:rFonts w:ascii="Arial" w:hAnsi="Arial" w:cs="Arial"/>
        <w:b/>
      </w:rPr>
      <w:t>MRAD Outcomes Assessment Worksheet</w:t>
    </w:r>
  </w:p>
  <w:p w:rsidR="000548B7" w:rsidRPr="007442C6" w:rsidRDefault="000548B7" w:rsidP="00AF7793">
    <w:pPr>
      <w:pStyle w:val="Header"/>
      <w:jc w:val="center"/>
      <w:rPr>
        <w:rFonts w:ascii="Arial" w:hAnsi="Arial" w:cs="Arial"/>
        <w:b/>
      </w:rPr>
    </w:pPr>
    <w:r w:rsidRPr="007442C6">
      <w:rPr>
        <w:rFonts w:ascii="Arial" w:hAnsi="Arial" w:cs="Arial"/>
        <w:b/>
      </w:rPr>
      <w:t>2012-2013</w:t>
    </w:r>
    <w:r w:rsidR="00486C8B">
      <w:rPr>
        <w:rFonts w:ascii="Arial" w:hAnsi="Arial" w:cs="Arial"/>
        <w:b/>
      </w:rPr>
      <w:t xml:space="preserve"> updated 4/</w:t>
    </w:r>
    <w:r w:rsidR="00F14378">
      <w:rPr>
        <w:rFonts w:ascii="Arial" w:hAnsi="Arial" w:cs="Arial"/>
        <w:b/>
      </w:rPr>
      <w:t>2</w:t>
    </w:r>
    <w:r w:rsidR="00486C8B">
      <w:rPr>
        <w:rFonts w:ascii="Arial" w:hAnsi="Arial" w:cs="Arial"/>
        <w:b/>
      </w:rPr>
      <w:t>5/13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A5"/>
    <w:rsid w:val="000013DB"/>
    <w:rsid w:val="00044273"/>
    <w:rsid w:val="000548B7"/>
    <w:rsid w:val="000810F4"/>
    <w:rsid w:val="000C3328"/>
    <w:rsid w:val="000D56F4"/>
    <w:rsid w:val="000D6613"/>
    <w:rsid w:val="000E2902"/>
    <w:rsid w:val="000F0238"/>
    <w:rsid w:val="001070E8"/>
    <w:rsid w:val="00137B5E"/>
    <w:rsid w:val="001505BD"/>
    <w:rsid w:val="001852AB"/>
    <w:rsid w:val="00194113"/>
    <w:rsid w:val="001A5FE7"/>
    <w:rsid w:val="001A7466"/>
    <w:rsid w:val="001A7ADC"/>
    <w:rsid w:val="002025DB"/>
    <w:rsid w:val="00204F50"/>
    <w:rsid w:val="00213A00"/>
    <w:rsid w:val="00222EF9"/>
    <w:rsid w:val="002535F0"/>
    <w:rsid w:val="00322ACF"/>
    <w:rsid w:val="003A3F14"/>
    <w:rsid w:val="003B3DBC"/>
    <w:rsid w:val="003D12B2"/>
    <w:rsid w:val="003E3A7F"/>
    <w:rsid w:val="003E3DFC"/>
    <w:rsid w:val="003F2817"/>
    <w:rsid w:val="00402B3F"/>
    <w:rsid w:val="00422158"/>
    <w:rsid w:val="00454F52"/>
    <w:rsid w:val="00457C78"/>
    <w:rsid w:val="004617B6"/>
    <w:rsid w:val="004748DD"/>
    <w:rsid w:val="00480DDC"/>
    <w:rsid w:val="0048308D"/>
    <w:rsid w:val="00486C8B"/>
    <w:rsid w:val="0049254A"/>
    <w:rsid w:val="004B144C"/>
    <w:rsid w:val="004B3DCB"/>
    <w:rsid w:val="004D5DAD"/>
    <w:rsid w:val="0050549B"/>
    <w:rsid w:val="00506337"/>
    <w:rsid w:val="00507066"/>
    <w:rsid w:val="00547EA5"/>
    <w:rsid w:val="00550843"/>
    <w:rsid w:val="00550EC2"/>
    <w:rsid w:val="00571696"/>
    <w:rsid w:val="0058125E"/>
    <w:rsid w:val="005C6A2D"/>
    <w:rsid w:val="005D7BF4"/>
    <w:rsid w:val="00602043"/>
    <w:rsid w:val="00620944"/>
    <w:rsid w:val="00640908"/>
    <w:rsid w:val="00650D82"/>
    <w:rsid w:val="00665E5C"/>
    <w:rsid w:val="0067495D"/>
    <w:rsid w:val="00681736"/>
    <w:rsid w:val="006E12D5"/>
    <w:rsid w:val="006E5218"/>
    <w:rsid w:val="007105D9"/>
    <w:rsid w:val="00720591"/>
    <w:rsid w:val="00721532"/>
    <w:rsid w:val="00723A23"/>
    <w:rsid w:val="007442C6"/>
    <w:rsid w:val="00755D33"/>
    <w:rsid w:val="007746CB"/>
    <w:rsid w:val="007B28FB"/>
    <w:rsid w:val="007C7CCC"/>
    <w:rsid w:val="007D2350"/>
    <w:rsid w:val="007D2A96"/>
    <w:rsid w:val="007D490A"/>
    <w:rsid w:val="007F1A4D"/>
    <w:rsid w:val="0082022B"/>
    <w:rsid w:val="00831CF1"/>
    <w:rsid w:val="00860177"/>
    <w:rsid w:val="008A70FA"/>
    <w:rsid w:val="008B2AE3"/>
    <w:rsid w:val="008C4727"/>
    <w:rsid w:val="008F4322"/>
    <w:rsid w:val="00907C62"/>
    <w:rsid w:val="009221FD"/>
    <w:rsid w:val="009318DB"/>
    <w:rsid w:val="00935215"/>
    <w:rsid w:val="00996566"/>
    <w:rsid w:val="00996BC2"/>
    <w:rsid w:val="009C64BF"/>
    <w:rsid w:val="009F5FC1"/>
    <w:rsid w:val="00A34CAC"/>
    <w:rsid w:val="00A93D9E"/>
    <w:rsid w:val="00AC3DA2"/>
    <w:rsid w:val="00AC4489"/>
    <w:rsid w:val="00AF7793"/>
    <w:rsid w:val="00AF79BD"/>
    <w:rsid w:val="00B033FA"/>
    <w:rsid w:val="00B15CE1"/>
    <w:rsid w:val="00B21565"/>
    <w:rsid w:val="00B438E6"/>
    <w:rsid w:val="00B4722A"/>
    <w:rsid w:val="00B70A38"/>
    <w:rsid w:val="00B81921"/>
    <w:rsid w:val="00B81D3C"/>
    <w:rsid w:val="00BE5969"/>
    <w:rsid w:val="00C2553E"/>
    <w:rsid w:val="00C46AB8"/>
    <w:rsid w:val="00C51113"/>
    <w:rsid w:val="00C539E9"/>
    <w:rsid w:val="00C655C3"/>
    <w:rsid w:val="00C939EF"/>
    <w:rsid w:val="00CA61A0"/>
    <w:rsid w:val="00CA6CEF"/>
    <w:rsid w:val="00CB125D"/>
    <w:rsid w:val="00CB1FF5"/>
    <w:rsid w:val="00CB3D9A"/>
    <w:rsid w:val="00CB4100"/>
    <w:rsid w:val="00CE476B"/>
    <w:rsid w:val="00D05D33"/>
    <w:rsid w:val="00D145B6"/>
    <w:rsid w:val="00D639EB"/>
    <w:rsid w:val="00D947F2"/>
    <w:rsid w:val="00DB7EBB"/>
    <w:rsid w:val="00DD15DD"/>
    <w:rsid w:val="00DE68A2"/>
    <w:rsid w:val="00E062E6"/>
    <w:rsid w:val="00E14113"/>
    <w:rsid w:val="00E20300"/>
    <w:rsid w:val="00E40187"/>
    <w:rsid w:val="00E43E01"/>
    <w:rsid w:val="00E44F93"/>
    <w:rsid w:val="00E90837"/>
    <w:rsid w:val="00E961D0"/>
    <w:rsid w:val="00EB09EB"/>
    <w:rsid w:val="00ED2B1D"/>
    <w:rsid w:val="00ED4DCD"/>
    <w:rsid w:val="00EE2F76"/>
    <w:rsid w:val="00EE31DE"/>
    <w:rsid w:val="00F14378"/>
    <w:rsid w:val="00F606C8"/>
    <w:rsid w:val="00F74580"/>
    <w:rsid w:val="00F76A9E"/>
    <w:rsid w:val="00F8361E"/>
    <w:rsid w:val="00F84E9E"/>
    <w:rsid w:val="00F92C9F"/>
    <w:rsid w:val="00FA3327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2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69"/>
  </w:style>
  <w:style w:type="paragraph" w:styleId="Footer">
    <w:name w:val="footer"/>
    <w:basedOn w:val="Normal"/>
    <w:link w:val="FooterChar"/>
    <w:uiPriority w:val="99"/>
    <w:unhideWhenUsed/>
    <w:rsid w:val="00BE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69"/>
  </w:style>
  <w:style w:type="paragraph" w:styleId="BalloonText">
    <w:name w:val="Balloon Text"/>
    <w:basedOn w:val="Normal"/>
    <w:link w:val="BalloonTextChar"/>
    <w:uiPriority w:val="99"/>
    <w:semiHidden/>
    <w:unhideWhenUsed/>
    <w:rsid w:val="00BE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2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69"/>
  </w:style>
  <w:style w:type="paragraph" w:styleId="Footer">
    <w:name w:val="footer"/>
    <w:basedOn w:val="Normal"/>
    <w:link w:val="FooterChar"/>
    <w:uiPriority w:val="99"/>
    <w:unhideWhenUsed/>
    <w:rsid w:val="00BE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69"/>
  </w:style>
  <w:style w:type="paragraph" w:styleId="BalloonText">
    <w:name w:val="Balloon Text"/>
    <w:basedOn w:val="Normal"/>
    <w:link w:val="BalloonTextChar"/>
    <w:uiPriority w:val="99"/>
    <w:semiHidden/>
    <w:unhideWhenUsed/>
    <w:rsid w:val="00BE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7327-41CF-4864-AD75-AF3D14A3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1777</Words>
  <Characters>10130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2013-04-26T16:34:00Z</cp:lastPrinted>
  <dcterms:created xsi:type="dcterms:W3CDTF">2013-05-02T18:37:00Z</dcterms:created>
  <dcterms:modified xsi:type="dcterms:W3CDTF">2013-05-02T18:37:00Z</dcterms:modified>
</cp:coreProperties>
</file>