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756AB6" w:rsidP="004764D7">
      <w:pPr>
        <w:jc w:val="center"/>
      </w:pPr>
      <w:r>
        <w:rPr>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Default="004764D7"/>
    <w:p w:rsidR="002E42FA" w:rsidRPr="00DA719E" w:rsidRDefault="002001CD" w:rsidP="002E42FA">
      <w:pPr>
        <w:jc w:val="center"/>
        <w:rPr>
          <w:b/>
          <w:sz w:val="26"/>
          <w:szCs w:val="26"/>
        </w:rPr>
      </w:pPr>
      <w:r w:rsidRPr="00DA719E">
        <w:rPr>
          <w:b/>
          <w:sz w:val="26"/>
          <w:szCs w:val="26"/>
        </w:rPr>
        <w:t xml:space="preserve">MEDICAL RADIOGRAPHY TECHNOLOGY </w:t>
      </w:r>
    </w:p>
    <w:p w:rsidR="00916102" w:rsidRPr="00DA719E" w:rsidRDefault="00916102" w:rsidP="002E42FA">
      <w:pPr>
        <w:jc w:val="center"/>
        <w:rPr>
          <w:b/>
          <w:sz w:val="26"/>
          <w:szCs w:val="26"/>
        </w:rPr>
      </w:pPr>
      <w:r w:rsidRPr="00DA719E">
        <w:rPr>
          <w:b/>
          <w:sz w:val="26"/>
          <w:szCs w:val="26"/>
        </w:rPr>
        <w:t>ADVISORY COMMITTEE</w:t>
      </w:r>
    </w:p>
    <w:p w:rsidR="00916102" w:rsidRPr="00DA719E" w:rsidRDefault="00916102" w:rsidP="00916102">
      <w:pPr>
        <w:jc w:val="center"/>
        <w:rPr>
          <w:b/>
          <w:sz w:val="26"/>
          <w:szCs w:val="26"/>
        </w:rPr>
      </w:pPr>
      <w:r w:rsidRPr="00DA719E">
        <w:rPr>
          <w:b/>
          <w:sz w:val="26"/>
          <w:szCs w:val="26"/>
        </w:rPr>
        <w:t>MINUTES</w:t>
      </w:r>
    </w:p>
    <w:p w:rsidR="00815E5C" w:rsidRDefault="00D65F94" w:rsidP="00916102">
      <w:pPr>
        <w:jc w:val="center"/>
        <w:rPr>
          <w:b/>
        </w:rPr>
      </w:pPr>
      <w:r>
        <w:rPr>
          <w:b/>
        </w:rPr>
        <w:t>Tuesday, September 29, 2015</w:t>
      </w:r>
      <w:r w:rsidR="00815E5C">
        <w:rPr>
          <w:b/>
        </w:rPr>
        <w:t xml:space="preserve"> </w:t>
      </w:r>
      <w:r w:rsidR="000C231D">
        <w:rPr>
          <w:b/>
        </w:rPr>
        <w:t xml:space="preserve">  </w:t>
      </w:r>
      <w:proofErr w:type="gramStart"/>
      <w:r w:rsidR="00815E5C">
        <w:rPr>
          <w:b/>
        </w:rPr>
        <w:t xml:space="preserve">*  </w:t>
      </w:r>
      <w:r w:rsidR="00E0576B">
        <w:rPr>
          <w:b/>
        </w:rPr>
        <w:t>6:</w:t>
      </w:r>
      <w:r w:rsidR="002E54A6">
        <w:rPr>
          <w:b/>
        </w:rPr>
        <w:t>0</w:t>
      </w:r>
      <w:r w:rsidR="00815E5C">
        <w:rPr>
          <w:b/>
        </w:rPr>
        <w:t>0</w:t>
      </w:r>
      <w:proofErr w:type="gramEnd"/>
      <w:r w:rsidR="00815E5C">
        <w:rPr>
          <w:b/>
        </w:rPr>
        <w:t>—8:00 p.m.</w:t>
      </w:r>
    </w:p>
    <w:p w:rsidR="00916102" w:rsidRPr="00916102" w:rsidRDefault="00D65F94" w:rsidP="00916102">
      <w:pPr>
        <w:jc w:val="center"/>
        <w:rPr>
          <w:b/>
        </w:rPr>
      </w:pPr>
      <w:r>
        <w:rPr>
          <w:b/>
        </w:rPr>
        <w:t>Penguin Union Building, room 258-C</w:t>
      </w:r>
    </w:p>
    <w:p w:rsidR="00D243ED" w:rsidRPr="00916102" w:rsidRDefault="00D243ED">
      <w:pPr>
        <w:rPr>
          <w:b/>
        </w:rPr>
      </w:pPr>
    </w:p>
    <w:p w:rsidR="00D65F94" w:rsidRDefault="00AE000F" w:rsidP="001B0BA0">
      <w:pPr>
        <w:rPr>
          <w:sz w:val="20"/>
          <w:szCs w:val="20"/>
        </w:rPr>
      </w:pPr>
      <w:r w:rsidRPr="000C231D">
        <w:rPr>
          <w:b/>
          <w:sz w:val="20"/>
          <w:szCs w:val="20"/>
          <w:u w:val="single"/>
        </w:rPr>
        <w:t xml:space="preserve">Members </w:t>
      </w:r>
      <w:r w:rsidR="00916102" w:rsidRPr="000C231D">
        <w:rPr>
          <w:b/>
          <w:sz w:val="20"/>
          <w:szCs w:val="20"/>
          <w:u w:val="single"/>
        </w:rPr>
        <w:t>Present</w:t>
      </w:r>
      <w:r w:rsidR="00884039" w:rsidRPr="000C231D">
        <w:rPr>
          <w:b/>
          <w:sz w:val="20"/>
          <w:szCs w:val="20"/>
        </w:rPr>
        <w:t>:</w:t>
      </w:r>
      <w:r w:rsidR="00884039">
        <w:rPr>
          <w:b/>
        </w:rPr>
        <w:t xml:space="preserve"> </w:t>
      </w:r>
      <w:r w:rsidR="00460DE2" w:rsidRPr="006F389F">
        <w:rPr>
          <w:sz w:val="20"/>
          <w:szCs w:val="20"/>
        </w:rPr>
        <w:t>Diane Buelt, Committee Chair</w:t>
      </w:r>
      <w:r w:rsidR="00884039" w:rsidRPr="006F389F">
        <w:rPr>
          <w:sz w:val="20"/>
          <w:szCs w:val="20"/>
        </w:rPr>
        <w:t xml:space="preserve">, </w:t>
      </w:r>
      <w:r w:rsidR="00A87ED7">
        <w:rPr>
          <w:sz w:val="20"/>
          <w:szCs w:val="20"/>
        </w:rPr>
        <w:t>Legacy Health</w:t>
      </w:r>
      <w:r w:rsidR="00884039" w:rsidRPr="006F389F">
        <w:rPr>
          <w:sz w:val="20"/>
          <w:szCs w:val="20"/>
        </w:rPr>
        <w:t xml:space="preserve">; </w:t>
      </w:r>
      <w:r w:rsidR="009F3DF7">
        <w:rPr>
          <w:sz w:val="20"/>
          <w:szCs w:val="20"/>
        </w:rPr>
        <w:t xml:space="preserve">Jenny Baker, Vice Chair, Legacy Mt. Hood Medical Center; </w:t>
      </w:r>
      <w:r w:rsidR="00C43BAA" w:rsidRPr="00D81B0C">
        <w:rPr>
          <w:sz w:val="20"/>
          <w:szCs w:val="20"/>
        </w:rPr>
        <w:t>Erik Kilgore, MD, Vancouver Radiologists;</w:t>
      </w:r>
      <w:r w:rsidR="00C43BAA">
        <w:rPr>
          <w:sz w:val="20"/>
          <w:szCs w:val="20"/>
        </w:rPr>
        <w:t xml:space="preserve"> </w:t>
      </w:r>
      <w:r w:rsidR="00C43BAA" w:rsidRPr="006F389F">
        <w:rPr>
          <w:sz w:val="20"/>
          <w:szCs w:val="20"/>
        </w:rPr>
        <w:t xml:space="preserve">Debbie Mansell, Legacy </w:t>
      </w:r>
      <w:r w:rsidR="00C43BAA">
        <w:rPr>
          <w:sz w:val="20"/>
          <w:szCs w:val="20"/>
        </w:rPr>
        <w:t>Salmon Creek Medical Center</w:t>
      </w:r>
      <w:r w:rsidR="00C43BAA" w:rsidRPr="006F389F">
        <w:rPr>
          <w:sz w:val="20"/>
          <w:szCs w:val="20"/>
        </w:rPr>
        <w:t>;</w:t>
      </w:r>
    </w:p>
    <w:p w:rsidR="00D65F94" w:rsidRDefault="00D65F94" w:rsidP="001B0BA0">
      <w:pPr>
        <w:rPr>
          <w:sz w:val="20"/>
          <w:szCs w:val="20"/>
        </w:rPr>
      </w:pPr>
    </w:p>
    <w:p w:rsidR="00884039" w:rsidRPr="00646923" w:rsidRDefault="00AE000F" w:rsidP="00884039">
      <w:pPr>
        <w:rPr>
          <w:sz w:val="20"/>
          <w:szCs w:val="20"/>
        </w:rPr>
      </w:pPr>
      <w:r w:rsidRPr="000C231D">
        <w:rPr>
          <w:b/>
          <w:sz w:val="22"/>
          <w:szCs w:val="22"/>
          <w:u w:val="single"/>
        </w:rPr>
        <w:t>Members Absent</w:t>
      </w:r>
      <w:r w:rsidR="00884039" w:rsidRPr="000C231D">
        <w:rPr>
          <w:b/>
          <w:sz w:val="22"/>
          <w:szCs w:val="22"/>
        </w:rPr>
        <w:t>:</w:t>
      </w:r>
      <w:r w:rsidR="00884039" w:rsidRPr="00884039">
        <w:t xml:space="preserve"> </w:t>
      </w:r>
      <w:r w:rsidR="00C43BAA" w:rsidRPr="006F389F">
        <w:rPr>
          <w:sz w:val="20"/>
          <w:szCs w:val="20"/>
        </w:rPr>
        <w:t>Cynthia Falkenhagen, RT, Vancouver Radiologists;</w:t>
      </w:r>
      <w:r w:rsidR="00C43BAA">
        <w:rPr>
          <w:sz w:val="20"/>
          <w:szCs w:val="20"/>
        </w:rPr>
        <w:t xml:space="preserve"> </w:t>
      </w:r>
      <w:r w:rsidR="00C43BAA" w:rsidRPr="00D81B0C">
        <w:rPr>
          <w:sz w:val="20"/>
          <w:szCs w:val="20"/>
        </w:rPr>
        <w:t>Heather Cassavoy, PeaceHealth Southwest</w:t>
      </w:r>
      <w:r w:rsidR="00C43BAA">
        <w:rPr>
          <w:sz w:val="20"/>
          <w:szCs w:val="20"/>
        </w:rPr>
        <w:t xml:space="preserve"> Medical Center</w:t>
      </w:r>
      <w:r w:rsidR="00C43BAA" w:rsidRPr="00D81B0C">
        <w:rPr>
          <w:sz w:val="20"/>
          <w:szCs w:val="20"/>
        </w:rPr>
        <w:t xml:space="preserve">; </w:t>
      </w:r>
      <w:r w:rsidR="00C43BAA" w:rsidRPr="006F389F">
        <w:rPr>
          <w:sz w:val="20"/>
          <w:szCs w:val="20"/>
        </w:rPr>
        <w:t xml:space="preserve">Loyal Betschart, </w:t>
      </w:r>
      <w:r w:rsidR="00C43BAA">
        <w:rPr>
          <w:sz w:val="20"/>
          <w:szCs w:val="20"/>
        </w:rPr>
        <w:t xml:space="preserve">Kaiser Permanente; </w:t>
      </w:r>
      <w:r w:rsidR="00C43BAA" w:rsidRPr="00646923">
        <w:rPr>
          <w:sz w:val="20"/>
          <w:szCs w:val="20"/>
        </w:rPr>
        <w:t>Cathy Darrah, PeaceHealth St. Johns</w:t>
      </w:r>
      <w:r w:rsidR="00C43BAA">
        <w:rPr>
          <w:sz w:val="20"/>
          <w:szCs w:val="20"/>
        </w:rPr>
        <w:t>; Don Anderson, Portland Adventist;</w:t>
      </w:r>
      <w:r w:rsidR="00C43BAA">
        <w:rPr>
          <w:sz w:val="20"/>
          <w:szCs w:val="20"/>
        </w:rPr>
        <w:t xml:space="preserve"> </w:t>
      </w:r>
      <w:r w:rsidR="00646923">
        <w:rPr>
          <w:sz w:val="20"/>
          <w:szCs w:val="20"/>
        </w:rPr>
        <w:t>Ian Shupe, Providence Portland</w:t>
      </w:r>
    </w:p>
    <w:p w:rsidR="00D81B0C" w:rsidRPr="00D81B0C" w:rsidRDefault="00D81B0C" w:rsidP="00884039">
      <w:pPr>
        <w:rPr>
          <w:sz w:val="16"/>
          <w:szCs w:val="16"/>
        </w:rPr>
      </w:pPr>
    </w:p>
    <w:p w:rsidR="002E54A6" w:rsidRDefault="00490E88" w:rsidP="007F405C">
      <w:pPr>
        <w:pBdr>
          <w:bottom w:val="single" w:sz="6" w:space="1" w:color="auto"/>
        </w:pBdr>
        <w:rPr>
          <w:sz w:val="20"/>
          <w:szCs w:val="20"/>
        </w:rPr>
      </w:pPr>
      <w:r w:rsidRPr="000C231D">
        <w:rPr>
          <w:b/>
          <w:sz w:val="22"/>
          <w:szCs w:val="22"/>
          <w:u w:val="single"/>
        </w:rPr>
        <w:t>Clark College</w:t>
      </w:r>
      <w:r w:rsidR="00884039" w:rsidRPr="000C231D">
        <w:rPr>
          <w:b/>
          <w:sz w:val="22"/>
          <w:szCs w:val="22"/>
        </w:rPr>
        <w:t>:</w:t>
      </w:r>
      <w:r w:rsidR="00884039">
        <w:rPr>
          <w:b/>
        </w:rPr>
        <w:t xml:space="preserve"> </w:t>
      </w:r>
      <w:r w:rsidR="00DE3F44" w:rsidRPr="006F389F">
        <w:rPr>
          <w:sz w:val="20"/>
          <w:szCs w:val="20"/>
        </w:rPr>
        <w:t>Debra Ortiz</w:t>
      </w:r>
      <w:r w:rsidR="00884039" w:rsidRPr="006F389F">
        <w:rPr>
          <w:sz w:val="20"/>
          <w:szCs w:val="20"/>
        </w:rPr>
        <w:t xml:space="preserve">, </w:t>
      </w:r>
      <w:r w:rsidR="00DE3F44" w:rsidRPr="006F389F">
        <w:rPr>
          <w:sz w:val="20"/>
          <w:szCs w:val="20"/>
        </w:rPr>
        <w:t>Director of Allied Health</w:t>
      </w:r>
      <w:r w:rsidR="00884039" w:rsidRPr="006F389F">
        <w:rPr>
          <w:sz w:val="20"/>
          <w:szCs w:val="20"/>
        </w:rPr>
        <w:t xml:space="preserve">; </w:t>
      </w:r>
      <w:r w:rsidR="00C43BAA">
        <w:rPr>
          <w:sz w:val="20"/>
          <w:szCs w:val="20"/>
        </w:rPr>
        <w:t xml:space="preserve">Jenifer King, Clinical Coordinator; </w:t>
      </w:r>
      <w:r w:rsidR="00646923">
        <w:rPr>
          <w:sz w:val="20"/>
          <w:szCs w:val="20"/>
        </w:rPr>
        <w:t xml:space="preserve">MRAD student Jana Dynes; </w:t>
      </w:r>
      <w:r w:rsidR="00C43BAA">
        <w:rPr>
          <w:sz w:val="20"/>
          <w:szCs w:val="20"/>
        </w:rPr>
        <w:t xml:space="preserve">Brenda Walstead, Interim Dean of Business &amp; Health Sciences; </w:t>
      </w:r>
      <w:r w:rsidR="00646923">
        <w:rPr>
          <w:sz w:val="20"/>
          <w:szCs w:val="20"/>
        </w:rPr>
        <w:t xml:space="preserve">Cathy Sherick, Associate Dir. Of Instructional Planning &amp; Innovation; </w:t>
      </w:r>
      <w:r w:rsidR="009F3DF7">
        <w:rPr>
          <w:sz w:val="20"/>
          <w:szCs w:val="20"/>
        </w:rPr>
        <w:t xml:space="preserve">Shelley Ostermiller, </w:t>
      </w:r>
      <w:r w:rsidR="00B752EB">
        <w:rPr>
          <w:sz w:val="20"/>
          <w:szCs w:val="20"/>
        </w:rPr>
        <w:t>Associate Director of Advising Services</w:t>
      </w:r>
      <w:r w:rsidR="009F3DF7">
        <w:rPr>
          <w:sz w:val="20"/>
          <w:szCs w:val="20"/>
        </w:rPr>
        <w:t xml:space="preserve">; </w:t>
      </w:r>
      <w:r w:rsidR="000E449E" w:rsidRPr="006F389F">
        <w:rPr>
          <w:sz w:val="20"/>
          <w:szCs w:val="20"/>
        </w:rPr>
        <w:t>Andreana DiGiorgio</w:t>
      </w:r>
      <w:r w:rsidR="00884039" w:rsidRPr="006F389F">
        <w:rPr>
          <w:sz w:val="20"/>
          <w:szCs w:val="20"/>
        </w:rPr>
        <w:t xml:space="preserve">, </w:t>
      </w:r>
      <w:r w:rsidR="00646923">
        <w:rPr>
          <w:sz w:val="20"/>
          <w:szCs w:val="20"/>
        </w:rPr>
        <w:t xml:space="preserve">Secretary Sr., </w:t>
      </w:r>
      <w:r w:rsidR="000E449E" w:rsidRPr="006F389F">
        <w:rPr>
          <w:sz w:val="20"/>
          <w:szCs w:val="20"/>
        </w:rPr>
        <w:t>Advisory Commi</w:t>
      </w:r>
      <w:r w:rsidR="00646923">
        <w:rPr>
          <w:sz w:val="20"/>
          <w:szCs w:val="20"/>
        </w:rPr>
        <w:t>ttees</w:t>
      </w:r>
    </w:p>
    <w:p w:rsidR="00183DFE" w:rsidRDefault="00183DFE" w:rsidP="002E54A6"/>
    <w:p w:rsidR="00D243ED" w:rsidRPr="00E618FB" w:rsidRDefault="007A2972" w:rsidP="002E54A6">
      <w:pPr>
        <w:rPr>
          <w:sz w:val="22"/>
          <w:szCs w:val="22"/>
        </w:rPr>
      </w:pPr>
      <w:r w:rsidRPr="00E618FB">
        <w:rPr>
          <w:sz w:val="22"/>
          <w:szCs w:val="22"/>
        </w:rPr>
        <w:t xml:space="preserve">Committee Chair </w:t>
      </w:r>
      <w:r w:rsidR="002E42FA" w:rsidRPr="00E618FB">
        <w:rPr>
          <w:sz w:val="22"/>
          <w:szCs w:val="22"/>
        </w:rPr>
        <w:t>Diane Buelt</w:t>
      </w:r>
      <w:r w:rsidR="007F405C" w:rsidRPr="00E618FB">
        <w:rPr>
          <w:sz w:val="22"/>
          <w:szCs w:val="22"/>
        </w:rPr>
        <w:t xml:space="preserve"> called the meeting to order </w:t>
      </w:r>
      <w:r w:rsidR="005C64E5" w:rsidRPr="00E618FB">
        <w:rPr>
          <w:sz w:val="22"/>
          <w:szCs w:val="22"/>
        </w:rPr>
        <w:t xml:space="preserve">at </w:t>
      </w:r>
      <w:r w:rsidR="009F3DF7" w:rsidRPr="00E618FB">
        <w:rPr>
          <w:sz w:val="22"/>
          <w:szCs w:val="22"/>
        </w:rPr>
        <w:t>6:</w:t>
      </w:r>
      <w:r w:rsidR="00483C43" w:rsidRPr="00E618FB">
        <w:rPr>
          <w:sz w:val="22"/>
          <w:szCs w:val="22"/>
        </w:rPr>
        <w:t>11</w:t>
      </w:r>
      <w:r w:rsidR="009F3DF7" w:rsidRPr="00E618FB">
        <w:rPr>
          <w:sz w:val="22"/>
          <w:szCs w:val="22"/>
        </w:rPr>
        <w:t xml:space="preserve"> p.m.</w:t>
      </w:r>
      <w:r w:rsidR="009F095D" w:rsidRPr="00E618FB">
        <w:rPr>
          <w:sz w:val="22"/>
          <w:szCs w:val="22"/>
        </w:rPr>
        <w:t xml:space="preserve"> and introductions were made.</w:t>
      </w:r>
    </w:p>
    <w:p w:rsidR="009F095D" w:rsidRPr="00E618FB" w:rsidRDefault="009F095D" w:rsidP="002E54A6">
      <w:pPr>
        <w:rPr>
          <w:sz w:val="22"/>
          <w:szCs w:val="22"/>
        </w:rPr>
      </w:pPr>
    </w:p>
    <w:p w:rsidR="0091491B" w:rsidRPr="00E618FB" w:rsidRDefault="00483C43" w:rsidP="002E54A6">
      <w:pPr>
        <w:rPr>
          <w:sz w:val="22"/>
          <w:szCs w:val="22"/>
        </w:rPr>
      </w:pPr>
      <w:r w:rsidRPr="00E618FB">
        <w:rPr>
          <w:sz w:val="22"/>
          <w:szCs w:val="22"/>
        </w:rPr>
        <w:t>The May 5, 2015 meeting minutes were approved.</w:t>
      </w:r>
    </w:p>
    <w:p w:rsidR="00483C43" w:rsidRPr="00E618FB" w:rsidRDefault="00483C43" w:rsidP="002E54A6">
      <w:pPr>
        <w:rPr>
          <w:b/>
          <w:sz w:val="22"/>
          <w:szCs w:val="22"/>
          <w:u w:val="single"/>
        </w:rPr>
      </w:pPr>
    </w:p>
    <w:p w:rsidR="00646923" w:rsidRPr="00E618FB" w:rsidRDefault="00646923" w:rsidP="00646923">
      <w:pPr>
        <w:rPr>
          <w:b/>
          <w:sz w:val="22"/>
          <w:szCs w:val="22"/>
          <w:u w:val="single"/>
        </w:rPr>
      </w:pPr>
      <w:r w:rsidRPr="00E618FB">
        <w:rPr>
          <w:b/>
          <w:sz w:val="22"/>
          <w:szCs w:val="22"/>
          <w:u w:val="single"/>
        </w:rPr>
        <w:t>Office of Instruction Updates</w:t>
      </w:r>
    </w:p>
    <w:p w:rsidR="00646923" w:rsidRPr="00E618FB" w:rsidRDefault="00646923" w:rsidP="00646923">
      <w:pPr>
        <w:rPr>
          <w:sz w:val="22"/>
          <w:szCs w:val="22"/>
        </w:rPr>
      </w:pPr>
      <w:r w:rsidRPr="00E618FB">
        <w:rPr>
          <w:sz w:val="22"/>
          <w:szCs w:val="22"/>
        </w:rPr>
        <w:t xml:space="preserve">O.O.I. Associate Director Cathy Sherick </w:t>
      </w:r>
      <w:r w:rsidR="00E618FB">
        <w:rPr>
          <w:sz w:val="22"/>
          <w:szCs w:val="22"/>
        </w:rPr>
        <w:t>the following</w:t>
      </w:r>
      <w:r w:rsidRPr="00E618FB">
        <w:rPr>
          <w:sz w:val="22"/>
          <w:szCs w:val="22"/>
        </w:rPr>
        <w:t xml:space="preserve"> announcements. </w:t>
      </w:r>
    </w:p>
    <w:p w:rsidR="00483C43" w:rsidRPr="00E618FB" w:rsidRDefault="00483C43" w:rsidP="00646923">
      <w:pPr>
        <w:rPr>
          <w:sz w:val="22"/>
          <w:szCs w:val="22"/>
        </w:rPr>
      </w:pPr>
    </w:p>
    <w:p w:rsidR="00E618FB" w:rsidRPr="00E618FB" w:rsidRDefault="00E618FB" w:rsidP="00E618FB">
      <w:pPr>
        <w:spacing w:after="160"/>
        <w:rPr>
          <w:rFonts w:eastAsiaTheme="minorHAnsi"/>
          <w:sz w:val="22"/>
          <w:szCs w:val="22"/>
        </w:rPr>
      </w:pPr>
      <w:r w:rsidRPr="00E618FB">
        <w:rPr>
          <w:rFonts w:eastAsiaTheme="minorHAnsi"/>
          <w:b/>
          <w:sz w:val="22"/>
          <w:szCs w:val="22"/>
        </w:rPr>
        <w:t>The Fall Training for Chairs &amp; Co Chairs</w:t>
      </w:r>
      <w:r w:rsidRPr="00E618FB">
        <w:rPr>
          <w:rFonts w:eastAsiaTheme="minorHAnsi"/>
          <w:sz w:val="22"/>
          <w:szCs w:val="22"/>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9" w:history="1">
        <w:r w:rsidRPr="00E618FB">
          <w:rPr>
            <w:rFonts w:eastAsiaTheme="minorHAnsi"/>
            <w:color w:val="0563C1" w:themeColor="hyperlink"/>
            <w:sz w:val="22"/>
            <w:szCs w:val="22"/>
            <w:u w:val="single"/>
          </w:rPr>
          <w:t>http://www.clark.edu/advisory</w:t>
        </w:r>
      </w:hyperlink>
    </w:p>
    <w:p w:rsidR="00E618FB" w:rsidRPr="00E618FB" w:rsidRDefault="00E618FB" w:rsidP="00E618FB">
      <w:pPr>
        <w:spacing w:after="160"/>
        <w:rPr>
          <w:rFonts w:eastAsiaTheme="minorHAnsi"/>
          <w:b/>
          <w:sz w:val="22"/>
          <w:szCs w:val="22"/>
          <w:u w:val="single"/>
        </w:rPr>
      </w:pPr>
      <w:r w:rsidRPr="00E618FB">
        <w:rPr>
          <w:rFonts w:eastAsiaTheme="minorHAnsi"/>
          <w:b/>
          <w:sz w:val="22"/>
          <w:szCs w:val="22"/>
          <w:u w:val="single"/>
        </w:rPr>
        <w:t xml:space="preserve">Perkins &amp; Worker Retraining Grants </w:t>
      </w:r>
    </w:p>
    <w:p w:rsidR="00E618FB" w:rsidRPr="00E618FB" w:rsidRDefault="00E618FB" w:rsidP="00E618FB">
      <w:pPr>
        <w:numPr>
          <w:ilvl w:val="0"/>
          <w:numId w:val="13"/>
        </w:numPr>
        <w:spacing w:after="160" w:line="259" w:lineRule="auto"/>
        <w:contextualSpacing/>
        <w:rPr>
          <w:b/>
          <w:bCs/>
          <w:sz w:val="22"/>
          <w:szCs w:val="22"/>
        </w:rPr>
      </w:pPr>
      <w:r w:rsidRPr="00E618FB">
        <w:rPr>
          <w:rFonts w:eastAsiaTheme="minorHAnsi"/>
          <w:sz w:val="22"/>
          <w:szCs w:val="22"/>
        </w:rPr>
        <w:t xml:space="preserve">Perkins will be reviewed to ensure Clark is utilizing the funds in the most effective ways. </w:t>
      </w:r>
    </w:p>
    <w:p w:rsidR="00E618FB" w:rsidRPr="00E618FB" w:rsidRDefault="00E618FB" w:rsidP="00E618FB">
      <w:pPr>
        <w:spacing w:after="160"/>
        <w:ind w:left="720"/>
        <w:contextualSpacing/>
        <w:rPr>
          <w:b/>
          <w:bCs/>
          <w:sz w:val="22"/>
          <w:szCs w:val="22"/>
        </w:rPr>
      </w:pPr>
      <w:r w:rsidRPr="00E618FB">
        <w:rPr>
          <w:rFonts w:eastAsiaTheme="minorHAnsi"/>
          <w:b/>
          <w:sz w:val="22"/>
          <w:szCs w:val="22"/>
        </w:rPr>
        <w:t>2015-16 Worker Retraining $</w:t>
      </w:r>
      <w:r w:rsidRPr="00E618FB">
        <w:rPr>
          <w:b/>
          <w:bCs/>
          <w:sz w:val="22"/>
          <w:szCs w:val="22"/>
        </w:rPr>
        <w:t xml:space="preserve">1,018,073 </w:t>
      </w:r>
      <w:r w:rsidRPr="00E618FB">
        <w:rPr>
          <w:bCs/>
          <w:sz w:val="22"/>
          <w:szCs w:val="22"/>
        </w:rPr>
        <w:t xml:space="preserve">and </w:t>
      </w:r>
      <w:r w:rsidRPr="00E618FB">
        <w:rPr>
          <w:b/>
          <w:bCs/>
          <w:sz w:val="22"/>
          <w:szCs w:val="22"/>
        </w:rPr>
        <w:t>2015-16 Perkins $</w:t>
      </w:r>
      <w:r w:rsidRPr="00E618FB">
        <w:rPr>
          <w:rFonts w:eastAsiaTheme="minorHAnsi"/>
          <w:b/>
          <w:bCs/>
          <w:color w:val="000000"/>
          <w:sz w:val="22"/>
          <w:szCs w:val="22"/>
        </w:rPr>
        <w:t>607,288</w:t>
      </w:r>
    </w:p>
    <w:p w:rsidR="00E618FB" w:rsidRPr="00E618FB" w:rsidRDefault="00E618FB" w:rsidP="00E618FB">
      <w:pPr>
        <w:numPr>
          <w:ilvl w:val="0"/>
          <w:numId w:val="13"/>
        </w:numPr>
        <w:spacing w:after="160" w:line="259" w:lineRule="auto"/>
        <w:contextualSpacing/>
        <w:rPr>
          <w:rFonts w:eastAsiaTheme="minorHAnsi"/>
          <w:sz w:val="22"/>
          <w:szCs w:val="22"/>
        </w:rPr>
      </w:pPr>
      <w:r w:rsidRPr="00E618FB">
        <w:rPr>
          <w:rFonts w:eastAsiaTheme="minorHAnsi"/>
          <w:sz w:val="22"/>
          <w:szCs w:val="22"/>
        </w:rPr>
        <w:t xml:space="preserve">Grant funds are allocated on Full Time Equivalents (FTE’s) </w:t>
      </w:r>
    </w:p>
    <w:p w:rsidR="00E618FB" w:rsidRPr="00E618FB" w:rsidRDefault="00E618FB" w:rsidP="00E618FB">
      <w:pPr>
        <w:numPr>
          <w:ilvl w:val="0"/>
          <w:numId w:val="13"/>
        </w:numPr>
        <w:spacing w:after="160" w:line="259" w:lineRule="auto"/>
        <w:contextualSpacing/>
        <w:rPr>
          <w:rFonts w:eastAsiaTheme="minorHAnsi"/>
          <w:sz w:val="22"/>
          <w:szCs w:val="22"/>
        </w:rPr>
      </w:pPr>
      <w:r w:rsidRPr="00E618FB">
        <w:rPr>
          <w:rFonts w:eastAsiaTheme="minorHAnsi"/>
          <w:sz w:val="22"/>
          <w:szCs w:val="22"/>
        </w:rPr>
        <w:t xml:space="preserve">Leadership and Block grants </w:t>
      </w:r>
      <w:r w:rsidRPr="00E618FB">
        <w:rPr>
          <w:rFonts w:eastAsiaTheme="minorHAnsi"/>
          <w:b/>
          <w:sz w:val="22"/>
          <w:szCs w:val="22"/>
        </w:rPr>
        <w:t>BEAM $16,000 Grant</w:t>
      </w:r>
      <w:r w:rsidRPr="00E618FB">
        <w:rPr>
          <w:rFonts w:eastAsiaTheme="minorHAnsi"/>
          <w:sz w:val="22"/>
          <w:szCs w:val="22"/>
        </w:rPr>
        <w:t>: Lucia Worthington, Business, Entrepreneur, Accounting and Management (BEAM) club for the business department</w:t>
      </w:r>
    </w:p>
    <w:p w:rsidR="00E618FB" w:rsidRDefault="00E618FB" w:rsidP="00E618FB">
      <w:pPr>
        <w:spacing w:after="160"/>
        <w:ind w:left="720"/>
        <w:contextualSpacing/>
        <w:rPr>
          <w:rFonts w:eastAsiaTheme="minorHAnsi"/>
          <w:sz w:val="22"/>
          <w:szCs w:val="22"/>
        </w:rPr>
      </w:pPr>
      <w:r w:rsidRPr="00E618FB">
        <w:rPr>
          <w:rFonts w:eastAsiaTheme="minorHAnsi"/>
          <w:b/>
          <w:sz w:val="22"/>
          <w:szCs w:val="22"/>
        </w:rPr>
        <w:t>Innovation Grant $3000</w:t>
      </w:r>
      <w:r w:rsidRPr="00E618FB">
        <w:rPr>
          <w:rFonts w:eastAsiaTheme="minorHAnsi"/>
          <w:sz w:val="22"/>
          <w:szCs w:val="22"/>
        </w:rPr>
        <w:t>: Marcia Roi of the Addiction Counselor Education, utilized funding to combine recruitment of veterans with the annual Hands across the Bridge event</w:t>
      </w:r>
    </w:p>
    <w:p w:rsidR="00E618FB" w:rsidRPr="00E618FB" w:rsidRDefault="00E618FB" w:rsidP="00E618FB">
      <w:pPr>
        <w:spacing w:after="160"/>
        <w:ind w:left="720"/>
        <w:contextualSpacing/>
        <w:rPr>
          <w:rFonts w:eastAsiaTheme="minorHAnsi"/>
          <w:sz w:val="22"/>
          <w:szCs w:val="22"/>
        </w:rPr>
      </w:pPr>
    </w:p>
    <w:p w:rsidR="00E618FB" w:rsidRPr="00E618FB" w:rsidRDefault="00E618FB" w:rsidP="00E618FB">
      <w:pPr>
        <w:spacing w:after="160"/>
        <w:rPr>
          <w:rFonts w:eastAsiaTheme="minorHAnsi"/>
          <w:sz w:val="22"/>
          <w:szCs w:val="22"/>
        </w:rPr>
      </w:pPr>
      <w:r w:rsidRPr="00E618FB">
        <w:rPr>
          <w:rFonts w:eastAsiaTheme="minorHAnsi"/>
          <w:b/>
          <w:sz w:val="22"/>
          <w:szCs w:val="22"/>
        </w:rPr>
        <w:t xml:space="preserve">The Academic Plan </w:t>
      </w:r>
      <w:r w:rsidRPr="00E618FB">
        <w:rPr>
          <w:rFonts w:eastAsiaTheme="minorHAnsi"/>
          <w:sz w:val="22"/>
          <w:szCs w:val="22"/>
        </w:rPr>
        <w:t>is under development and will be presented to the Board of Trustees in winter term, once adopted it will be available on the web site.</w:t>
      </w:r>
    </w:p>
    <w:p w:rsidR="00E618FB" w:rsidRPr="00E618FB" w:rsidRDefault="00E618FB" w:rsidP="00E618FB">
      <w:pPr>
        <w:spacing w:after="160"/>
        <w:rPr>
          <w:rFonts w:eastAsiaTheme="minorHAnsi"/>
          <w:sz w:val="22"/>
          <w:szCs w:val="22"/>
        </w:rPr>
      </w:pPr>
      <w:r w:rsidRPr="00E618FB">
        <w:rPr>
          <w:rFonts w:eastAsiaTheme="minorHAnsi"/>
          <w:b/>
          <w:sz w:val="22"/>
          <w:szCs w:val="22"/>
        </w:rPr>
        <w:t>Bachelor in Applied Management</w:t>
      </w:r>
      <w:r w:rsidRPr="00E618FB">
        <w:rPr>
          <w:rFonts w:eastAsiaTheme="minorHAnsi"/>
          <w:sz w:val="22"/>
          <w:szCs w:val="22"/>
        </w:rPr>
        <w:t xml:space="preserve"> (BAS). The second four year degree program at Clark, (the first was in Dental Hygiene), is in second phase of approvals. Slated to open for students </w:t>
      </w:r>
      <w:r>
        <w:rPr>
          <w:rFonts w:eastAsiaTheme="minorHAnsi"/>
          <w:sz w:val="22"/>
          <w:szCs w:val="22"/>
        </w:rPr>
        <w:t xml:space="preserve">in </w:t>
      </w:r>
      <w:r w:rsidRPr="00E618FB">
        <w:rPr>
          <w:rFonts w:eastAsiaTheme="minorHAnsi"/>
          <w:sz w:val="22"/>
          <w:szCs w:val="22"/>
        </w:rPr>
        <w:t xml:space="preserve">fall of 2016. </w:t>
      </w:r>
    </w:p>
    <w:p w:rsidR="00E618FB" w:rsidRPr="00E618FB" w:rsidRDefault="00E618FB" w:rsidP="00E618FB">
      <w:pPr>
        <w:spacing w:after="160" w:line="259" w:lineRule="auto"/>
        <w:rPr>
          <w:rFonts w:eastAsiaTheme="minorHAnsi"/>
          <w:sz w:val="22"/>
          <w:szCs w:val="22"/>
        </w:rPr>
      </w:pPr>
      <w:r w:rsidRPr="00E618FB">
        <w:rPr>
          <w:rFonts w:eastAsiaTheme="minorHAnsi"/>
          <w:b/>
          <w:sz w:val="22"/>
          <w:szCs w:val="22"/>
        </w:rPr>
        <w:t xml:space="preserve">Advisory Committee Composition </w:t>
      </w:r>
      <w:r w:rsidRPr="00E618FB">
        <w:rPr>
          <w:rFonts w:eastAsiaTheme="minorHAnsi"/>
          <w:sz w:val="22"/>
          <w:szCs w:val="22"/>
        </w:rPr>
        <w:t>is a great place for us to engage folks from the community. While our current student body is 58% from non-dominate populations, our advisory committees are generally not as diverse. Diversity will help Clark ensure training needs of all students are met.</w:t>
      </w:r>
    </w:p>
    <w:p w:rsidR="00E618FB" w:rsidRDefault="00E618FB" w:rsidP="00E618FB">
      <w:pPr>
        <w:spacing w:after="160" w:line="259" w:lineRule="auto"/>
        <w:rPr>
          <w:rFonts w:eastAsiaTheme="minorHAnsi"/>
          <w:sz w:val="22"/>
          <w:szCs w:val="22"/>
        </w:rPr>
      </w:pPr>
      <w:r w:rsidRPr="00E618FB">
        <w:rPr>
          <w:rFonts w:eastAsiaTheme="minorHAnsi"/>
          <w:b/>
          <w:sz w:val="22"/>
          <w:szCs w:val="22"/>
        </w:rPr>
        <w:lastRenderedPageBreak/>
        <w:t>April 20</w:t>
      </w:r>
      <w:r w:rsidRPr="00E618FB">
        <w:rPr>
          <w:rFonts w:eastAsiaTheme="minorHAnsi"/>
          <w:b/>
          <w:sz w:val="22"/>
          <w:szCs w:val="22"/>
          <w:vertAlign w:val="superscript"/>
        </w:rPr>
        <w:t>th</w:t>
      </w:r>
      <w:r w:rsidRPr="00E618FB">
        <w:rPr>
          <w:rFonts w:eastAsiaTheme="minorHAnsi"/>
          <w:b/>
          <w:sz w:val="22"/>
          <w:szCs w:val="22"/>
        </w:rPr>
        <w:t xml:space="preserve">, 2016 – SAVE THE DATE </w:t>
      </w:r>
      <w:r w:rsidRPr="00E618FB">
        <w:rPr>
          <w:rFonts w:eastAsiaTheme="minorHAnsi"/>
          <w:sz w:val="22"/>
          <w:szCs w:val="22"/>
        </w:rPr>
        <w:t>– the Advisory Member Breakfast will be held to acknowledge the service so many volunteers provide to Clark students. We hope that by providing the date well in advance members can plan to be there to enjoy a great breakfast, student presentations and some networking time.</w:t>
      </w:r>
    </w:p>
    <w:p w:rsidR="00E618FB" w:rsidRPr="00E618FB" w:rsidRDefault="00E618FB" w:rsidP="00E618FB">
      <w:pPr>
        <w:spacing w:after="160"/>
        <w:rPr>
          <w:rFonts w:eastAsiaTheme="minorHAnsi"/>
          <w:sz w:val="22"/>
          <w:szCs w:val="22"/>
        </w:rPr>
      </w:pPr>
      <w:r w:rsidRPr="00E618FB">
        <w:rPr>
          <w:rFonts w:eastAsiaTheme="minorHAnsi"/>
          <w:b/>
          <w:sz w:val="22"/>
          <w:szCs w:val="22"/>
        </w:rPr>
        <w:t>Ethics Training.</w:t>
      </w:r>
      <w:r w:rsidRPr="00E618FB">
        <w:rPr>
          <w:rFonts w:eastAsiaTheme="minorHAnsi"/>
          <w:sz w:val="22"/>
          <w:szCs w:val="22"/>
        </w:rPr>
        <w:t xml:space="preserve"> This is required by The SBCTC and the State of WA for all public employees, elected and appointed officials. </w:t>
      </w:r>
      <w:r>
        <w:rPr>
          <w:rFonts w:eastAsiaTheme="minorHAnsi"/>
          <w:sz w:val="22"/>
          <w:szCs w:val="22"/>
        </w:rPr>
        <w:t xml:space="preserve">Members present took the training. </w:t>
      </w:r>
      <w:r w:rsidRPr="00E618FB">
        <w:rPr>
          <w:rFonts w:eastAsiaTheme="minorHAnsi"/>
          <w:sz w:val="22"/>
          <w:szCs w:val="22"/>
        </w:rPr>
        <w:t xml:space="preserve">Office of Instruction will get to members who are not in attendance to take the training and provide documentation. </w:t>
      </w:r>
    </w:p>
    <w:p w:rsidR="0091491B" w:rsidRPr="00B5751A" w:rsidRDefault="0091491B" w:rsidP="002E54A6">
      <w:pPr>
        <w:rPr>
          <w:sz w:val="22"/>
          <w:szCs w:val="22"/>
        </w:rPr>
      </w:pPr>
      <w:r w:rsidRPr="00E618FB">
        <w:rPr>
          <w:b/>
          <w:sz w:val="22"/>
          <w:szCs w:val="22"/>
          <w:u w:val="single"/>
        </w:rPr>
        <w:t>Director Report</w:t>
      </w:r>
    </w:p>
    <w:p w:rsidR="001964F3" w:rsidRPr="000F0681" w:rsidRDefault="00B5751A" w:rsidP="001964F3">
      <w:pPr>
        <w:rPr>
          <w:sz w:val="22"/>
          <w:szCs w:val="22"/>
        </w:rPr>
      </w:pPr>
      <w:r w:rsidRPr="000F0681">
        <w:rPr>
          <w:sz w:val="22"/>
          <w:szCs w:val="22"/>
        </w:rPr>
        <w:t xml:space="preserve">Debbie Ortiz </w:t>
      </w:r>
      <w:r w:rsidR="001964F3" w:rsidRPr="000F0681">
        <w:rPr>
          <w:sz w:val="22"/>
          <w:szCs w:val="22"/>
        </w:rPr>
        <w:t>relayed information from Emile saying that he resigned from his teaching position at Clark and thanked the committee fo</w:t>
      </w:r>
      <w:r w:rsidR="001964F3" w:rsidRPr="000F0681">
        <w:rPr>
          <w:sz w:val="22"/>
          <w:szCs w:val="22"/>
        </w:rPr>
        <w:t>r their support to the program and supporting the institution of the Trajecsys software. J</w:t>
      </w:r>
      <w:r w:rsidR="001964F3" w:rsidRPr="000F0681">
        <w:rPr>
          <w:sz w:val="22"/>
          <w:szCs w:val="22"/>
        </w:rPr>
        <w:t>enifer King has stepped into the role of clinical coordinator. The Trajecsys software is working out well. There is a master plan in case something was to happen to the tracking information. Documents, schedules, forms, syllabi, etc. are all in one place.</w:t>
      </w:r>
      <w:r w:rsidR="001964F3" w:rsidRPr="000F0681">
        <w:rPr>
          <w:sz w:val="22"/>
          <w:szCs w:val="22"/>
        </w:rPr>
        <w:t xml:space="preserve"> </w:t>
      </w:r>
      <w:r w:rsidR="001964F3" w:rsidRPr="000F0681">
        <w:rPr>
          <w:sz w:val="22"/>
          <w:szCs w:val="22"/>
        </w:rPr>
        <w:t xml:space="preserve">The system is working well so far. </w:t>
      </w:r>
    </w:p>
    <w:p w:rsidR="001964F3" w:rsidRDefault="001964F3" w:rsidP="001964F3"/>
    <w:p w:rsidR="001964F3" w:rsidRDefault="001964F3" w:rsidP="00882487">
      <w:pPr>
        <w:rPr>
          <w:sz w:val="22"/>
          <w:szCs w:val="22"/>
        </w:rPr>
      </w:pPr>
      <w:r w:rsidRPr="001964F3">
        <w:rPr>
          <w:b/>
          <w:sz w:val="22"/>
          <w:szCs w:val="22"/>
        </w:rPr>
        <w:t>Budget Reduction Process</w:t>
      </w:r>
      <w:r>
        <w:rPr>
          <w:sz w:val="22"/>
          <w:szCs w:val="22"/>
        </w:rPr>
        <w:t xml:space="preserve">. The MRAD program is on the list for elimination because of the budget deficit. Input from community, the college and staff are being submitted and reviewed. </w:t>
      </w:r>
      <w:r>
        <w:t>Brenda took it from here. Discussion</w:t>
      </w:r>
      <w:r>
        <w:t xml:space="preserve"> took place on the </w:t>
      </w:r>
      <w:r>
        <w:t>budget, costs, and student placements.</w:t>
      </w:r>
      <w:r>
        <w:t xml:space="preserve"> </w:t>
      </w:r>
      <w:r>
        <w:rPr>
          <w:sz w:val="22"/>
          <w:szCs w:val="22"/>
        </w:rPr>
        <w:t>If members would like to give their input</w:t>
      </w:r>
      <w:r>
        <w:rPr>
          <w:sz w:val="22"/>
          <w:szCs w:val="22"/>
        </w:rPr>
        <w:t xml:space="preserve"> to the program elimination, </w:t>
      </w:r>
      <w:r>
        <w:rPr>
          <w:sz w:val="22"/>
          <w:szCs w:val="22"/>
        </w:rPr>
        <w:t>please forward to Debbie or Jenifer King.</w:t>
      </w:r>
    </w:p>
    <w:p w:rsidR="00B5751A" w:rsidRDefault="00B5751A" w:rsidP="00882487">
      <w:pPr>
        <w:rPr>
          <w:sz w:val="22"/>
          <w:szCs w:val="22"/>
        </w:rPr>
      </w:pPr>
    </w:p>
    <w:p w:rsidR="00D25D9C" w:rsidRPr="00E618FB" w:rsidRDefault="00831828" w:rsidP="002E54A6">
      <w:pPr>
        <w:rPr>
          <w:b/>
          <w:sz w:val="22"/>
          <w:szCs w:val="22"/>
          <w:u w:val="single"/>
        </w:rPr>
      </w:pPr>
      <w:r w:rsidRPr="00E618FB">
        <w:rPr>
          <w:b/>
          <w:sz w:val="22"/>
          <w:szCs w:val="22"/>
          <w:u w:val="single"/>
        </w:rPr>
        <w:t>Work Plan</w:t>
      </w:r>
    </w:p>
    <w:p w:rsidR="00AE5CBC" w:rsidRPr="00AE5CBC" w:rsidRDefault="00621C6B" w:rsidP="001964F3">
      <w:r>
        <w:t>The committee reviewed the work plan and made some changes.</w:t>
      </w:r>
    </w:p>
    <w:p w:rsidR="00AE5CBC" w:rsidRDefault="00AE5CBC" w:rsidP="001964F3">
      <w:pPr>
        <w:rPr>
          <w:b/>
        </w:rPr>
      </w:pPr>
    </w:p>
    <w:p w:rsidR="001964F3" w:rsidRDefault="001964F3" w:rsidP="001964F3">
      <w:r w:rsidRPr="00E21C4C">
        <w:rPr>
          <w:b/>
        </w:rPr>
        <w:t>Review student selection process</w:t>
      </w:r>
      <w:r>
        <w:t xml:space="preserve">. </w:t>
      </w:r>
      <w:r w:rsidR="007A1F1B">
        <w:t xml:space="preserve">Debbie has been researching software that can assist in the selection process. Hasn’t found one for academics; mostly for companies in their hiring purposes. </w:t>
      </w:r>
      <w:r>
        <w:t xml:space="preserve"> </w:t>
      </w:r>
    </w:p>
    <w:p w:rsidR="000F0681" w:rsidRDefault="000F0681" w:rsidP="001964F3">
      <w:pPr>
        <w:rPr>
          <w:b/>
        </w:rPr>
      </w:pPr>
    </w:p>
    <w:p w:rsidR="001964F3" w:rsidRDefault="001964F3" w:rsidP="001964F3">
      <w:r w:rsidRPr="00E21C4C">
        <w:rPr>
          <w:b/>
        </w:rPr>
        <w:t>Review employer/grad surveys and results</w:t>
      </w:r>
      <w:r>
        <w:t xml:space="preserve">.  Debbie said six </w:t>
      </w:r>
      <w:r w:rsidRPr="00143338">
        <w:t>Dec</w:t>
      </w:r>
      <w:r w:rsidR="007A1F1B">
        <w:t>ember</w:t>
      </w:r>
      <w:r w:rsidRPr="00143338">
        <w:t xml:space="preserve"> 2014 </w:t>
      </w:r>
      <w:r>
        <w:t>grad surveys were returned and showed the results.</w:t>
      </w:r>
      <w:r w:rsidR="00AE5CBC">
        <w:t xml:space="preserve"> She is</w:t>
      </w:r>
      <w:r>
        <w:t xml:space="preserve"> also tracking the grads </w:t>
      </w:r>
      <w:r w:rsidR="00B914BD">
        <w:t>through Trajecsy</w:t>
      </w:r>
      <w:r>
        <w:t>s and making phone calls</w:t>
      </w:r>
      <w:r w:rsidR="00AE5CBC">
        <w:t xml:space="preserve"> and documenting </w:t>
      </w:r>
      <w:r>
        <w:t>where students are working</w:t>
      </w:r>
      <w:r w:rsidR="00AE5CBC">
        <w:t xml:space="preserve"> </w:t>
      </w:r>
      <w:r>
        <w:t xml:space="preserve">and </w:t>
      </w:r>
      <w:r w:rsidR="00AE5CBC">
        <w:t>if</w:t>
      </w:r>
      <w:r>
        <w:t xml:space="preserve"> they felt </w:t>
      </w:r>
      <w:r w:rsidR="00AE5CBC">
        <w:t xml:space="preserve">prepared for employment at the time of hire. The committee also </w:t>
      </w:r>
      <w:r>
        <w:t xml:space="preserve">discussed clinical site survey results. </w:t>
      </w:r>
    </w:p>
    <w:p w:rsidR="00621C6B" w:rsidRDefault="00621C6B" w:rsidP="001964F3"/>
    <w:p w:rsidR="00621C6B" w:rsidRDefault="00621C6B" w:rsidP="001964F3">
      <w:r>
        <w:t xml:space="preserve">No equipment is currently needed. </w:t>
      </w:r>
    </w:p>
    <w:p w:rsidR="00621C6B" w:rsidRDefault="00621C6B" w:rsidP="001964F3"/>
    <w:p w:rsidR="00621C6B" w:rsidRDefault="00621C6B" w:rsidP="001964F3">
      <w:r w:rsidRPr="00E21C4C">
        <w:rPr>
          <w:b/>
        </w:rPr>
        <w:t>MRAD Bachelor’s in Applied Science</w:t>
      </w:r>
      <w:r>
        <w:rPr>
          <w:b/>
        </w:rPr>
        <w:t>.</w:t>
      </w:r>
      <w:r>
        <w:t xml:space="preserve"> Currently on hold pending the budget reduction outcome. </w:t>
      </w:r>
      <w:r w:rsidR="002E42A6">
        <w:t>The BAS – Bachelor in Applied Management is in process; Career and technical education grads will ha</w:t>
      </w:r>
      <w:r w:rsidR="00950BC2">
        <w:t>v</w:t>
      </w:r>
      <w:r w:rsidR="002E42A6">
        <w:t>e an opportunity to get a four year applied management degree</w:t>
      </w:r>
      <w:r w:rsidR="00950BC2">
        <w:t xml:space="preserve"> after finishing t</w:t>
      </w:r>
      <w:r w:rsidR="002E42A6">
        <w:t>heir associate’</w:t>
      </w:r>
      <w:r w:rsidR="00950BC2">
        <w:t>s degree.</w:t>
      </w:r>
    </w:p>
    <w:p w:rsidR="00A04157" w:rsidRPr="00E618FB" w:rsidRDefault="00A04157" w:rsidP="006A3BD9">
      <w:pPr>
        <w:rPr>
          <w:sz w:val="22"/>
          <w:szCs w:val="22"/>
        </w:rPr>
      </w:pPr>
    </w:p>
    <w:p w:rsidR="00392361" w:rsidRPr="00E618FB" w:rsidRDefault="00392361" w:rsidP="00392361">
      <w:pPr>
        <w:rPr>
          <w:sz w:val="22"/>
          <w:szCs w:val="22"/>
        </w:rPr>
      </w:pPr>
      <w:r w:rsidRPr="00E618FB">
        <w:rPr>
          <w:b/>
          <w:sz w:val="22"/>
          <w:szCs w:val="22"/>
          <w:u w:val="single"/>
        </w:rPr>
        <w:t>New Business</w:t>
      </w:r>
    </w:p>
    <w:p w:rsidR="00121D6D" w:rsidRDefault="00950BC2" w:rsidP="002E54A6">
      <w:pPr>
        <w:rPr>
          <w:sz w:val="22"/>
          <w:szCs w:val="22"/>
        </w:rPr>
      </w:pPr>
      <w:r w:rsidRPr="00950BC2">
        <w:rPr>
          <w:sz w:val="22"/>
          <w:szCs w:val="22"/>
        </w:rPr>
        <w:t xml:space="preserve">Cathy </w:t>
      </w:r>
      <w:r>
        <w:rPr>
          <w:sz w:val="22"/>
          <w:szCs w:val="22"/>
        </w:rPr>
        <w:t xml:space="preserve">Sherick </w:t>
      </w:r>
      <w:r w:rsidRPr="00950BC2">
        <w:rPr>
          <w:sz w:val="22"/>
          <w:szCs w:val="22"/>
        </w:rPr>
        <w:t xml:space="preserve">said she would like to put articles of interest, including student success stories on the MRAD Advisory web page. Forward these to Cathy </w:t>
      </w:r>
      <w:r>
        <w:rPr>
          <w:sz w:val="22"/>
          <w:szCs w:val="22"/>
        </w:rPr>
        <w:t xml:space="preserve">at </w:t>
      </w:r>
      <w:hyperlink r:id="rId10" w:history="1">
        <w:r w:rsidRPr="00604B14">
          <w:rPr>
            <w:rStyle w:val="Hyperlink"/>
            <w:sz w:val="22"/>
            <w:szCs w:val="22"/>
          </w:rPr>
          <w:t>csherick@clark.edu</w:t>
        </w:r>
      </w:hyperlink>
      <w:r w:rsidRPr="00950BC2">
        <w:rPr>
          <w:sz w:val="22"/>
          <w:szCs w:val="22"/>
        </w:rPr>
        <w:t xml:space="preserve">. </w:t>
      </w:r>
    </w:p>
    <w:p w:rsidR="00950BC2" w:rsidRDefault="00950BC2" w:rsidP="002E54A6">
      <w:pPr>
        <w:rPr>
          <w:sz w:val="22"/>
          <w:szCs w:val="22"/>
        </w:rPr>
      </w:pPr>
    </w:p>
    <w:p w:rsidR="00950BC2" w:rsidRPr="00950BC2" w:rsidRDefault="00950BC2" w:rsidP="002E54A6">
      <w:pPr>
        <w:rPr>
          <w:b/>
          <w:sz w:val="22"/>
          <w:szCs w:val="22"/>
          <w:u w:val="single"/>
        </w:rPr>
      </w:pPr>
      <w:r w:rsidRPr="00950BC2">
        <w:rPr>
          <w:b/>
          <w:sz w:val="22"/>
          <w:szCs w:val="22"/>
          <w:u w:val="single"/>
        </w:rPr>
        <w:t>Election of Officers</w:t>
      </w:r>
    </w:p>
    <w:p w:rsidR="00950BC2" w:rsidRDefault="00950BC2" w:rsidP="002E54A6">
      <w:pPr>
        <w:rPr>
          <w:sz w:val="22"/>
          <w:szCs w:val="22"/>
        </w:rPr>
      </w:pPr>
      <w:r>
        <w:rPr>
          <w:sz w:val="22"/>
          <w:szCs w:val="22"/>
        </w:rPr>
        <w:t xml:space="preserve">After some discussion of when the current officers were elected, it was decided to hold the election for both chair and vice chair at the next meeting. For the record, Diane was elected chair May 2013, and after John Ferguson stepped down, Jenny Baker was elected vice chair in April 2014. </w:t>
      </w:r>
    </w:p>
    <w:p w:rsidR="00950BC2" w:rsidRPr="00950BC2" w:rsidRDefault="00950BC2" w:rsidP="002E54A6">
      <w:pPr>
        <w:rPr>
          <w:sz w:val="22"/>
          <w:szCs w:val="22"/>
        </w:rPr>
      </w:pPr>
    </w:p>
    <w:p w:rsidR="00DA624C" w:rsidRPr="00E618FB" w:rsidRDefault="00DE0D3A" w:rsidP="002E54A6">
      <w:pPr>
        <w:rPr>
          <w:b/>
          <w:sz w:val="22"/>
          <w:szCs w:val="22"/>
          <w:u w:val="single"/>
        </w:rPr>
      </w:pPr>
      <w:r w:rsidRPr="00E618FB">
        <w:rPr>
          <w:b/>
          <w:sz w:val="22"/>
          <w:szCs w:val="22"/>
          <w:u w:val="single"/>
        </w:rPr>
        <w:t>Next Meeting</w:t>
      </w:r>
    </w:p>
    <w:p w:rsidR="00DE0D3A" w:rsidRPr="00E618FB" w:rsidRDefault="003C3B7A" w:rsidP="002E54A6">
      <w:pPr>
        <w:rPr>
          <w:sz w:val="22"/>
          <w:szCs w:val="22"/>
        </w:rPr>
      </w:pPr>
      <w:r w:rsidRPr="00E618FB">
        <w:rPr>
          <w:sz w:val="22"/>
          <w:szCs w:val="22"/>
        </w:rPr>
        <w:t xml:space="preserve">The </w:t>
      </w:r>
      <w:r w:rsidR="003974E0" w:rsidRPr="00E618FB">
        <w:rPr>
          <w:sz w:val="22"/>
          <w:szCs w:val="22"/>
        </w:rPr>
        <w:t xml:space="preserve">committee agreed to meet again </w:t>
      </w:r>
      <w:r w:rsidRPr="00E618FB">
        <w:rPr>
          <w:sz w:val="22"/>
          <w:szCs w:val="22"/>
        </w:rPr>
        <w:t>Tuesday,</w:t>
      </w:r>
      <w:r w:rsidR="00DF615A">
        <w:rPr>
          <w:sz w:val="22"/>
          <w:szCs w:val="22"/>
        </w:rPr>
        <w:t xml:space="preserve"> February </w:t>
      </w:r>
      <w:r w:rsidR="00B914BD">
        <w:rPr>
          <w:sz w:val="22"/>
          <w:szCs w:val="22"/>
        </w:rPr>
        <w:t>23, 2016.</w:t>
      </w:r>
      <w:r w:rsidR="007078F2" w:rsidRPr="00E618FB">
        <w:rPr>
          <w:sz w:val="22"/>
          <w:szCs w:val="22"/>
        </w:rPr>
        <w:t xml:space="preserve"> </w:t>
      </w:r>
      <w:r w:rsidR="009C0C93" w:rsidRPr="00E618FB">
        <w:rPr>
          <w:sz w:val="22"/>
          <w:szCs w:val="22"/>
        </w:rPr>
        <w:t xml:space="preserve"> </w:t>
      </w:r>
    </w:p>
    <w:p w:rsidR="00DE0D3A" w:rsidRPr="00E618FB" w:rsidRDefault="00DE0D3A" w:rsidP="002E54A6">
      <w:pPr>
        <w:rPr>
          <w:sz w:val="22"/>
          <w:szCs w:val="22"/>
        </w:rPr>
      </w:pPr>
    </w:p>
    <w:p w:rsidR="00DE0D3A" w:rsidRPr="00E618FB" w:rsidRDefault="00392361" w:rsidP="002E54A6">
      <w:pPr>
        <w:rPr>
          <w:sz w:val="22"/>
          <w:szCs w:val="22"/>
        </w:rPr>
      </w:pPr>
      <w:r w:rsidRPr="00E618FB">
        <w:rPr>
          <w:sz w:val="22"/>
          <w:szCs w:val="22"/>
        </w:rPr>
        <w:t>The m</w:t>
      </w:r>
      <w:r w:rsidR="00491437" w:rsidRPr="00E618FB">
        <w:rPr>
          <w:sz w:val="22"/>
          <w:szCs w:val="22"/>
        </w:rPr>
        <w:t xml:space="preserve">eeting </w:t>
      </w:r>
      <w:r w:rsidRPr="00E618FB">
        <w:rPr>
          <w:sz w:val="22"/>
          <w:szCs w:val="22"/>
        </w:rPr>
        <w:t xml:space="preserve">was </w:t>
      </w:r>
      <w:r w:rsidR="00491437" w:rsidRPr="00E618FB">
        <w:rPr>
          <w:sz w:val="22"/>
          <w:szCs w:val="22"/>
        </w:rPr>
        <w:t xml:space="preserve">adjourned at </w:t>
      </w:r>
      <w:r w:rsidR="003974E0" w:rsidRPr="00E618FB">
        <w:rPr>
          <w:sz w:val="22"/>
          <w:szCs w:val="22"/>
        </w:rPr>
        <w:t>7:</w:t>
      </w:r>
      <w:r w:rsidR="00777C3C">
        <w:rPr>
          <w:sz w:val="22"/>
          <w:szCs w:val="22"/>
        </w:rPr>
        <w:t>15</w:t>
      </w:r>
      <w:bookmarkStart w:id="0" w:name="_GoBack"/>
      <w:bookmarkEnd w:id="0"/>
      <w:r w:rsidR="003C3B7A" w:rsidRPr="00E618FB">
        <w:rPr>
          <w:sz w:val="22"/>
          <w:szCs w:val="22"/>
        </w:rPr>
        <w:t xml:space="preserve"> p.m.</w:t>
      </w:r>
    </w:p>
    <w:p w:rsidR="009C0C93" w:rsidRDefault="009C0C93" w:rsidP="002E54A6"/>
    <w:p w:rsidR="001068D2" w:rsidRDefault="001068D2" w:rsidP="002E54A6">
      <w:pPr>
        <w:pBdr>
          <w:bottom w:val="single" w:sz="6" w:space="1" w:color="auto"/>
        </w:pBdr>
      </w:pPr>
    </w:p>
    <w:p w:rsidR="001068D2" w:rsidRPr="000C231D" w:rsidRDefault="00392361" w:rsidP="009C0C93">
      <w:pPr>
        <w:jc w:val="right"/>
        <w:rPr>
          <w:sz w:val="16"/>
          <w:szCs w:val="16"/>
        </w:rPr>
      </w:pPr>
      <w:r w:rsidRPr="000C231D">
        <w:rPr>
          <w:sz w:val="16"/>
          <w:szCs w:val="16"/>
        </w:rPr>
        <w:t xml:space="preserve">Prepared/Submitted </w:t>
      </w:r>
      <w:r w:rsidR="001068D2" w:rsidRPr="000C231D">
        <w:rPr>
          <w:sz w:val="16"/>
          <w:szCs w:val="16"/>
        </w:rPr>
        <w:t>by Andreana DiGiorgio</w:t>
      </w:r>
    </w:p>
    <w:sectPr w:rsidR="001068D2" w:rsidRPr="000C231D" w:rsidSect="007F59FB">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0" w:rsidRDefault="00016CB0" w:rsidP="00957CBE">
      <w:pPr>
        <w:pStyle w:val="BalloonText"/>
      </w:pPr>
      <w:r>
        <w:separator/>
      </w:r>
    </w:p>
  </w:endnote>
  <w:endnote w:type="continuationSeparator" w:id="0">
    <w:p w:rsidR="00016CB0" w:rsidRDefault="00016CB0"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C3C">
      <w:rPr>
        <w:rStyle w:val="PageNumber"/>
        <w:noProof/>
      </w:rPr>
      <w:t>1</w:t>
    </w:r>
    <w:r>
      <w:rPr>
        <w:rStyle w:val="PageNumber"/>
      </w:rPr>
      <w:fldChar w:fldCharType="end"/>
    </w:r>
  </w:p>
  <w:p w:rsidR="006C4838" w:rsidRDefault="006C4838" w:rsidP="009B65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0" w:rsidRDefault="00016CB0" w:rsidP="00957CBE">
      <w:pPr>
        <w:pStyle w:val="BalloonText"/>
      </w:pPr>
      <w:r>
        <w:separator/>
      </w:r>
    </w:p>
  </w:footnote>
  <w:footnote w:type="continuationSeparator" w:id="0">
    <w:p w:rsidR="00016CB0" w:rsidRDefault="00016CB0" w:rsidP="00957CBE">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36A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10"/>
  </w:num>
  <w:num w:numId="5">
    <w:abstractNumId w:val="12"/>
  </w:num>
  <w:num w:numId="6">
    <w:abstractNumId w:val="11"/>
  </w:num>
  <w:num w:numId="7">
    <w:abstractNumId w:val="6"/>
  </w:num>
  <w:num w:numId="8">
    <w:abstractNumId w:val="1"/>
  </w:num>
  <w:num w:numId="9">
    <w:abstractNumId w:val="8"/>
  </w:num>
  <w:num w:numId="10">
    <w:abstractNumId w:val="2"/>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637E"/>
    <w:rsid w:val="000579C5"/>
    <w:rsid w:val="00065198"/>
    <w:rsid w:val="00071043"/>
    <w:rsid w:val="00092037"/>
    <w:rsid w:val="000941DC"/>
    <w:rsid w:val="000A15CA"/>
    <w:rsid w:val="000A33AA"/>
    <w:rsid w:val="000A52CB"/>
    <w:rsid w:val="000C231D"/>
    <w:rsid w:val="000C6B41"/>
    <w:rsid w:val="000C7CFB"/>
    <w:rsid w:val="000D399B"/>
    <w:rsid w:val="000E449E"/>
    <w:rsid w:val="000E672E"/>
    <w:rsid w:val="000F0681"/>
    <w:rsid w:val="000F3447"/>
    <w:rsid w:val="000F511E"/>
    <w:rsid w:val="000F61C9"/>
    <w:rsid w:val="00104901"/>
    <w:rsid w:val="00104935"/>
    <w:rsid w:val="001068D2"/>
    <w:rsid w:val="001078DD"/>
    <w:rsid w:val="00113F32"/>
    <w:rsid w:val="0011503D"/>
    <w:rsid w:val="00121D6D"/>
    <w:rsid w:val="00131811"/>
    <w:rsid w:val="00137B95"/>
    <w:rsid w:val="00137FAA"/>
    <w:rsid w:val="001530EB"/>
    <w:rsid w:val="001555F1"/>
    <w:rsid w:val="00164444"/>
    <w:rsid w:val="00164F76"/>
    <w:rsid w:val="00172CF2"/>
    <w:rsid w:val="00183DFE"/>
    <w:rsid w:val="00192138"/>
    <w:rsid w:val="00195627"/>
    <w:rsid w:val="001964F3"/>
    <w:rsid w:val="001969D2"/>
    <w:rsid w:val="00196E56"/>
    <w:rsid w:val="00197296"/>
    <w:rsid w:val="001B0BA0"/>
    <w:rsid w:val="001C3C23"/>
    <w:rsid w:val="001C6C50"/>
    <w:rsid w:val="001D27EC"/>
    <w:rsid w:val="001D650E"/>
    <w:rsid w:val="001D6D47"/>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0945"/>
    <w:rsid w:val="002438FF"/>
    <w:rsid w:val="0024607B"/>
    <w:rsid w:val="002549B2"/>
    <w:rsid w:val="00264460"/>
    <w:rsid w:val="00285E8F"/>
    <w:rsid w:val="002A6745"/>
    <w:rsid w:val="002A6C3F"/>
    <w:rsid w:val="002B52AC"/>
    <w:rsid w:val="002C1CC7"/>
    <w:rsid w:val="002D48F0"/>
    <w:rsid w:val="002D7F2E"/>
    <w:rsid w:val="002E42A6"/>
    <w:rsid w:val="002E42FA"/>
    <w:rsid w:val="002E54A6"/>
    <w:rsid w:val="002E7196"/>
    <w:rsid w:val="002F2C8E"/>
    <w:rsid w:val="002F6B02"/>
    <w:rsid w:val="002F77D5"/>
    <w:rsid w:val="00302E1A"/>
    <w:rsid w:val="00307940"/>
    <w:rsid w:val="0033224A"/>
    <w:rsid w:val="00336003"/>
    <w:rsid w:val="003419D9"/>
    <w:rsid w:val="00360D3C"/>
    <w:rsid w:val="0036148B"/>
    <w:rsid w:val="00361A6C"/>
    <w:rsid w:val="003622B9"/>
    <w:rsid w:val="00364173"/>
    <w:rsid w:val="00374EED"/>
    <w:rsid w:val="00376BF7"/>
    <w:rsid w:val="00392361"/>
    <w:rsid w:val="003947F6"/>
    <w:rsid w:val="00396373"/>
    <w:rsid w:val="0039663E"/>
    <w:rsid w:val="003974E0"/>
    <w:rsid w:val="003B0B7A"/>
    <w:rsid w:val="003B6711"/>
    <w:rsid w:val="003B7187"/>
    <w:rsid w:val="003C147A"/>
    <w:rsid w:val="003C3B7A"/>
    <w:rsid w:val="003C3FA4"/>
    <w:rsid w:val="003D0D06"/>
    <w:rsid w:val="003D18F3"/>
    <w:rsid w:val="003F0EE6"/>
    <w:rsid w:val="003F34FD"/>
    <w:rsid w:val="003F3A93"/>
    <w:rsid w:val="00433338"/>
    <w:rsid w:val="0043382F"/>
    <w:rsid w:val="00433E53"/>
    <w:rsid w:val="00452401"/>
    <w:rsid w:val="00460DE2"/>
    <w:rsid w:val="004764D7"/>
    <w:rsid w:val="00483C43"/>
    <w:rsid w:val="00484BFF"/>
    <w:rsid w:val="00485E07"/>
    <w:rsid w:val="00490E88"/>
    <w:rsid w:val="00491437"/>
    <w:rsid w:val="00492C73"/>
    <w:rsid w:val="00494B92"/>
    <w:rsid w:val="00495425"/>
    <w:rsid w:val="004A60F9"/>
    <w:rsid w:val="004D15EF"/>
    <w:rsid w:val="004D51E8"/>
    <w:rsid w:val="004D5BBB"/>
    <w:rsid w:val="004F2271"/>
    <w:rsid w:val="00500D5C"/>
    <w:rsid w:val="00503D1A"/>
    <w:rsid w:val="00516980"/>
    <w:rsid w:val="00517BE6"/>
    <w:rsid w:val="0052488E"/>
    <w:rsid w:val="0052799E"/>
    <w:rsid w:val="00537923"/>
    <w:rsid w:val="0054303E"/>
    <w:rsid w:val="00543E93"/>
    <w:rsid w:val="00565DB1"/>
    <w:rsid w:val="00573979"/>
    <w:rsid w:val="00582BF9"/>
    <w:rsid w:val="005830F5"/>
    <w:rsid w:val="0059690D"/>
    <w:rsid w:val="005B0319"/>
    <w:rsid w:val="005B278B"/>
    <w:rsid w:val="005B7D4A"/>
    <w:rsid w:val="005C32BC"/>
    <w:rsid w:val="005C64E5"/>
    <w:rsid w:val="005D344D"/>
    <w:rsid w:val="005E154C"/>
    <w:rsid w:val="005E3DAB"/>
    <w:rsid w:val="005E4A33"/>
    <w:rsid w:val="005F11BD"/>
    <w:rsid w:val="005F3574"/>
    <w:rsid w:val="006015DB"/>
    <w:rsid w:val="00605C3B"/>
    <w:rsid w:val="00621C6B"/>
    <w:rsid w:val="00622D45"/>
    <w:rsid w:val="006326B5"/>
    <w:rsid w:val="006358F4"/>
    <w:rsid w:val="0064087D"/>
    <w:rsid w:val="00646923"/>
    <w:rsid w:val="00654EEF"/>
    <w:rsid w:val="006558AE"/>
    <w:rsid w:val="00660770"/>
    <w:rsid w:val="0067039A"/>
    <w:rsid w:val="006737A6"/>
    <w:rsid w:val="00681CFC"/>
    <w:rsid w:val="006866C9"/>
    <w:rsid w:val="006A3BD9"/>
    <w:rsid w:val="006A7DEF"/>
    <w:rsid w:val="006B7D2C"/>
    <w:rsid w:val="006C31B7"/>
    <w:rsid w:val="006C4838"/>
    <w:rsid w:val="006C4B29"/>
    <w:rsid w:val="006C6730"/>
    <w:rsid w:val="006D78C6"/>
    <w:rsid w:val="006E5258"/>
    <w:rsid w:val="006E70B6"/>
    <w:rsid w:val="006F389F"/>
    <w:rsid w:val="006F5AE0"/>
    <w:rsid w:val="007064BF"/>
    <w:rsid w:val="007078F2"/>
    <w:rsid w:val="00710B57"/>
    <w:rsid w:val="00712128"/>
    <w:rsid w:val="00723736"/>
    <w:rsid w:val="00734240"/>
    <w:rsid w:val="007370FB"/>
    <w:rsid w:val="00745236"/>
    <w:rsid w:val="00756AB6"/>
    <w:rsid w:val="00770A75"/>
    <w:rsid w:val="0077333D"/>
    <w:rsid w:val="007760B3"/>
    <w:rsid w:val="00777C3C"/>
    <w:rsid w:val="00793BB5"/>
    <w:rsid w:val="00794356"/>
    <w:rsid w:val="007A0CE3"/>
    <w:rsid w:val="007A1F1B"/>
    <w:rsid w:val="007A2972"/>
    <w:rsid w:val="007B5041"/>
    <w:rsid w:val="007B756F"/>
    <w:rsid w:val="007F0837"/>
    <w:rsid w:val="007F1F15"/>
    <w:rsid w:val="007F405C"/>
    <w:rsid w:val="007F59FB"/>
    <w:rsid w:val="008050B8"/>
    <w:rsid w:val="00814776"/>
    <w:rsid w:val="00815E5C"/>
    <w:rsid w:val="00831828"/>
    <w:rsid w:val="0083752D"/>
    <w:rsid w:val="00840361"/>
    <w:rsid w:val="00847A2F"/>
    <w:rsid w:val="00852A27"/>
    <w:rsid w:val="008604C7"/>
    <w:rsid w:val="0086261A"/>
    <w:rsid w:val="0086657C"/>
    <w:rsid w:val="00875ACA"/>
    <w:rsid w:val="00881DA9"/>
    <w:rsid w:val="00882487"/>
    <w:rsid w:val="00884039"/>
    <w:rsid w:val="00884D03"/>
    <w:rsid w:val="008A0F94"/>
    <w:rsid w:val="008A1CF6"/>
    <w:rsid w:val="008B516A"/>
    <w:rsid w:val="008C08FC"/>
    <w:rsid w:val="008C1BB9"/>
    <w:rsid w:val="008D0BCA"/>
    <w:rsid w:val="008D48CC"/>
    <w:rsid w:val="008D60C9"/>
    <w:rsid w:val="008E7D21"/>
    <w:rsid w:val="008F13FA"/>
    <w:rsid w:val="009048ED"/>
    <w:rsid w:val="0091491B"/>
    <w:rsid w:val="00916102"/>
    <w:rsid w:val="00925B4E"/>
    <w:rsid w:val="00925FF1"/>
    <w:rsid w:val="00932AF7"/>
    <w:rsid w:val="00935168"/>
    <w:rsid w:val="009362E5"/>
    <w:rsid w:val="00937B2E"/>
    <w:rsid w:val="00945E70"/>
    <w:rsid w:val="00950BC2"/>
    <w:rsid w:val="00951643"/>
    <w:rsid w:val="00956B07"/>
    <w:rsid w:val="00957CBE"/>
    <w:rsid w:val="00960641"/>
    <w:rsid w:val="00964013"/>
    <w:rsid w:val="009974BF"/>
    <w:rsid w:val="009B6558"/>
    <w:rsid w:val="009C0C93"/>
    <w:rsid w:val="009D053D"/>
    <w:rsid w:val="009F095D"/>
    <w:rsid w:val="009F3DF7"/>
    <w:rsid w:val="00A04157"/>
    <w:rsid w:val="00A219B1"/>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C7963"/>
    <w:rsid w:val="00AD2519"/>
    <w:rsid w:val="00AE000F"/>
    <w:rsid w:val="00AE5CBC"/>
    <w:rsid w:val="00AE6DE3"/>
    <w:rsid w:val="00AF2EF8"/>
    <w:rsid w:val="00B0157E"/>
    <w:rsid w:val="00B133EA"/>
    <w:rsid w:val="00B22D79"/>
    <w:rsid w:val="00B36B35"/>
    <w:rsid w:val="00B55E83"/>
    <w:rsid w:val="00B5751A"/>
    <w:rsid w:val="00B620CC"/>
    <w:rsid w:val="00B67EA9"/>
    <w:rsid w:val="00B752EB"/>
    <w:rsid w:val="00B87432"/>
    <w:rsid w:val="00B914BD"/>
    <w:rsid w:val="00B94BA7"/>
    <w:rsid w:val="00B96DE3"/>
    <w:rsid w:val="00BB422D"/>
    <w:rsid w:val="00BC071B"/>
    <w:rsid w:val="00BC1A4B"/>
    <w:rsid w:val="00BC1CAD"/>
    <w:rsid w:val="00BC3D99"/>
    <w:rsid w:val="00BC5765"/>
    <w:rsid w:val="00BC69AE"/>
    <w:rsid w:val="00BC7124"/>
    <w:rsid w:val="00BD4A8D"/>
    <w:rsid w:val="00BD60BB"/>
    <w:rsid w:val="00BE3803"/>
    <w:rsid w:val="00BE4430"/>
    <w:rsid w:val="00BE62B9"/>
    <w:rsid w:val="00BF54E6"/>
    <w:rsid w:val="00C03AB1"/>
    <w:rsid w:val="00C07AF7"/>
    <w:rsid w:val="00C101AC"/>
    <w:rsid w:val="00C121C3"/>
    <w:rsid w:val="00C207B4"/>
    <w:rsid w:val="00C27A77"/>
    <w:rsid w:val="00C37539"/>
    <w:rsid w:val="00C43BAA"/>
    <w:rsid w:val="00C43F2F"/>
    <w:rsid w:val="00C52147"/>
    <w:rsid w:val="00C54460"/>
    <w:rsid w:val="00C6010F"/>
    <w:rsid w:val="00C60786"/>
    <w:rsid w:val="00C67C46"/>
    <w:rsid w:val="00C77083"/>
    <w:rsid w:val="00C8168A"/>
    <w:rsid w:val="00C92508"/>
    <w:rsid w:val="00C9768E"/>
    <w:rsid w:val="00C97F77"/>
    <w:rsid w:val="00CB08A2"/>
    <w:rsid w:val="00CC1A62"/>
    <w:rsid w:val="00CC256A"/>
    <w:rsid w:val="00CC6321"/>
    <w:rsid w:val="00CE270A"/>
    <w:rsid w:val="00CE6E11"/>
    <w:rsid w:val="00D035E3"/>
    <w:rsid w:val="00D1130E"/>
    <w:rsid w:val="00D15F8B"/>
    <w:rsid w:val="00D23CE2"/>
    <w:rsid w:val="00D243ED"/>
    <w:rsid w:val="00D25233"/>
    <w:rsid w:val="00D25D9C"/>
    <w:rsid w:val="00D3177E"/>
    <w:rsid w:val="00D323DD"/>
    <w:rsid w:val="00D42131"/>
    <w:rsid w:val="00D44DDE"/>
    <w:rsid w:val="00D54332"/>
    <w:rsid w:val="00D55E8E"/>
    <w:rsid w:val="00D56892"/>
    <w:rsid w:val="00D65F94"/>
    <w:rsid w:val="00D70CA6"/>
    <w:rsid w:val="00D72749"/>
    <w:rsid w:val="00D7431A"/>
    <w:rsid w:val="00D81B0C"/>
    <w:rsid w:val="00DA624C"/>
    <w:rsid w:val="00DA719E"/>
    <w:rsid w:val="00DC377F"/>
    <w:rsid w:val="00DD5F8D"/>
    <w:rsid w:val="00DE0D3A"/>
    <w:rsid w:val="00DE187D"/>
    <w:rsid w:val="00DE3F44"/>
    <w:rsid w:val="00DF615A"/>
    <w:rsid w:val="00E0576B"/>
    <w:rsid w:val="00E06642"/>
    <w:rsid w:val="00E11649"/>
    <w:rsid w:val="00E20D52"/>
    <w:rsid w:val="00E25BCD"/>
    <w:rsid w:val="00E41B84"/>
    <w:rsid w:val="00E53CA2"/>
    <w:rsid w:val="00E618FB"/>
    <w:rsid w:val="00E7042E"/>
    <w:rsid w:val="00E834AF"/>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50758"/>
    <w:rsid w:val="00F5448A"/>
    <w:rsid w:val="00F56034"/>
    <w:rsid w:val="00F56CCC"/>
    <w:rsid w:val="00F617EB"/>
    <w:rsid w:val="00F65F67"/>
    <w:rsid w:val="00F67FD7"/>
    <w:rsid w:val="00F844D8"/>
    <w:rsid w:val="00FA6F96"/>
    <w:rsid w:val="00FB2331"/>
    <w:rsid w:val="00FC5EDD"/>
    <w:rsid w:val="00FC66D2"/>
    <w:rsid w:val="00FD35DB"/>
    <w:rsid w:val="00FE4EB4"/>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CAB2D9FD-15E6-45F4-96C8-C212119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 w:type="paragraph" w:styleId="ListBullet">
    <w:name w:val="List Bullet"/>
    <w:basedOn w:val="Normal"/>
    <w:unhideWhenUsed/>
    <w:rsid w:val="00D81B0C"/>
    <w:pPr>
      <w:numPr>
        <w:numId w:val="11"/>
      </w:numPr>
      <w:contextualSpacing/>
    </w:pPr>
  </w:style>
  <w:style w:type="character" w:styleId="Hyperlink">
    <w:name w:val="Hyperlink"/>
    <w:basedOn w:val="DefaultParagraphFont"/>
    <w:unhideWhenUsed/>
    <w:rsid w:val="00950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sherick@clark.edu" TargetMode="External"/><Relationship Id="rId4" Type="http://schemas.openxmlformats.org/officeDocument/2006/relationships/settings" Target="settings.xml"/><Relationship Id="rId9" Type="http://schemas.openxmlformats.org/officeDocument/2006/relationships/hyperlink" Target="http://www.clark.edu/advisor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7440-3EC8-4C0E-B4D0-01633544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98</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DiGiorgio, Andreana</cp:lastModifiedBy>
  <cp:revision>10</cp:revision>
  <cp:lastPrinted>2015-01-08T17:17:00Z</cp:lastPrinted>
  <dcterms:created xsi:type="dcterms:W3CDTF">2015-12-08T18:59:00Z</dcterms:created>
  <dcterms:modified xsi:type="dcterms:W3CDTF">2015-12-08T20:42:00Z</dcterms:modified>
</cp:coreProperties>
</file>