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C662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6689A" wp14:editId="69C7C39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58931" w14:textId="6FDF452E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65E5D" w:rsidRPr="00065E5D">
                              <w:rPr>
                                <w:b/>
                                <w:color w:val="002060"/>
                                <w:sz w:val="24"/>
                              </w:rPr>
                              <w:t>ECE BAS Subcommittee Meeting</w:t>
                            </w:r>
                            <w:r w:rsidR="00065E5D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14:paraId="64CCE016" w14:textId="4DF8A47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65E5D" w:rsidRPr="00065E5D">
                              <w:rPr>
                                <w:b/>
                                <w:color w:val="002060"/>
                                <w:sz w:val="24"/>
                              </w:rPr>
                              <w:t>Tuesday, May 25</w:t>
                            </w:r>
                            <w:r w:rsidR="00065E5D" w:rsidRPr="00065E5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65E5D" w:rsidRPr="00065E5D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14:paraId="22BD8A2E" w14:textId="42AFECA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65E5D" w:rsidRPr="00065E5D">
                              <w:rPr>
                                <w:b/>
                                <w:color w:val="002060"/>
                                <w:sz w:val="24"/>
                              </w:rPr>
                              <w:t>4:00-5:30pm</w:t>
                            </w:r>
                            <w:r w:rsidR="00065E5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5C6AC68C" w14:textId="0669B79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65E5D" w:rsidRPr="00065E5D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6689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4E58931" w14:textId="6FDF452E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65E5D" w:rsidRPr="00065E5D">
                        <w:rPr>
                          <w:b/>
                          <w:color w:val="002060"/>
                          <w:sz w:val="24"/>
                        </w:rPr>
                        <w:t>ECE BAS Subcommittee Meeting</w:t>
                      </w:r>
                      <w:r w:rsidR="00065E5D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14:paraId="64CCE016" w14:textId="4DF8A47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65E5D" w:rsidRPr="00065E5D">
                        <w:rPr>
                          <w:b/>
                          <w:color w:val="002060"/>
                          <w:sz w:val="24"/>
                        </w:rPr>
                        <w:t>Tuesday, May 25</w:t>
                      </w:r>
                      <w:r w:rsidR="00065E5D" w:rsidRPr="00065E5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65E5D" w:rsidRPr="00065E5D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14:paraId="22BD8A2E" w14:textId="42AFECA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65E5D" w:rsidRPr="00065E5D">
                        <w:rPr>
                          <w:b/>
                          <w:color w:val="002060"/>
                          <w:sz w:val="24"/>
                        </w:rPr>
                        <w:t>4:00-5:30pm</w:t>
                      </w:r>
                      <w:r w:rsidR="00065E5D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5C6AC68C" w14:textId="0669B79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65E5D" w:rsidRPr="00065E5D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699F9" wp14:editId="256DA872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6C86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B780FFE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34B95905" w14:textId="77777777" w:rsidR="00AC4887" w:rsidRDefault="00AC4887"/>
    <w:p w14:paraId="4598F03B" w14:textId="77777777" w:rsidR="00AC4887" w:rsidRDefault="00AC4887"/>
    <w:p w14:paraId="1744D1F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3DFB9" wp14:editId="130AB2E6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EB302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4638A67C" w14:textId="77777777" w:rsidR="00020E38" w:rsidRDefault="00020E38"/>
    <w:p w14:paraId="0657B925" w14:textId="159F23B6" w:rsidR="006F2E5B" w:rsidRDefault="00065E5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3B92" wp14:editId="00A49CC5">
                <wp:simplePos x="0" y="0"/>
                <wp:positionH relativeFrom="column">
                  <wp:posOffset>3352800</wp:posOffset>
                </wp:positionH>
                <wp:positionV relativeFrom="paragraph">
                  <wp:posOffset>19685</wp:posOffset>
                </wp:positionV>
                <wp:extent cx="3171825" cy="1190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93101" w14:textId="6F8BB008" w:rsidR="00F73761" w:rsidRDefault="00020E38">
                            <w:bookmarkStart w:id="0" w:name="_GoBack"/>
                            <w:r>
                              <w:t xml:space="preserve">Item: </w:t>
                            </w:r>
                            <w:r w:rsidR="004C0989">
                              <w:t>Introductions: With our ongoing outdoor encouragements, what is one outdoor place you have found during quarantine you have enjoyed?</w:t>
                            </w:r>
                          </w:p>
                          <w:p w14:paraId="49B9B7C6" w14:textId="77777777" w:rsidR="00020E38" w:rsidRDefault="00020E3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33B92" id="Text Box 4" o:spid="_x0000_s1029" style="position:absolute;margin-left:264pt;margin-top:1.55pt;width:249.7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5593101" w14:textId="6F8BB008" w:rsidR="00F73761" w:rsidRDefault="00020E38">
                      <w:bookmarkStart w:id="1" w:name="_GoBack"/>
                      <w:r>
                        <w:t xml:space="preserve">Item: </w:t>
                      </w:r>
                      <w:r w:rsidR="004C0989">
                        <w:t>Introductions: With our ongoing outdoor encouragements, what is one outdoor place you have found during quarantine you have enjoyed?</w:t>
                      </w:r>
                    </w:p>
                    <w:p w14:paraId="49B9B7C6" w14:textId="77777777" w:rsidR="00020E38" w:rsidRDefault="00020E3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F3FCA" wp14:editId="60AB5621">
                <wp:simplePos x="0" y="0"/>
                <wp:positionH relativeFrom="column">
                  <wp:posOffset>3343275</wp:posOffset>
                </wp:positionH>
                <wp:positionV relativeFrom="paragraph">
                  <wp:posOffset>1591310</wp:posOffset>
                </wp:positionV>
                <wp:extent cx="3171825" cy="1190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4C8D0" w14:textId="64E199BD" w:rsidR="00F73761" w:rsidRDefault="00020E38" w:rsidP="00F73761">
                            <w:r>
                              <w:t>Item:</w:t>
                            </w:r>
                            <w:r w:rsidR="004C0989">
                              <w:t xml:space="preserve"> Special Education and Bilingual updates</w:t>
                            </w:r>
                          </w:p>
                          <w:p w14:paraId="14689C1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F3FCA" id="Text Box 5" o:spid="_x0000_s1030" style="position:absolute;margin-left:263.25pt;margin-top:125.3pt;width:249.75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C14C8D0" w14:textId="64E199BD" w:rsidR="00F73761" w:rsidRDefault="00020E38" w:rsidP="00F73761">
                      <w:r>
                        <w:t>Item:</w:t>
                      </w:r>
                      <w:r w:rsidR="004C0989">
                        <w:t xml:space="preserve"> Special Education and Bilingual updates</w:t>
                      </w:r>
                    </w:p>
                    <w:p w14:paraId="14689C19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C4D18" wp14:editId="4BF19EA2">
                <wp:simplePos x="0" y="0"/>
                <wp:positionH relativeFrom="column">
                  <wp:posOffset>3352800</wp:posOffset>
                </wp:positionH>
                <wp:positionV relativeFrom="paragraph">
                  <wp:posOffset>3172460</wp:posOffset>
                </wp:positionV>
                <wp:extent cx="3172178" cy="1181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E637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46F9556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C4D18" id="Text Box 6" o:spid="_x0000_s1031" style="position:absolute;margin-left:264pt;margin-top:249.8pt;width:249.8pt;height:9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E3FE637" w14:textId="77777777" w:rsidR="00F73761" w:rsidRDefault="00020E38" w:rsidP="00F73761">
                      <w:r>
                        <w:t>Item:</w:t>
                      </w:r>
                    </w:p>
                    <w:p w14:paraId="446F9556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427E7" wp14:editId="37136DA9">
                <wp:simplePos x="0" y="0"/>
                <wp:positionH relativeFrom="column">
                  <wp:posOffset>3352800</wp:posOffset>
                </wp:positionH>
                <wp:positionV relativeFrom="paragraph">
                  <wp:posOffset>4753609</wp:posOffset>
                </wp:positionV>
                <wp:extent cx="3171825" cy="1171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D968A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B44F5A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427E7" id="Text Box 8" o:spid="_x0000_s1032" style="position:absolute;margin-left:264pt;margin-top:374.3pt;width:249.75pt;height:9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33BD968A" w14:textId="77777777" w:rsidR="004963F8" w:rsidRDefault="00020E38" w:rsidP="004963F8">
                      <w:r>
                        <w:t>Item:</w:t>
                      </w:r>
                    </w:p>
                    <w:p w14:paraId="0B44F5A4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6AA88" wp14:editId="6888F440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7C1F9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3B9A4EE" wp14:editId="53F8EE0A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F3B13" wp14:editId="085A4376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7067D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4A70C8C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3D3F65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59EB60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44BA3AD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09DACD81" wp14:editId="267917A5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C010" w14:textId="77777777" w:rsidR="00CE38BA" w:rsidRDefault="00CE38BA" w:rsidP="00AC4887">
      <w:pPr>
        <w:spacing w:after="0" w:line="240" w:lineRule="auto"/>
      </w:pPr>
      <w:r>
        <w:separator/>
      </w:r>
    </w:p>
  </w:endnote>
  <w:endnote w:type="continuationSeparator" w:id="0">
    <w:p w14:paraId="675D201F" w14:textId="77777777" w:rsidR="00CE38BA" w:rsidRDefault="00CE38B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F464" w14:textId="77777777" w:rsidR="00CE38BA" w:rsidRDefault="00CE38BA" w:rsidP="00AC4887">
      <w:pPr>
        <w:spacing w:after="0" w:line="240" w:lineRule="auto"/>
      </w:pPr>
      <w:r>
        <w:separator/>
      </w:r>
    </w:p>
  </w:footnote>
  <w:footnote w:type="continuationSeparator" w:id="0">
    <w:p w14:paraId="7C64B540" w14:textId="77777777" w:rsidR="00CE38BA" w:rsidRDefault="00CE38B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39FB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5E5D"/>
    <w:rsid w:val="00243D77"/>
    <w:rsid w:val="004963F8"/>
    <w:rsid w:val="004B3027"/>
    <w:rsid w:val="004C0989"/>
    <w:rsid w:val="0056070E"/>
    <w:rsid w:val="00643CCF"/>
    <w:rsid w:val="00692D39"/>
    <w:rsid w:val="006C147A"/>
    <w:rsid w:val="006D76E1"/>
    <w:rsid w:val="006F2E5B"/>
    <w:rsid w:val="00975D36"/>
    <w:rsid w:val="009F5EFE"/>
    <w:rsid w:val="00A528D4"/>
    <w:rsid w:val="00AC4887"/>
    <w:rsid w:val="00BA48D4"/>
    <w:rsid w:val="00CE38BA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6C7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 announcments (curriculum writing team, reviewers and timeline)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PROPOSAL DISCUSSION: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Should Law and Ethics include IEP's etc?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FE611EB0-2F7C-4072-B935-4E237638D922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89EB7D14-E444-4F58-A98D-B1CC0B73854C}" type="parTrans" cxnId="{ED704CB5-654F-448B-B18D-D148BC7C79E5}">
      <dgm:prSet/>
      <dgm:spPr/>
      <dgm:t>
        <a:bodyPr/>
        <a:lstStyle/>
        <a:p>
          <a:endParaRPr lang="en-US"/>
        </a:p>
      </dgm:t>
    </dgm:pt>
    <dgm:pt modelId="{11F8EAE1-971D-4D7F-BF9F-77D763AA2063}" type="sibTrans" cxnId="{ED704CB5-654F-448B-B18D-D148BC7C79E5}">
      <dgm:prSet/>
      <dgm:spPr/>
      <dgm:t>
        <a:bodyPr/>
        <a:lstStyle/>
        <a:p>
          <a:endParaRPr lang="en-US"/>
        </a:p>
      </dgm:t>
    </dgm:pt>
    <dgm:pt modelId="{87438568-6B0A-4E72-B0F2-E26C01F4C35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Could Leadership and Supervison be 2 credits</a:t>
          </a:r>
        </a:p>
      </dgm:t>
    </dgm:pt>
    <dgm:pt modelId="{DB8934E3-F249-41AB-968E-AC35B6F437CE}" type="parTrans" cxnId="{947008DF-25C4-4159-BFCA-D537236280C6}">
      <dgm:prSet/>
      <dgm:spPr/>
      <dgm:t>
        <a:bodyPr/>
        <a:lstStyle/>
        <a:p>
          <a:endParaRPr lang="en-US"/>
        </a:p>
      </dgm:t>
    </dgm:pt>
    <dgm:pt modelId="{4157A723-380D-4A3A-9AC9-234F75230798}" type="sibTrans" cxnId="{947008DF-25C4-4159-BFCA-D537236280C6}">
      <dgm:prSet/>
      <dgm:spPr/>
      <dgm:t>
        <a:bodyPr/>
        <a:lstStyle/>
        <a:p>
          <a:endParaRPr lang="en-US"/>
        </a:p>
      </dgm:t>
    </dgm:pt>
    <dgm:pt modelId="{BF534733-CDCB-4AC5-8D40-11501D0A6DDB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Can Individualized Teaching be 4 credits?</a:t>
          </a:r>
        </a:p>
      </dgm:t>
    </dgm:pt>
    <dgm:pt modelId="{5890E351-EB95-45CC-81A8-A9C30AA6D680}" type="parTrans" cxnId="{4AC473AD-4814-4FCF-903A-E93B489B2378}">
      <dgm:prSet/>
      <dgm:spPr/>
      <dgm:t>
        <a:bodyPr/>
        <a:lstStyle/>
        <a:p>
          <a:endParaRPr lang="en-US"/>
        </a:p>
      </dgm:t>
    </dgm:pt>
    <dgm:pt modelId="{899756B1-BCD1-4E60-BC9E-A447F102CBC2}" type="sibTrans" cxnId="{4AC473AD-4814-4FCF-903A-E93B489B2378}">
      <dgm:prSet/>
      <dgm:spPr/>
      <dgm:t>
        <a:bodyPr/>
        <a:lstStyle/>
        <a:p>
          <a:endParaRPr lang="en-US"/>
        </a:p>
      </dgm:t>
    </dgm:pt>
    <dgm:pt modelId="{6EBA295E-B2EE-47DD-9410-B36BDD5FFE2B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Can Meaningful Math by 4 credits?</a:t>
          </a:r>
          <a:br>
            <a:rPr lang="en-US" sz="800" b="1">
              <a:solidFill>
                <a:schemeClr val="tx2"/>
              </a:solidFill>
            </a:rPr>
          </a:br>
          <a:endParaRPr lang="en-US" sz="800" b="1">
            <a:solidFill>
              <a:schemeClr val="tx2"/>
            </a:solidFill>
          </a:endParaRPr>
        </a:p>
      </dgm:t>
    </dgm:pt>
    <dgm:pt modelId="{CC675557-3525-4335-92BA-999726A25719}" type="parTrans" cxnId="{91CBD3EC-07AD-47A1-BD9F-08B00B34DC1E}">
      <dgm:prSet/>
      <dgm:spPr/>
      <dgm:t>
        <a:bodyPr/>
        <a:lstStyle/>
        <a:p>
          <a:endParaRPr lang="en-US"/>
        </a:p>
      </dgm:t>
    </dgm:pt>
    <dgm:pt modelId="{92B069E7-07A2-4F8A-A441-13B786D7496F}" type="sibTrans" cxnId="{91CBD3EC-07AD-47A1-BD9F-08B00B34DC1E}">
      <dgm:prSet/>
      <dgm:spPr/>
      <dgm:t>
        <a:bodyPr/>
        <a:lstStyle/>
        <a:p>
          <a:endParaRPr lang="en-US"/>
        </a:p>
      </dgm:t>
    </dgm:pt>
    <dgm:pt modelId="{6CC87FEB-D55D-4F31-B7EE-9DF458060BC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Special Education/Bilingual update</a:t>
          </a:r>
        </a:p>
      </dgm:t>
    </dgm:pt>
    <dgm:pt modelId="{A4D8BF7D-8D0C-4208-84D0-94D19BA98D73}" type="parTrans" cxnId="{B64412C4-A2B2-4FB2-BE59-CD58A9D59595}">
      <dgm:prSet/>
      <dgm:spPr/>
      <dgm:t>
        <a:bodyPr/>
        <a:lstStyle/>
        <a:p>
          <a:endParaRPr lang="en-US"/>
        </a:p>
      </dgm:t>
    </dgm:pt>
    <dgm:pt modelId="{983F8607-E331-42E5-A984-C932F31A6517}" type="sibTrans" cxnId="{B64412C4-A2B2-4FB2-BE59-CD58A9D59595}">
      <dgm:prSet/>
      <dgm:spPr/>
      <dgm:t>
        <a:bodyPr/>
        <a:lstStyle/>
        <a:p>
          <a:endParaRPr lang="en-US"/>
        </a:p>
      </dgm:t>
    </dgm:pt>
    <dgm:pt modelId="{D7645408-B1F1-4A50-A44F-8D9395452307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DE006390-98FC-4756-9C38-B161F0239AF5}" type="parTrans" cxnId="{6F8A7556-DCD8-454B-A45D-245AB1A7DED7}">
      <dgm:prSet/>
      <dgm:spPr/>
      <dgm:t>
        <a:bodyPr/>
        <a:lstStyle/>
        <a:p>
          <a:endParaRPr lang="en-US"/>
        </a:p>
      </dgm:t>
    </dgm:pt>
    <dgm:pt modelId="{BBF13137-ED8A-4651-9673-AA2A5A02CAFD}" type="sibTrans" cxnId="{6F8A7556-DCD8-454B-A45D-245AB1A7DED7}">
      <dgm:prSet/>
      <dgm:spPr/>
      <dgm:t>
        <a:bodyPr/>
        <a:lstStyle/>
        <a:p>
          <a:endParaRPr lang="en-US"/>
        </a:p>
      </dgm:t>
    </dgm:pt>
    <dgm:pt modelId="{050567B4-DBBF-4067-AE3F-F7ACC09BA269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CREDIT DISCUSSION</a:t>
          </a:r>
        </a:p>
      </dgm:t>
    </dgm:pt>
    <dgm:pt modelId="{73CE63DF-F997-4CF4-A67B-94CFDB045B27}" type="parTrans" cxnId="{8525802A-1F6F-45E8-9ECF-C0AAC1ACEB14}">
      <dgm:prSet/>
      <dgm:spPr/>
      <dgm:t>
        <a:bodyPr/>
        <a:lstStyle/>
        <a:p>
          <a:endParaRPr lang="en-US"/>
        </a:p>
      </dgm:t>
    </dgm:pt>
    <dgm:pt modelId="{D320B498-53F7-4614-800B-F69362309FB9}" type="sibTrans" cxnId="{8525802A-1F6F-45E8-9ECF-C0AAC1ACEB14}">
      <dgm:prSet/>
      <dgm:spPr/>
      <dgm:t>
        <a:bodyPr/>
        <a:lstStyle/>
        <a:p>
          <a:endParaRPr lang="en-US"/>
        </a:p>
      </dgm:t>
    </dgm:pt>
    <dgm:pt modelId="{13FF732A-AFD1-4A5E-9CE9-75460CD3C4B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After reviewing the proposal, share items that may need more work</a:t>
          </a:r>
        </a:p>
      </dgm:t>
    </dgm:pt>
    <dgm:pt modelId="{615E4664-A6C3-4AE7-A7A5-C3BB73B7115E}" type="parTrans" cxnId="{46043A7D-CF9F-49F9-9D32-1082E38412C3}">
      <dgm:prSet/>
      <dgm:spPr/>
      <dgm:t>
        <a:bodyPr/>
        <a:lstStyle/>
        <a:p>
          <a:endParaRPr lang="en-US"/>
        </a:p>
      </dgm:t>
    </dgm:pt>
    <dgm:pt modelId="{02A1631E-F59E-4743-BD82-F1567F423D66}" type="sibTrans" cxnId="{46043A7D-CF9F-49F9-9D32-1082E38412C3}">
      <dgm:prSet/>
      <dgm:spPr/>
      <dgm:t>
        <a:bodyPr/>
        <a:lstStyle/>
        <a:p>
          <a:endParaRPr lang="en-US"/>
        </a:p>
      </dgm:t>
    </dgm:pt>
    <dgm:pt modelId="{EAC8276C-2446-464E-B7C9-45D189FC24F0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Share program outcomes alignment</a:t>
          </a:r>
        </a:p>
      </dgm:t>
    </dgm:pt>
    <dgm:pt modelId="{614E29B7-7F7B-4CB2-8680-380718E6C81D}" type="parTrans" cxnId="{843F22E9-0D8F-4434-9C75-16E9C17803B5}">
      <dgm:prSet/>
      <dgm:spPr/>
      <dgm:t>
        <a:bodyPr/>
        <a:lstStyle/>
        <a:p>
          <a:endParaRPr lang="en-US"/>
        </a:p>
      </dgm:t>
    </dgm:pt>
    <dgm:pt modelId="{CB7056B9-1EBA-474E-A392-271D7DED482B}" type="sibTrans" cxnId="{843F22E9-0D8F-4434-9C75-16E9C17803B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91CBD3EC-07AD-47A1-BD9F-08B00B34DC1E}" srcId="{72E55F10-22BC-402D-96DD-D99F1909E38E}" destId="{6EBA295E-B2EE-47DD-9410-B36BDD5FFE2B}" srcOrd="5" destOrd="0" parTransId="{CC675557-3525-4335-92BA-999726A25719}" sibTransId="{92B069E7-07A2-4F8A-A441-13B786D7496F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B64412C4-A2B2-4FB2-BE59-CD58A9D59595}" srcId="{591F15E3-932E-4B4C-9E30-D153813EC974}" destId="{6CC87FEB-D55D-4F31-B7EE-9DF458060BCC}" srcOrd="2" destOrd="0" parTransId="{A4D8BF7D-8D0C-4208-84D0-94D19BA98D73}" sibTransId="{983F8607-E331-42E5-A984-C932F31A6517}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46043A7D-CF9F-49F9-9D32-1082E38412C3}" srcId="{591F15E3-932E-4B4C-9E30-D153813EC974}" destId="{13FF732A-AFD1-4A5E-9CE9-75460CD3C4B3}" srcOrd="1" destOrd="0" parTransId="{615E4664-A6C3-4AE7-A7A5-C3BB73B7115E}" sibTransId="{02A1631E-F59E-4743-BD82-F1567F423D66}"/>
    <dgm:cxn modelId="{6D50A893-BAED-45A9-83C0-CB0DE86233B9}" type="presOf" srcId="{050567B4-DBBF-4067-AE3F-F7ACC09BA269}" destId="{3254FC70-3A29-42BE-B134-91D011129504}" srcOrd="0" destOrd="1" presId="urn:microsoft.com/office/officeart/2005/8/layout/chevron2"/>
    <dgm:cxn modelId="{0E367416-DC9D-48AB-A980-C21C67FE9B86}" type="presOf" srcId="{EAC8276C-2446-464E-B7C9-45D189FC24F0}" destId="{1EF62C01-0156-4468-BC5B-2900BBD37D44}" srcOrd="0" destOrd="1" presId="urn:microsoft.com/office/officeart/2005/8/layout/chevron2"/>
    <dgm:cxn modelId="{599C5C5A-7608-4DB1-8636-3309FBD508C8}" type="presOf" srcId="{6EBA295E-B2EE-47DD-9410-B36BDD5FFE2B}" destId="{3254FC70-3A29-42BE-B134-91D011129504}" srcOrd="0" destOrd="5" presId="urn:microsoft.com/office/officeart/2005/8/layout/chevron2"/>
    <dgm:cxn modelId="{BA759A98-0C31-48EC-9610-5A17BC37F098}" type="presOf" srcId="{6CC87FEB-D55D-4F31-B7EE-9DF458060BCC}" destId="{6FC5D01E-A6F5-429A-A224-7D89ADC33467}" srcOrd="0" destOrd="2" presId="urn:microsoft.com/office/officeart/2005/8/layout/chevron2"/>
    <dgm:cxn modelId="{8525802A-1F6F-45E8-9ECF-C0AAC1ACEB14}" srcId="{72E55F10-22BC-402D-96DD-D99F1909E38E}" destId="{050567B4-DBBF-4067-AE3F-F7ACC09BA269}" srcOrd="1" destOrd="0" parTransId="{73CE63DF-F997-4CF4-A67B-94CFDB045B27}" sibTransId="{D320B498-53F7-4614-800B-F69362309FB9}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843F22E9-0D8F-4434-9C75-16E9C17803B5}" srcId="{091FF8C8-6138-482D-A48A-7BCB4AD9DE07}" destId="{EAC8276C-2446-464E-B7C9-45D189FC24F0}" srcOrd="1" destOrd="0" parTransId="{614E29B7-7F7B-4CB2-8680-380718E6C81D}" sibTransId="{CB7056B9-1EBA-474E-A392-271D7DED482B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2" presId="urn:microsoft.com/office/officeart/2005/8/layout/chevron2"/>
    <dgm:cxn modelId="{0416FE69-0D61-4467-9F6D-EF9D076B7B1E}" type="presOf" srcId="{FE611EB0-2F7C-4072-B935-4E237638D922}" destId="{3254FC70-3A29-42BE-B134-91D011129504}" srcOrd="0" destOrd="6" presId="urn:microsoft.com/office/officeart/2005/8/layout/chevron2"/>
    <dgm:cxn modelId="{47687FE5-E0C1-4F15-9404-4E16CC8E10A6}" type="presOf" srcId="{D7645408-B1F1-4A50-A44F-8D9395452307}" destId="{3254FC70-3A29-42BE-B134-91D011129504}" srcOrd="0" destOrd="0" presId="urn:microsoft.com/office/officeart/2005/8/layout/chevron2"/>
    <dgm:cxn modelId="{6F8A7556-DCD8-454B-A45D-245AB1A7DED7}" srcId="{72E55F10-22BC-402D-96DD-D99F1909E38E}" destId="{D7645408-B1F1-4A50-A44F-8D9395452307}" srcOrd="0" destOrd="0" parTransId="{DE006390-98FC-4756-9C38-B161F0239AF5}" sibTransId="{BBF13137-ED8A-4651-9673-AA2A5A02CAFD}"/>
    <dgm:cxn modelId="{947008DF-25C4-4159-BFCA-D537236280C6}" srcId="{72E55F10-22BC-402D-96DD-D99F1909E38E}" destId="{87438568-6B0A-4E72-B0F2-E26C01F4C35D}" srcOrd="3" destOrd="0" parTransId="{DB8934E3-F249-41AB-968E-AC35B6F437CE}" sibTransId="{4157A723-380D-4A3A-9AC9-234F75230798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29BE9C7-AB57-4A02-A103-884FA1D272A8}" type="presOf" srcId="{BF534733-CDCB-4AC5-8D40-11501D0A6DDB}" destId="{3254FC70-3A29-42BE-B134-91D011129504}" srcOrd="0" destOrd="4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7398B655-5F30-4D27-A9C3-1433D204286A}" type="presOf" srcId="{13FF732A-AFD1-4A5E-9CE9-75460CD3C4B3}" destId="{6FC5D01E-A6F5-429A-A224-7D89ADC33467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924A29FE-A079-4E90-AF6F-60497713F773}" type="presOf" srcId="{87438568-6B0A-4E72-B0F2-E26C01F4C35D}" destId="{3254FC70-3A29-42BE-B134-91D011129504}" srcOrd="0" destOrd="3" presId="urn:microsoft.com/office/officeart/2005/8/layout/chevron2"/>
    <dgm:cxn modelId="{4AC473AD-4814-4FCF-903A-E93B489B2378}" srcId="{72E55F10-22BC-402D-96DD-D99F1909E38E}" destId="{BF534733-CDCB-4AC5-8D40-11501D0A6DDB}" srcOrd="4" destOrd="0" parTransId="{5890E351-EB95-45CC-81A8-A9C30AA6D680}" sibTransId="{899756B1-BCD1-4E60-BC9E-A447F102CBC2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D704CB5-654F-448B-B18D-D148BC7C79E5}" srcId="{72E55F10-22BC-402D-96DD-D99F1909E38E}" destId="{FE611EB0-2F7C-4072-B935-4E237638D922}" srcOrd="6" destOrd="0" parTransId="{89EB7D14-E444-4F58-A98D-B1CC0B73854C}" sibTransId="{11F8EAE1-971D-4D7F-BF9F-77D763AA2063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2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291" y="277375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2" y="641764"/>
        <a:ext cx="1275361" cy="546584"/>
      </dsp:txXfrm>
    </dsp:sp>
    <dsp:sp modelId="{0CDAF93C-BBF6-45D3-8D8F-5DFBD00EB9E0}">
      <dsp:nvSpPr>
        <dsp:cNvPr id="0" name=""/>
        <dsp:cNvSpPr/>
      </dsp:nvSpPr>
      <dsp:spPr>
        <a:xfrm rot="5400000">
          <a:off x="1699370" y="-419924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5362" y="61895"/>
        <a:ext cx="1974471" cy="1068642"/>
      </dsp:txXfrm>
    </dsp:sp>
    <dsp:sp modelId="{007AD155-0B01-464E-A07F-48DF76D3C55B}">
      <dsp:nvSpPr>
        <dsp:cNvPr id="0" name=""/>
        <dsp:cNvSpPr/>
      </dsp:nvSpPr>
      <dsp:spPr>
        <a:xfrm rot="5400000">
          <a:off x="-273291" y="1853431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2217820"/>
        <a:ext cx="1275361" cy="546584"/>
      </dsp:txXfrm>
    </dsp:sp>
    <dsp:sp modelId="{1EF62C01-0156-4468-BC5B-2900BBD37D44}">
      <dsp:nvSpPr>
        <dsp:cNvPr id="0" name=""/>
        <dsp:cNvSpPr/>
      </dsp:nvSpPr>
      <dsp:spPr>
        <a:xfrm rot="5400000">
          <a:off x="1699370" y="1156130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 announcments (curriculum writing team, reviewers and timeline)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Share program outcomes alignment</a:t>
          </a:r>
        </a:p>
      </dsp:txBody>
      <dsp:txXfrm rot="-5400000">
        <a:off x="1275362" y="1637950"/>
        <a:ext cx="1974471" cy="1068642"/>
      </dsp:txXfrm>
    </dsp:sp>
    <dsp:sp modelId="{CC17EE34-38F2-44C8-84CD-BC9681213A87}">
      <dsp:nvSpPr>
        <dsp:cNvPr id="0" name=""/>
        <dsp:cNvSpPr/>
      </dsp:nvSpPr>
      <dsp:spPr>
        <a:xfrm rot="5400000">
          <a:off x="-273291" y="3429486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3793875"/>
        <a:ext cx="1275361" cy="546584"/>
      </dsp:txXfrm>
    </dsp:sp>
    <dsp:sp modelId="{6FC5D01E-A6F5-429A-A224-7D89ADC33467}">
      <dsp:nvSpPr>
        <dsp:cNvPr id="0" name=""/>
        <dsp:cNvSpPr/>
      </dsp:nvSpPr>
      <dsp:spPr>
        <a:xfrm rot="5400000">
          <a:off x="1699370" y="2732186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PROPOSAL DISCUSSION: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After reviewing the proposal, share items that may need more work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Special Education/Bilingual update</a:t>
          </a:r>
        </a:p>
      </dsp:txBody>
      <dsp:txXfrm rot="-5400000">
        <a:off x="1275362" y="3214006"/>
        <a:ext cx="1974471" cy="1068642"/>
      </dsp:txXfrm>
    </dsp:sp>
    <dsp:sp modelId="{471CDDA9-64BA-403B-939A-3BC7209D6699}">
      <dsp:nvSpPr>
        <dsp:cNvPr id="0" name=""/>
        <dsp:cNvSpPr/>
      </dsp:nvSpPr>
      <dsp:spPr>
        <a:xfrm rot="5400000">
          <a:off x="-273291" y="5005542"/>
          <a:ext cx="1821945" cy="127536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2" y="5369931"/>
        <a:ext cx="1275361" cy="546584"/>
      </dsp:txXfrm>
    </dsp:sp>
    <dsp:sp modelId="{3254FC70-3A29-42BE-B134-91D011129504}">
      <dsp:nvSpPr>
        <dsp:cNvPr id="0" name=""/>
        <dsp:cNvSpPr/>
      </dsp:nvSpPr>
      <dsp:spPr>
        <a:xfrm rot="5400000">
          <a:off x="1699370" y="4308241"/>
          <a:ext cx="1184264" cy="203228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CREDIT DISCUSSION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Should Law and Ethics include IEP's etc?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Could Leadership and Supervison be 2 credits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Can Individualized Teaching be 4 credits?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Can Meaningful Math by 4 credits?</a:t>
          </a:r>
          <a:br>
            <a:rPr lang="en-US" sz="800" b="1" kern="1200">
              <a:solidFill>
                <a:schemeClr val="tx2"/>
              </a:solidFill>
            </a:rPr>
          </a:b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275362" y="4790061"/>
        <a:ext cx="1974471" cy="10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2021-05-25T19:33:00Z</dcterms:created>
  <dcterms:modified xsi:type="dcterms:W3CDTF">2021-05-25T19:33:00Z</dcterms:modified>
</cp:coreProperties>
</file>