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7C40A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7C40A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ECE Advisory Committee </w:t>
                            </w:r>
                          </w:p>
                          <w:p w:rsidR="00AC4887" w:rsidRPr="007C40A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C40AD">
                              <w:rPr>
                                <w:b/>
                                <w:color w:val="002060"/>
                                <w:sz w:val="24"/>
                              </w:rPr>
                              <w:t>Friday, May 29</w:t>
                            </w:r>
                            <w:r w:rsidR="007C40AD" w:rsidRPr="007C40A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7C40AD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:rsidR="00AC4887" w:rsidRPr="007C40A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C40AD">
                              <w:rPr>
                                <w:b/>
                                <w:color w:val="002060"/>
                                <w:sz w:val="24"/>
                              </w:rPr>
                              <w:t>11:30am-12:30pm</w:t>
                            </w:r>
                          </w:p>
                          <w:p w:rsidR="00AC4887" w:rsidRPr="007C40A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C40A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(Online)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7C40A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7C40AD">
                        <w:rPr>
                          <w:b/>
                          <w:color w:val="002060"/>
                          <w:sz w:val="24"/>
                        </w:rPr>
                        <w:t xml:space="preserve">ECE Advisory Committee </w:t>
                      </w:r>
                    </w:p>
                    <w:p w:rsidR="00AC4887" w:rsidRPr="007C40A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C40AD">
                        <w:rPr>
                          <w:b/>
                          <w:color w:val="002060"/>
                          <w:sz w:val="24"/>
                        </w:rPr>
                        <w:t>Friday, May 29</w:t>
                      </w:r>
                      <w:r w:rsidR="007C40AD" w:rsidRPr="007C40A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7C40AD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:rsidR="00AC4887" w:rsidRPr="007C40A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C40AD">
                        <w:rPr>
                          <w:b/>
                          <w:color w:val="002060"/>
                          <w:sz w:val="24"/>
                        </w:rPr>
                        <w:t>11:30am-12:30pm</w:t>
                      </w:r>
                    </w:p>
                    <w:p w:rsidR="00AC4887" w:rsidRPr="007C40A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C40AD">
                        <w:rPr>
                          <w:b/>
                          <w:color w:val="002060"/>
                          <w:sz w:val="24"/>
                        </w:rPr>
                        <w:t xml:space="preserve">Zoom (Online)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391E86"/>
    <w:rsid w:val="004963F8"/>
    <w:rsid w:val="004B3027"/>
    <w:rsid w:val="0056070E"/>
    <w:rsid w:val="00643CCF"/>
    <w:rsid w:val="00692D39"/>
    <w:rsid w:val="006D76E1"/>
    <w:rsid w:val="006F2E5B"/>
    <w:rsid w:val="007C40AD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9201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Health and status of our partner agencies and insitutions due to COVID-19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ECE resources and support on how we can continue with lab during COVID-19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Welcome and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Current state of the BAS and share the pre-proposal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98472BE-15C8-4621-BF9A-D5157C078CC4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 </a:t>
          </a:r>
        </a:p>
      </dgm:t>
    </dgm:pt>
    <dgm:pt modelId="{44468E77-3DAB-42E8-81C2-86FE9E5E95E3}" type="parTrans" cxnId="{74DDFA61-5D08-4294-BCE9-92C293E6C25A}">
      <dgm:prSet/>
      <dgm:spPr/>
    </dgm:pt>
    <dgm:pt modelId="{B24588CD-9C9C-4142-8B4F-B04E70D8F0E9}" type="sibTrans" cxnId="{74DDFA61-5D08-4294-BCE9-92C293E6C25A}">
      <dgm:prSet/>
      <dgm:spPr/>
    </dgm:pt>
    <dgm:pt modelId="{B38CFA7A-987F-48D4-A6DB-64633890494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 </a:t>
          </a:r>
        </a:p>
      </dgm:t>
    </dgm:pt>
    <dgm:pt modelId="{B66ACFB1-784D-4EC9-B8A8-05A1BD00A8BB}" type="parTrans" cxnId="{3C790780-493C-4710-B6F0-3ACEA4DD3F8A}">
      <dgm:prSet/>
      <dgm:spPr/>
    </dgm:pt>
    <dgm:pt modelId="{073E4B42-091F-42E7-8BD2-74B518A1BD50}" type="sibTrans" cxnId="{3C790780-493C-4710-B6F0-3ACEA4DD3F8A}">
      <dgm:prSet/>
      <dgm:spPr/>
    </dgm:pt>
    <dgm:pt modelId="{79FE9249-247A-4812-81C6-42BC2CF3B1C5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Announcemnets from the college and/or departments </a:t>
          </a:r>
        </a:p>
      </dgm:t>
    </dgm:pt>
    <dgm:pt modelId="{AF524828-5809-4C52-841B-F94C2DBF0773}" type="parTrans" cxnId="{4AD05742-30D9-440B-80A2-29DD89CEB5C1}">
      <dgm:prSet/>
      <dgm:spPr/>
    </dgm:pt>
    <dgm:pt modelId="{B4747EF2-7CBF-42AE-96EA-41B6D22BB45E}" type="sibTrans" cxnId="{4AD05742-30D9-440B-80A2-29DD89CEB5C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1CD2B321-4551-4983-96EE-15CE1A423543}" type="presOf" srcId="{B38CFA7A-987F-48D4-A6DB-64633890494A}" destId="{0CDAF93C-BBF6-45D3-8D8F-5DFBD00EB9E0}" srcOrd="0" destOrd="2" presId="urn:microsoft.com/office/officeart/2005/8/layout/chevron2"/>
    <dgm:cxn modelId="{4AD05742-30D9-440B-80A2-29DD89CEB5C1}" srcId="{488A65F7-A63B-460D-B4EF-9C5BBC63D89C}" destId="{79FE9249-247A-4812-81C6-42BC2CF3B1C5}" srcOrd="3" destOrd="0" parTransId="{AF524828-5809-4C52-841B-F94C2DBF0773}" sibTransId="{B4747EF2-7CBF-42AE-96EA-41B6D22BB45E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31B2D932-7511-484B-A2FB-F61622B9AB28}" type="presOf" srcId="{79FE9249-247A-4812-81C6-42BC2CF3B1C5}" destId="{0CDAF93C-BBF6-45D3-8D8F-5DFBD00EB9E0}" srcOrd="0" destOrd="3" presId="urn:microsoft.com/office/officeart/2005/8/layout/chevron2"/>
    <dgm:cxn modelId="{3C790780-493C-4710-B6F0-3ACEA4DD3F8A}" srcId="{488A65F7-A63B-460D-B4EF-9C5BBC63D89C}" destId="{B38CFA7A-987F-48D4-A6DB-64633890494A}" srcOrd="2" destOrd="0" parTransId="{B66ACFB1-784D-4EC9-B8A8-05A1BD00A8BB}" sibTransId="{073E4B42-091F-42E7-8BD2-74B518A1BD50}"/>
    <dgm:cxn modelId="{74DDFA61-5D08-4294-BCE9-92C293E6C25A}" srcId="{488A65F7-A63B-460D-B4EF-9C5BBC63D89C}" destId="{098472BE-15C8-4621-BF9A-D5157C078CC4}" srcOrd="1" destOrd="0" parTransId="{44468E77-3DAB-42E8-81C2-86FE9E5E95E3}" sibTransId="{B24588CD-9C9C-4142-8B4F-B04E70D8F0E9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70A3A9D-64B6-4CC2-8AFA-F594CC8231AA}" type="presOf" srcId="{098472BE-15C8-4621-BF9A-D5157C078CC4}" destId="{0CDAF93C-BBF6-45D3-8D8F-5DFBD00EB9E0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Welcome and 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Announcemnets from the college and/or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Health and status of our partner agencies and insitutions due to COVID-19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ECE resources and support on how we can continue with lab during COVID-19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Current state of the BAS and share the pre-proposal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2020-05-28T01:12:00Z</dcterms:created>
  <dcterms:modified xsi:type="dcterms:W3CDTF">2020-05-28T01:13:00Z</dcterms:modified>
</cp:coreProperties>
</file>