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0D04B4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Early Childhood Education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0D04B4">
        <w:rPr>
          <w:b/>
          <w:sz w:val="28"/>
          <w:szCs w:val="28"/>
        </w:rPr>
        <w:t>Friday, February 8,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0D04B4">
        <w:rPr>
          <w:b/>
          <w:sz w:val="28"/>
          <w:szCs w:val="28"/>
        </w:rPr>
        <w:t>11:30 a.m.—1:30 p.m.</w:t>
      </w:r>
    </w:p>
    <w:p w:rsidR="00606DEC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0D04B4">
        <w:rPr>
          <w:b/>
          <w:sz w:val="28"/>
          <w:szCs w:val="28"/>
        </w:rPr>
        <w:t>Oliva Child &amp; Family Services Center</w:t>
      </w:r>
    </w:p>
    <w:p w:rsidR="008E5E20" w:rsidRPr="009331F8" w:rsidRDefault="008E5E20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2970"/>
        <w:gridCol w:w="1170"/>
      </w:tblGrid>
      <w:tr w:rsidR="009331F8" w:rsidTr="008E5E20">
        <w:tc>
          <w:tcPr>
            <w:tcW w:w="586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9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8E5E20">
        <w:tc>
          <w:tcPr>
            <w:tcW w:w="586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97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8E5E20">
        <w:tc>
          <w:tcPr>
            <w:tcW w:w="586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97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8E5E20">
        <w:tc>
          <w:tcPr>
            <w:tcW w:w="586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97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8E5E20">
        <w:tc>
          <w:tcPr>
            <w:tcW w:w="586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B3593B">
              <w:t>Miles Jackson</w:t>
            </w:r>
          </w:p>
          <w:p w:rsidR="000D04B4" w:rsidRDefault="000D04B4" w:rsidP="000D04B4">
            <w:pPr>
              <w:pStyle w:val="ListParagraph"/>
              <w:numPr>
                <w:ilvl w:val="0"/>
                <w:numId w:val="13"/>
              </w:numPr>
            </w:pPr>
            <w:r>
              <w:t>Virtual Notebook</w:t>
            </w:r>
          </w:p>
          <w:p w:rsidR="000D04B4" w:rsidRDefault="000D04B4" w:rsidP="000D04B4">
            <w:pPr>
              <w:pStyle w:val="ListParagraph"/>
              <w:numPr>
                <w:ilvl w:val="0"/>
                <w:numId w:val="13"/>
              </w:numPr>
            </w:pPr>
            <w:r>
              <w:t>Vision 2020</w:t>
            </w:r>
          </w:p>
          <w:p w:rsidR="000D04B4" w:rsidRDefault="000D04B4" w:rsidP="000D04B4">
            <w:pPr>
              <w:pStyle w:val="ListParagraph"/>
              <w:numPr>
                <w:ilvl w:val="0"/>
                <w:numId w:val="13"/>
              </w:numPr>
            </w:pPr>
            <w:r>
              <w:t>Updated labor market reports on website</w:t>
            </w:r>
          </w:p>
        </w:tc>
        <w:tc>
          <w:tcPr>
            <w:tcW w:w="297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8E5E20">
        <w:tc>
          <w:tcPr>
            <w:tcW w:w="5868" w:type="dxa"/>
          </w:tcPr>
          <w:p w:rsidR="00D2421E" w:rsidRDefault="000D04B4" w:rsidP="000D04B4">
            <w:pPr>
              <w:pStyle w:val="ListParagraph"/>
              <w:numPr>
                <w:ilvl w:val="0"/>
                <w:numId w:val="5"/>
              </w:numPr>
            </w:pPr>
            <w:r>
              <w:t>Director/Division Chair r</w:t>
            </w:r>
            <w:r w:rsidR="00D2421E">
              <w:t>eport</w:t>
            </w:r>
            <w:r w:rsidR="00B3593B">
              <w:t>-Laurie Cornelius</w:t>
            </w:r>
            <w:r w:rsidR="008E5E20">
              <w:t>/Debi Jenkins</w:t>
            </w:r>
          </w:p>
          <w:p w:rsidR="00B3593B" w:rsidRDefault="00B3593B" w:rsidP="00B3593B">
            <w:pPr>
              <w:pStyle w:val="ListParagraph"/>
              <w:numPr>
                <w:ilvl w:val="0"/>
                <w:numId w:val="15"/>
              </w:numPr>
            </w:pPr>
            <w:r>
              <w:t>Early Achievers</w:t>
            </w:r>
          </w:p>
          <w:p w:rsidR="00B3593B" w:rsidRDefault="00B3593B" w:rsidP="00B3593B">
            <w:pPr>
              <w:pStyle w:val="ListParagraph"/>
              <w:numPr>
                <w:ilvl w:val="0"/>
                <w:numId w:val="15"/>
              </w:numPr>
            </w:pPr>
            <w:r w:rsidRPr="00B3593B">
              <w:t>State encouraging partnerships with Head Start</w:t>
            </w:r>
          </w:p>
          <w:p w:rsidR="00B3593B" w:rsidRPr="009331F8" w:rsidRDefault="00B3593B" w:rsidP="00B3593B">
            <w:pPr>
              <w:pStyle w:val="ListParagraph"/>
            </w:pPr>
          </w:p>
        </w:tc>
        <w:tc>
          <w:tcPr>
            <w:tcW w:w="297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8E5E20" w:rsidP="006374F6">
            <w:r>
              <w:t>15</w:t>
            </w:r>
            <w:r w:rsidR="00D2421E">
              <w:t xml:space="preserve"> min.</w:t>
            </w:r>
          </w:p>
        </w:tc>
      </w:tr>
      <w:tr w:rsidR="00D2421E" w:rsidTr="008E5E20">
        <w:tc>
          <w:tcPr>
            <w:tcW w:w="586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  <w:r w:rsidR="00B3593B">
              <w:t>-Debi Jenkins</w:t>
            </w:r>
          </w:p>
          <w:p w:rsidR="00B3593B" w:rsidRDefault="00B3593B" w:rsidP="00B3593B">
            <w:pPr>
              <w:pStyle w:val="ListParagraph"/>
              <w:numPr>
                <w:ilvl w:val="0"/>
                <w:numId w:val="16"/>
              </w:numPr>
            </w:pPr>
            <w:r>
              <w:t>ECE Outcomes Assessment Small group activity-Sarah Theberge</w:t>
            </w:r>
          </w:p>
          <w:p w:rsidR="00B3593B" w:rsidRPr="009331F8" w:rsidRDefault="00B3593B" w:rsidP="0056186E">
            <w:pPr>
              <w:pStyle w:val="ListParagraph"/>
              <w:ind w:left="1440"/>
            </w:pPr>
          </w:p>
        </w:tc>
        <w:tc>
          <w:tcPr>
            <w:tcW w:w="297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8E5E20" w:rsidP="006374F6">
            <w:r>
              <w:t>30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8E5E20">
        <w:tc>
          <w:tcPr>
            <w:tcW w:w="586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56186E" w:rsidRDefault="0056186E" w:rsidP="0056186E">
            <w:pPr>
              <w:pStyle w:val="ListParagraph"/>
              <w:numPr>
                <w:ilvl w:val="0"/>
                <w:numId w:val="16"/>
              </w:numPr>
            </w:pPr>
            <w:r>
              <w:t>Status of Child &amp; Family as Human Relations Requirement</w:t>
            </w:r>
          </w:p>
          <w:p w:rsidR="0056186E" w:rsidRDefault="0056186E" w:rsidP="0056186E">
            <w:pPr>
              <w:pStyle w:val="ListParagraph"/>
              <w:numPr>
                <w:ilvl w:val="0"/>
                <w:numId w:val="16"/>
              </w:numPr>
            </w:pPr>
            <w:r>
              <w:t>Status of ECE133 Reflective Practice</w:t>
            </w:r>
            <w:r w:rsidR="008E5E20">
              <w:t>s as academic elective for PPI c</w:t>
            </w:r>
            <w:r>
              <w:t>ertificate</w:t>
            </w:r>
          </w:p>
          <w:p w:rsidR="0056186E" w:rsidRDefault="0056186E" w:rsidP="0056186E">
            <w:pPr>
              <w:pStyle w:val="ListParagraph"/>
              <w:numPr>
                <w:ilvl w:val="0"/>
                <w:numId w:val="16"/>
              </w:numPr>
            </w:pPr>
            <w:r>
              <w:t>Felisciana Peralta is ready to forward usernames and passwords for the IDI process</w:t>
            </w:r>
          </w:p>
        </w:tc>
        <w:tc>
          <w:tcPr>
            <w:tcW w:w="297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8E5E20" w:rsidP="006374F6">
            <w:r>
              <w:t>2</w:t>
            </w:r>
            <w:r w:rsidR="003A428E">
              <w:t>0 min.</w:t>
            </w:r>
          </w:p>
        </w:tc>
      </w:tr>
      <w:tr w:rsidR="00D2421E" w:rsidTr="008E5E20">
        <w:tc>
          <w:tcPr>
            <w:tcW w:w="586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56186E" w:rsidRDefault="0056186E" w:rsidP="0056186E">
            <w:pPr>
              <w:pStyle w:val="ListParagraph"/>
              <w:numPr>
                <w:ilvl w:val="0"/>
                <w:numId w:val="16"/>
              </w:numPr>
            </w:pPr>
            <w:r>
              <w:t>Course prefixes to ECED</w:t>
            </w:r>
          </w:p>
          <w:p w:rsidR="0056186E" w:rsidRDefault="0056186E" w:rsidP="0056186E">
            <w:pPr>
              <w:pStyle w:val="ListParagraph"/>
              <w:numPr>
                <w:ilvl w:val="0"/>
                <w:numId w:val="16"/>
              </w:numPr>
            </w:pPr>
            <w:r>
              <w:t>Individualized instruction changed to individualization and numbering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970" w:type="dxa"/>
          </w:tcPr>
          <w:p w:rsidR="00D2421E" w:rsidRPr="009331F8" w:rsidRDefault="00D2421E" w:rsidP="009331F8">
            <w:r>
              <w:lastRenderedPageBreak/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8E5E20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8E5E20">
        <w:tc>
          <w:tcPr>
            <w:tcW w:w="586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Summary of follow-up action items and adjournment – Committee Chair</w:t>
            </w:r>
          </w:p>
        </w:tc>
        <w:tc>
          <w:tcPr>
            <w:tcW w:w="297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8E5E20">
        <w:tc>
          <w:tcPr>
            <w:tcW w:w="586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97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 w:rsidSect="008E5E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E3" w:rsidRDefault="00FE29E3" w:rsidP="009331F8">
      <w:pPr>
        <w:spacing w:after="0" w:line="240" w:lineRule="auto"/>
      </w:pPr>
      <w:r>
        <w:separator/>
      </w:r>
    </w:p>
  </w:endnote>
  <w:endnote w:type="continuationSeparator" w:id="0">
    <w:p w:rsidR="00FE29E3" w:rsidRDefault="00FE29E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E3" w:rsidRDefault="00FE29E3" w:rsidP="009331F8">
      <w:pPr>
        <w:spacing w:after="0" w:line="240" w:lineRule="auto"/>
      </w:pPr>
      <w:r>
        <w:separator/>
      </w:r>
    </w:p>
  </w:footnote>
  <w:footnote w:type="continuationSeparator" w:id="0">
    <w:p w:rsidR="00FE29E3" w:rsidRDefault="00FE29E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75042"/>
    <w:multiLevelType w:val="hybridMultilevel"/>
    <w:tmpl w:val="964C4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EF7BD9"/>
    <w:multiLevelType w:val="hybridMultilevel"/>
    <w:tmpl w:val="D9D8F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4"/>
  </w:num>
  <w:num w:numId="5">
    <w:abstractNumId w:val="14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0D04B4"/>
    <w:rsid w:val="001D135F"/>
    <w:rsid w:val="00393C1E"/>
    <w:rsid w:val="003A428E"/>
    <w:rsid w:val="00442CAB"/>
    <w:rsid w:val="004C2D69"/>
    <w:rsid w:val="00502637"/>
    <w:rsid w:val="0056186E"/>
    <w:rsid w:val="00606DEC"/>
    <w:rsid w:val="006374F6"/>
    <w:rsid w:val="007623FF"/>
    <w:rsid w:val="008A551A"/>
    <w:rsid w:val="008C0BA2"/>
    <w:rsid w:val="008E5E20"/>
    <w:rsid w:val="009331F8"/>
    <w:rsid w:val="00AD0E80"/>
    <w:rsid w:val="00B3593B"/>
    <w:rsid w:val="00D2421E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3</cp:revision>
  <dcterms:created xsi:type="dcterms:W3CDTF">2013-02-07T22:48:00Z</dcterms:created>
  <dcterms:modified xsi:type="dcterms:W3CDTF">2013-02-07T22:52:00Z</dcterms:modified>
</cp:coreProperties>
</file>