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D529D6" w:rsidRPr="005035D2">
                              <w:rPr>
                                <w:b/>
                                <w:color w:val="002060"/>
                                <w:sz w:val="24"/>
                              </w:rPr>
                              <w:t>Diesel Advisory</w:t>
                            </w:r>
                            <w:r w:rsidR="005035D2" w:rsidRPr="005035D2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Committee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5035D2" w:rsidRPr="005035D2">
                              <w:rPr>
                                <w:b/>
                                <w:color w:val="002060"/>
                                <w:sz w:val="24"/>
                              </w:rPr>
                              <w:t>Tuesday, May 1</w:t>
                            </w:r>
                            <w:r w:rsidR="005035D2" w:rsidRPr="005035D2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st</w:t>
                            </w:r>
                            <w:r w:rsidR="005035D2" w:rsidRPr="005035D2">
                              <w:rPr>
                                <w:b/>
                                <w:color w:val="002060"/>
                                <w:sz w:val="24"/>
                              </w:rPr>
                              <w:t>, 2018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D529D6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D529D6" w:rsidRPr="005035D2">
                              <w:rPr>
                                <w:b/>
                                <w:color w:val="002060"/>
                                <w:sz w:val="24"/>
                              </w:rPr>
                              <w:t>Noon -2PM</w:t>
                            </w:r>
                            <w:r w:rsidR="00E4085C" w:rsidRPr="005035D2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D529D6" w:rsidRPr="005035D2">
                              <w:rPr>
                                <w:b/>
                                <w:color w:val="002060"/>
                                <w:sz w:val="24"/>
                              </w:rPr>
                              <w:t>PUB 258C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D529D6" w:rsidRPr="005035D2">
                        <w:rPr>
                          <w:b/>
                          <w:color w:val="002060"/>
                          <w:sz w:val="24"/>
                        </w:rPr>
                        <w:t>Diesel Advisory</w:t>
                      </w:r>
                      <w:r w:rsidR="005035D2" w:rsidRPr="005035D2">
                        <w:rPr>
                          <w:b/>
                          <w:color w:val="002060"/>
                          <w:sz w:val="24"/>
                        </w:rPr>
                        <w:t xml:space="preserve"> Committee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5035D2" w:rsidRPr="005035D2">
                        <w:rPr>
                          <w:b/>
                          <w:color w:val="002060"/>
                          <w:sz w:val="24"/>
                        </w:rPr>
                        <w:t>Tuesday, May 1</w:t>
                      </w:r>
                      <w:r w:rsidR="005035D2" w:rsidRPr="005035D2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st</w:t>
                      </w:r>
                      <w:r w:rsidR="005035D2" w:rsidRPr="005035D2">
                        <w:rPr>
                          <w:b/>
                          <w:color w:val="002060"/>
                          <w:sz w:val="24"/>
                        </w:rPr>
                        <w:t>, 2018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D529D6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D529D6" w:rsidRPr="005035D2">
                        <w:rPr>
                          <w:b/>
                          <w:color w:val="002060"/>
                          <w:sz w:val="24"/>
                        </w:rPr>
                        <w:t>Noon -2PM</w:t>
                      </w:r>
                      <w:r w:rsidR="00E4085C" w:rsidRPr="005035D2">
                        <w:rPr>
                          <w:b/>
                          <w:color w:val="002060"/>
                          <w:sz w:val="24"/>
                        </w:rPr>
                        <w:t xml:space="preserve"> 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D529D6" w:rsidRPr="005035D2">
                        <w:rPr>
                          <w:b/>
                          <w:color w:val="002060"/>
                          <w:sz w:val="24"/>
                        </w:rPr>
                        <w:t>PUB 258C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>
      <w:bookmarkStart w:id="0" w:name="_GoBack"/>
      <w:bookmarkEnd w:id="0"/>
    </w:p>
    <w:p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29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dZkQIAAHQ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+1XUO+x9A760fGW3yiszy3z&#10;4YE5nBWsNs5/uMeP1IDVgOFEyQbcr/feIx5bGKWUtDh7FfU/t8wJSvQ3g819XsxmcVjTZXZ8WuLF&#10;HUpWhxKzba4AK1zgprE8HSM+6PEoHTQvuCaW0SuKmOHou6JhPF6FfiPgmuFiuUwgHE/Lwq15sjya&#10;jumNjffcvTBnhxYN2Nx3ME4pm79p0h4bNQ0stwGkSh0cE9xndUg8jnZq7GENxd1xeE+o12W5+A0A&#10;AP//AwBQSwMEFAAGAAgAAAAhAOefe2PgAAAACgEAAA8AAABkcnMvZG93bnJldi54bWxMj0FLw0AQ&#10;he+C/2EZwYvYTRojbcymFMGDCJbW1vM2O2ZDs7Mhs23Tf+/2pLd5vMeb75WL0XXihAO3nhSkkwQE&#10;Uu1NS42C7dfb4wwEB01Gd55QwQUZFtXtTakL48+0xtMmNCKWEBdagQ2hL6Tk2qLTPPE9UvR+/OB0&#10;iHJopBn0OZa7Tk6T5Fk63VL8YHWPrxbrw+boFHzOOdOr95zXS/tx4JGnD5fdt1L3d+PyBUTAMfyF&#10;4Yof0aGKTHt/JMOiU5BnaR6jCp4yEFc/ydI4bh+vfDYHWZXy/4TqFwAA//8DAFBLAQItABQABgAI&#10;AAAAIQC2gziS/gAAAOEBAAATAAAAAAAAAAAAAAAAAAAAAABbQ29udGVudF9UeXBlc10ueG1sUEsB&#10;Ai0AFAAGAAgAAAAhADj9If/WAAAAlAEAAAsAAAAAAAAAAAAAAAAALwEAAF9yZWxzLy5yZWxzUEsB&#10;Ai0AFAAGAAgAAAAhAMkuJ1mRAgAAdAUAAA4AAAAAAAAAAAAAAAAALgIAAGRycy9lMm9Eb2MueG1s&#10;UEsBAi0AFAAGAAgAAAAhAOefe2PgAAAACgEAAA8AAAAAAAAAAAAAAAAA6wQAAGRycy9kb3ducmV2&#10;LnhtbFBLBQYAAAAABAAEAPMAAAD4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0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s5lA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/SEEsMa&#10;LNGz6AL5Ah05idlprZ8j6MkiLHT4jFUe3z0+RtKddE38Ix2CcszzfsptNMbx8XNxVsxKdMJRdj7D&#10;W0p+9qptnQ9fBTQkHirqYGvqRyxgyivb3fqA4SB+xEWP2pAWAyrP8jzBPGhV3yito9C79epKO7Jj&#10;sfh5mZ+OLg9gaFAbtBt59nzSKey16B08Con5QQZl7yF2ppjMMs6FCSkjyRKio5rEECbF4j1FPSkN&#10;2KgmUsdOigOnv3mcNJJXMGFSbpQB957n+scYruzxI/uec6QfulWXmmIq9QrqPXaAg36CvOU3Cst0&#10;y3x4YA5HBouOayDc40dqwKLAcKJkA+7Xe+8Rj52MUkpaHMGK+p9b5gQl+pvBHj8vjo/jzKbL8clZ&#10;iRd3KFkdSsy2uQIsdIELx/J0jPigx6N00LzgtlhGryhihqPviobxeBX6xYDbhovlMoFwSi0Lt+bJ&#10;8mg6Zjn233P3wpwdOjVgj9/BOKxs/qZXe2zUNLDcBpAqNXLMc5/VIf844am/h20UV8jhPaFed+bi&#10;NwAAAP//AwBQSwMEFAAGAAgAAAAhAOltUvTiAAAADAEAAA8AAABkcnMvZG93bnJldi54bWxMj8tO&#10;wzAQRfdI/IM1SGwQtROTQkOcqkJigZBALY+1G5s4ajyOMm6b/j3uCpajObr33Go5+Z4d7EhdQAXZ&#10;TACz2ATTYavg8+P59gEYRY1G9wGtgpMlWNaXF5UuTTji2h42sWUpBKnUClyMQ8k5Nc56TbMwWEy/&#10;nzB6HdM5ttyM+pjCfc9zIebc6w5Tg9ODfXK22W32XsHbgqR+fylovXKvO5oovzl9fSt1fTWtHoFF&#10;O8U/GM76SR3q5LQNezTEegWFzIqEKsjF4h7YmRAyS/O2CuT8TgKvK/5/RP0LAAD//wMAUEsBAi0A&#10;FAAGAAgAAAAhALaDOJL+AAAA4QEAABMAAAAAAAAAAAAAAAAAAAAAAFtDb250ZW50X1R5cGVzXS54&#10;bWxQSwECLQAUAAYACAAAACEAOP0h/9YAAACUAQAACwAAAAAAAAAAAAAAAAAvAQAAX3JlbHMvLnJl&#10;bHNQSwECLQAUAAYACAAAACEACDGrOZQCAAB7BQAADgAAAAAAAAAAAAAAAAAuAgAAZHJzL2Uyb0Rv&#10;Yy54bWxQSwECLQAUAAYACAAAACEA6W1S9O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1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c3lQIAAHsFAAAOAAAAZHJzL2Uyb0RvYy54bWysVMlu2zAQvRfoPxC811rqJI4ROXATuCgQ&#10;JEGcImeaIm2hFIclaUvu13dILTHSoIeiF4nkvFnebFfXba3IQVhXgS5oNkkpEZpDWeltQb8/rz7N&#10;KHGe6ZIp0KKgR+Ho9eLjh6vGzEUOO1ClsASNaDdvTEF33pt5kji+EzVzEzBCo1CCrZnHq90mpWUN&#10;Wq9VkqfpedKALY0FLpzD19tOSBfRvpSC+wcpnfBEFRRj8/Fr43cTvsniis23lpldxfsw2D9EUbNK&#10;o9PR1C3zjOxt9YepuuIWHEg/4VAnIGXFReSAbLL0DZv1jhkRuWBynBnT5P6fWX5/eLSkKguKhdKs&#10;xhI9i9aTL9CSWchOY9wcQWuDMN/iM1Z5eHf4GEi30tbhj3QIyjHPxzG3wRjHx8/ZRTbLzyjhKLuc&#10;4S0mP3nVNtb5rwJqEg4FtbDX5RMWMOaVHe6cx3AQP+CCR6VJgwHlF2kaYQ5UVa4qpYLQ2e3mRlly&#10;YKH4aZ6eDy5PYGhQabQbeHZ84skflegcPAmJ+UEGeechdKYYzTLOhfYxI9ESooOaxBBGxew9RTUq&#10;9digJmLHjoo9p795HDWiV9B+VK4rDfY9z+WPIVzZ4Qf2HedA37ebNjbFdCj1BsojdoCFboKc4asK&#10;y3THnH9kFkcGi45rwD/gRyrAokB/omQH9td77wGPnYxSShocwYK6n3tmBSXqm8Yev8ym0zCz8TI9&#10;u8jxYk8lm1OJ3tc3gIXOcOEYHo8B79VwlBbqF9wWy+AVRUxz9F1QPxxvfLcYcNtwsVxGEE6pYf5O&#10;rw0PpkOWQ/89ty/Mmr5TPfb4PQzDyuZverXDBk0Ny70HWcVGDnnustrnHyc89ne/jcIKOb1H1OvO&#10;XPwG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GylBze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2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J0lwIAAHsFAAAOAAAAZHJzL2Uyb0RvYy54bWysVMlu2zAQvRfoPxC8N1rixokROXAdpCgQ&#10;JEHsImeaIm2hFIclaUvu13dILTHSoIeiF4nkvFnebNc3ba3IQVhXgS5odpZSIjSHstLbgn5f3326&#10;pMR5pkumQIuCHoWjN/OPH64bMxM57ECVwhI0ot2sMQXdeW9mSeL4TtTMnYERGoUSbM08Xu02KS1r&#10;0HqtkjxNL5IGbGkscOEcvt52QjqP9qUU3D9K6YQnqqAYm49fG7+b8E3m12y2tczsKt6Hwf4hippV&#10;Gp2Opm6ZZ2Rvqz9M1RW34ED6Mw51AlJWXEQOyCZL37BZ7ZgRkQsmx5kxTe7/meUPhydLqrKgU0o0&#10;q7FEa9F68gVaMg3ZaYybIWhlEOZbfMYqD+8OHwPpVto6/JEOQTnm+TjmNhjj+HieTfNsit3AUXZ1&#10;mWfnk2AmedU21vmvAmoSDgW1sNflMxYw5pUd7p3v8AMueFSaNBhQPk3TCHOgqvKuUioInd1ulsqS&#10;AwvFT/P0ItYbXZ7A8KY0xhF4dnziyR+V6Bw8C4n5QQZ55yF0phjNMs6F9jEj0RKig5rEEEbF7D1F&#10;NSr12KAmYseOij2nv3kcNaJX0H5UrisN9j3P5Y8hXNnhB/Yd50Dft5s2NsX5UOoNlEfsAAvdBDnD&#10;7yos0z1z/olZHBksOq4B/4gfqQCLAv2Jkh3YX++9Bzx2MkopaXAEC+p+7pkVlKhvGnv8KptMwszG&#10;y+TzNMeLPZVsTiV6Xy8BC53hwjE8HgPeq+EoLdQvuC0WwSuKmObou6B+OC59txhw23CxWEQQTqlh&#10;/l6vDA+mQ5ZD/63bF2ZN36kee/wBhmFlsze92mGDpobF3oOsYiOHPHdZ7fOPEx7nod9GYYWc3iPq&#10;dWfOfwMAAP//AwBQSwMEFAAGAAgAAAAhAFJiYMHiAAAADAEAAA8AAABkcnMvZG93bnJldi54bWxM&#10;j1FrwjAUhd8H+w/hDvYyZtKK2nZNRQZ7GIOJbvp8bbKm2CSlN2r994tP2+PlfJzz3XI52o6d9UCt&#10;dxKSiQCmXe1V6xoJ319vzxkwCugUdt5pCVdNsKzu70oslL+4jT5vQ8NiiaMCJZgQ+oJzqo22SBPf&#10;axezHz9YDPEcGq4GvMRy2/FUiDm32Lq4YLDXr0bXx+3JSvjMaYrr9xltVubjSCOlT9fdXsrHh3H1&#10;AizoMfzBcNOP6lBFp4M/OUWskzBL80VEJWRikQC7ESLNp8AOEvJ5kgGvSv7/ieoXAAD//wMAUEsB&#10;Ai0AFAAGAAgAAAAhALaDOJL+AAAA4QEAABMAAAAAAAAAAAAAAAAAAAAAAFtDb250ZW50X1R5cGVz&#10;XS54bWxQSwECLQAUAAYACAAAACEAOP0h/9YAAACUAQAACwAAAAAAAAAAAAAAAAAvAQAAX3JlbHMv&#10;LnJlbHNQSwECLQAUAAYACAAAACEAH/jSdJcCAAB7BQAADgAAAAAAAAAAAAAAAAAuAgAAZHJzL2Uy&#10;b0RvYy54bWxQSwECLQAUAAYACAAAACEAUmJgw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4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GPlwIAAHsFAAAOAAAAZHJzL2Uyb0RvYy54bWysVMlu2zAQvRfoPxC8N1ri2okROXAdpCgQ&#10;JEHiImeaIm2hFIclaUvu13dILTHSoIeiF4nkvFnebFfXba3IQVhXgS5odpZSIjSHstLbgn5f3366&#10;oMR5pkumQIuCHoWj14uPH64aMxc57ECVwhI0ot28MQXdeW/mSeL4TtTMnYERGoUSbM08Xu02KS1r&#10;0HqtkjxNp0kDtjQWuHAOX286IV1E+1IK7h+kdMITVVCMzcevjd9N+CaLKzbfWmZ2Fe/DYP8QRc0q&#10;jU5HUzfMM7K31R+m6opbcCD9GYc6ASkrLiIHZJOlb9g875gRkQsmx5kxTe7/meX3h0dLqrKgU0o0&#10;q7FEa9F68gVaMg3ZaYybI+jZIMy3+IxVHt4dPgbSrbR1+CMdgnLM83HMbTDG8fE8m+XZDLuBo+zy&#10;Is/OJ8FM8qptrPNfBdQkHApqYa/LJyxgzCs73Dnf4Qdc8Kg0aTCgfJamEeZAVeVtpVQQOrvdrJQl&#10;BxaKn+bpNNYbXZ7A8KY0xhF4dnziyR+V6Bw8CYn5QQZ55yF0phjNMs6F9jEj0RKig5rEEEbF7D1F&#10;NSr12KAmYseOij2nv3kcNaJX0H5UrisN9j3P5Y8hXNnhB/Yd50Dft5s2NkU+lHoD5RE7wEI3Qc7w&#10;2wrLdMecf2QWRwaLjmvAP+BHKsCiQH+iZAf213vvAY+djFJKGhzBgrqfe2YFJeqbxh6/zCaTMLPx&#10;Mvk8y/FiTyWbU4ne1yvAQme4cAyPx4D3ajhKC/ULbotl8Ioipjn6LqgfjivfLQbcNlwslxGEU2qY&#10;v9PPhgfTIcuh/9btC7Om71SPPX4Pw7Cy+Zte7bBBU8Ny70FWsZFDnrus9vnHCY/z0G+jsEJO7xH1&#10;ujMXvwE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C0KkGP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E41" w:rsidRDefault="007F3E41" w:rsidP="00AC4887">
      <w:pPr>
        <w:spacing w:after="0" w:line="240" w:lineRule="auto"/>
      </w:pPr>
      <w:r>
        <w:separator/>
      </w:r>
    </w:p>
  </w:endnote>
  <w:endnote w:type="continuationSeparator" w:id="0">
    <w:p w:rsidR="007F3E41" w:rsidRDefault="007F3E41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E41" w:rsidRDefault="007F3E41" w:rsidP="00AC4887">
      <w:pPr>
        <w:spacing w:after="0" w:line="240" w:lineRule="auto"/>
      </w:pPr>
      <w:r>
        <w:separator/>
      </w:r>
    </w:p>
  </w:footnote>
  <w:footnote w:type="continuationSeparator" w:id="0">
    <w:p w:rsidR="007F3E41" w:rsidRDefault="007F3E41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4963F8"/>
    <w:rsid w:val="005035D2"/>
    <w:rsid w:val="0056070E"/>
    <w:rsid w:val="00643CCF"/>
    <w:rsid w:val="00692D39"/>
    <w:rsid w:val="006D76E1"/>
    <w:rsid w:val="006F2E5B"/>
    <w:rsid w:val="0074390C"/>
    <w:rsid w:val="007A079A"/>
    <w:rsid w:val="007F3E41"/>
    <w:rsid w:val="00800209"/>
    <w:rsid w:val="00975D36"/>
    <w:rsid w:val="009F5EFE"/>
    <w:rsid w:val="00AC4887"/>
    <w:rsid w:val="00B23A0F"/>
    <w:rsid w:val="00BA48D4"/>
    <w:rsid w:val="00D529D6"/>
    <w:rsid w:val="00E31AB6"/>
    <w:rsid w:val="00E4085C"/>
    <w:rsid w:val="00E54C45"/>
    <w:rsid w:val="00F61E35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Goals</a:t>
          </a:r>
        </a:p>
        <a:p>
          <a:r>
            <a:rPr lang="en-US"/>
            <a:t>(e.g. 10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/>
            <a:t>Elections for Chair and Vice Chair - Committee Chair</a:t>
          </a:r>
          <a:endParaRPr lang="en-US" b="1">
            <a:solidFill>
              <a:schemeClr val="tx2"/>
            </a:solidFill>
          </a:endParaRP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 2 Align program offerings with regional work force and community needs (25 min)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/>
            <a:t>Enrollment - Department Chair</a:t>
          </a:r>
          <a:endParaRPr lang="en-US" b="1">
            <a:solidFill>
              <a:schemeClr val="tx2"/>
            </a:solidFill>
          </a:endParaRP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 3 improve student preparadness and Goal 5 integrate active learning strategies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 b="1"/>
            <a:t>Introductions - Committe Chair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 b="1"/>
            <a:t>Approval of previous meeting minutes - Committe Chair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 b="1"/>
            <a:t>Set next meeting date - Committe Chair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 b="1"/>
            <a:t>Announcements from the college or departments - Staff/ Administrators/Faculty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/>
            <a:t>Winter Resume workshop and mock interview update - Don</a:t>
          </a:r>
          <a:endParaRPr lang="en-US" b="1">
            <a:solidFill>
              <a:schemeClr val="tx2"/>
            </a:solidFill>
          </a:endParaRP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 2, 3 and 5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 b="1"/>
            <a:t>Work Plan - Committee Chair</a:t>
          </a:r>
          <a:endParaRPr lang="en-US" b="1">
            <a:solidFill>
              <a:schemeClr val="tx2"/>
            </a:solidFill>
          </a:endParaRP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CCED72E4-F3DA-42FF-BD78-FC9BF1172EA0}">
      <dgm:prSet/>
      <dgm:spPr/>
      <dgm:t>
        <a:bodyPr/>
        <a:lstStyle/>
        <a:p>
          <a:r>
            <a:rPr lang="en-US" b="1"/>
            <a:t>5 year plan update - Chris and Don</a:t>
          </a:r>
        </a:p>
      </dgm:t>
    </dgm:pt>
    <dgm:pt modelId="{6E94F367-E2CA-42D7-88A0-74D79ED830BC}" type="parTrans" cxnId="{D823B8D0-55AD-46FC-8C52-F9A65EBE917B}">
      <dgm:prSet/>
      <dgm:spPr/>
      <dgm:t>
        <a:bodyPr/>
        <a:lstStyle/>
        <a:p>
          <a:endParaRPr lang="en-US"/>
        </a:p>
      </dgm:t>
    </dgm:pt>
    <dgm:pt modelId="{0D36559E-2354-474E-9316-09FDD6EBD39F}" type="sibTrans" cxnId="{D823B8D0-55AD-46FC-8C52-F9A65EBE917B}">
      <dgm:prSet/>
      <dgm:spPr/>
      <dgm:t>
        <a:bodyPr/>
        <a:lstStyle/>
        <a:p>
          <a:endParaRPr lang="en-US"/>
        </a:p>
      </dgm:t>
    </dgm:pt>
    <dgm:pt modelId="{C376AA50-DF29-4A0F-97B3-459B59292CC1}">
      <dgm:prSet/>
      <dgm:spPr/>
      <dgm:t>
        <a:bodyPr/>
        <a:lstStyle/>
        <a:p>
          <a:endParaRPr lang="en-US"/>
        </a:p>
      </dgm:t>
    </dgm:pt>
    <dgm:pt modelId="{4F8F1C45-790D-47AC-824F-A1892E1C5AB7}" type="parTrans" cxnId="{50FE34E8-FBB5-43C4-8EC2-A9EDC7FF30A4}">
      <dgm:prSet/>
      <dgm:spPr/>
      <dgm:t>
        <a:bodyPr/>
        <a:lstStyle/>
        <a:p>
          <a:endParaRPr lang="en-US"/>
        </a:p>
      </dgm:t>
    </dgm:pt>
    <dgm:pt modelId="{F8F39DBE-7555-469D-A5BD-C4B2CE8490D6}" type="sibTrans" cxnId="{50FE34E8-FBB5-43C4-8EC2-A9EDC7FF30A4}">
      <dgm:prSet/>
      <dgm:spPr/>
      <dgm:t>
        <a:bodyPr/>
        <a:lstStyle/>
        <a:p>
          <a:endParaRPr lang="en-US"/>
        </a:p>
      </dgm:t>
    </dgm:pt>
    <dgm:pt modelId="{21750956-064B-42C0-A80A-DA53C27AA933}">
      <dgm:prSet/>
      <dgm:spPr/>
      <dgm:t>
        <a:bodyPr/>
        <a:lstStyle/>
        <a:p>
          <a:r>
            <a:rPr lang="en-US" b="1">
              <a:solidFill>
                <a:sysClr val="windowText" lastClr="000000"/>
              </a:solidFill>
            </a:rPr>
            <a:t>Instructional innovation - Chris and Don</a:t>
          </a:r>
        </a:p>
      </dgm:t>
    </dgm:pt>
    <dgm:pt modelId="{700D88F0-9BAF-40E6-AC80-AA0EFBB80B31}" type="parTrans" cxnId="{48DB2829-396E-4F9C-84DF-D756D6ED799D}">
      <dgm:prSet/>
      <dgm:spPr/>
      <dgm:t>
        <a:bodyPr/>
        <a:lstStyle/>
        <a:p>
          <a:endParaRPr lang="en-US"/>
        </a:p>
      </dgm:t>
    </dgm:pt>
    <dgm:pt modelId="{D5B315F8-AB7B-421F-A7D7-50DD41672182}" type="sibTrans" cxnId="{48DB2829-396E-4F9C-84DF-D756D6ED799D}">
      <dgm:prSet/>
      <dgm:spPr/>
      <dgm:t>
        <a:bodyPr/>
        <a:lstStyle/>
        <a:p>
          <a:endParaRPr lang="en-US"/>
        </a:p>
      </dgm:t>
    </dgm:pt>
    <dgm:pt modelId="{214B29C4-0CC6-421D-9617-B787ADF3E35F}">
      <dgm:prSet/>
      <dgm:spPr/>
      <dgm:t>
        <a:bodyPr/>
        <a:lstStyle/>
        <a:p>
          <a:r>
            <a:rPr lang="en-US" b="1">
              <a:solidFill>
                <a:sysClr val="windowText" lastClr="000000"/>
              </a:solidFill>
            </a:rPr>
            <a:t>Update on student </a:t>
          </a:r>
          <a:r>
            <a:rPr lang="en-US" b="1"/>
            <a:t>involvement in 5 S - Don</a:t>
          </a:r>
          <a:endParaRPr lang="en-US" b="1">
            <a:solidFill>
              <a:sysClr val="windowText" lastClr="000000"/>
            </a:solidFill>
          </a:endParaRPr>
        </a:p>
      </dgm:t>
    </dgm:pt>
    <dgm:pt modelId="{6A6B34FD-29A4-4D0B-AB2C-64885BEFC004}" type="parTrans" cxnId="{1D7C2310-10B7-4F94-A97B-452F24D1E5E4}">
      <dgm:prSet/>
      <dgm:spPr/>
      <dgm:t>
        <a:bodyPr/>
        <a:lstStyle/>
        <a:p>
          <a:endParaRPr lang="en-US"/>
        </a:p>
      </dgm:t>
    </dgm:pt>
    <dgm:pt modelId="{C8AB787C-1F79-4CCE-94FD-758A79DAA57B}" type="sibTrans" cxnId="{1D7C2310-10B7-4F94-A97B-452F24D1E5E4}">
      <dgm:prSet/>
      <dgm:spPr/>
      <dgm:t>
        <a:bodyPr/>
        <a:lstStyle/>
        <a:p>
          <a:endParaRPr lang="en-US"/>
        </a:p>
      </dgm:t>
    </dgm:pt>
    <dgm:pt modelId="{4EDAA6AB-14F5-434E-9F72-5758334B6729}">
      <dgm:prSet/>
      <dgm:spPr/>
      <dgm:t>
        <a:bodyPr/>
        <a:lstStyle/>
        <a:p>
          <a:r>
            <a:rPr lang="en-US" b="1">
              <a:solidFill>
                <a:sysClr val="windowText" lastClr="000000"/>
              </a:solidFill>
            </a:rPr>
            <a:t>Mock interviews for Spring - Don</a:t>
          </a:r>
        </a:p>
      </dgm:t>
    </dgm:pt>
    <dgm:pt modelId="{AF489FAB-5266-4429-ABA8-9120C6F07FB1}" type="parTrans" cxnId="{135E35EC-DD07-45EC-B0AA-02E3BBDA35DE}">
      <dgm:prSet/>
      <dgm:spPr/>
      <dgm:t>
        <a:bodyPr/>
        <a:lstStyle/>
        <a:p>
          <a:endParaRPr lang="en-US"/>
        </a:p>
      </dgm:t>
    </dgm:pt>
    <dgm:pt modelId="{1805C48A-BCE7-45E0-8D94-50173D5F84F3}" type="sibTrans" cxnId="{135E35EC-DD07-45EC-B0AA-02E3BBDA35DE}">
      <dgm:prSet/>
      <dgm:spPr/>
      <dgm:t>
        <a:bodyPr/>
        <a:lstStyle/>
        <a:p>
          <a:endParaRPr lang="en-US"/>
        </a:p>
      </dgm:t>
    </dgm:pt>
    <dgm:pt modelId="{E01E034C-7AD4-4AE3-BD17-20D3D1022679}">
      <dgm:prSet/>
      <dgm:spPr/>
      <dgm:t>
        <a:bodyPr/>
        <a:lstStyle/>
        <a:p>
          <a:r>
            <a:rPr lang="en-US" b="1"/>
            <a:t>New Business</a:t>
          </a:r>
        </a:p>
      </dgm:t>
    </dgm:pt>
    <dgm:pt modelId="{AFB93E33-92F1-4AB0-AF6B-816AEC53D82A}" type="parTrans" cxnId="{173DB017-0A6C-4B2C-897D-38BFAE273DED}">
      <dgm:prSet/>
      <dgm:spPr/>
      <dgm:t>
        <a:bodyPr/>
        <a:lstStyle/>
        <a:p>
          <a:endParaRPr lang="en-US"/>
        </a:p>
      </dgm:t>
    </dgm:pt>
    <dgm:pt modelId="{2DC0588E-6FC8-46BE-B1BF-BEC8E1B7A700}" type="sibTrans" cxnId="{173DB017-0A6C-4B2C-897D-38BFAE273DED}">
      <dgm:prSet/>
      <dgm:spPr/>
      <dgm:t>
        <a:bodyPr/>
        <a:lstStyle/>
        <a:p>
          <a:endParaRPr lang="en-US"/>
        </a:p>
      </dgm:t>
    </dgm:pt>
    <dgm:pt modelId="{968E3734-D541-4AD5-B7EE-BC8BA3A3B2D6}">
      <dgm:prSet phldrT="[Text]"/>
      <dgm:spPr/>
      <dgm:t>
        <a:bodyPr/>
        <a:lstStyle/>
        <a:p>
          <a:r>
            <a:rPr lang="en-US" b="1"/>
            <a:t>OOI (PPI Exercise)</a:t>
          </a:r>
        </a:p>
      </dgm:t>
    </dgm:pt>
    <dgm:pt modelId="{A7B21F90-CCD0-4D8E-956B-E060F15E8CBB}" type="parTrans" cxnId="{A13F439C-94BB-4C52-AD4C-C0E6D34790D4}">
      <dgm:prSet/>
      <dgm:spPr/>
    </dgm:pt>
    <dgm:pt modelId="{DDCFF9B3-B556-4B0B-8469-4667A38AB0B1}" type="sibTrans" cxnId="{A13F439C-94BB-4C52-AD4C-C0E6D34790D4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326983AD-D372-42F7-B9CC-7C56F87EF42B}" type="presOf" srcId="{CCED72E4-F3DA-42FF-BD78-FC9BF1172EA0}" destId="{6FC5D01E-A6F5-429A-A224-7D89ADC33467}" srcOrd="0" destOrd="1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995E01BC-A503-421F-8570-AD3BC32E4781}" type="presOf" srcId="{4EDAA6AB-14F5-434E-9F72-5758334B6729}" destId="{3254FC70-3A29-42BE-B134-91D011129504}" srcOrd="0" destOrd="3" presId="urn:microsoft.com/office/officeart/2005/8/layout/chevron2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173DB017-0A6C-4B2C-897D-38BFAE273DED}" srcId="{00163C60-068D-4ED2-A088-E34E503E2245}" destId="{E01E034C-7AD4-4AE3-BD17-20D3D1022679}" srcOrd="1" destOrd="0" parTransId="{AFB93E33-92F1-4AB0-AF6B-816AEC53D82A}" sibTransId="{2DC0588E-6FC8-46BE-B1BF-BEC8E1B7A700}"/>
    <dgm:cxn modelId="{D823B8D0-55AD-46FC-8C52-F9A65EBE917B}" srcId="{591F15E3-932E-4B4C-9E30-D153813EC974}" destId="{CCED72E4-F3DA-42FF-BD78-FC9BF1172EA0}" srcOrd="1" destOrd="0" parTransId="{6E94F367-E2CA-42D7-88A0-74D79ED830BC}" sibTransId="{0D36559E-2354-474E-9316-09FDD6EBD39F}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1D7C2310-10B7-4F94-A97B-452F24D1E5E4}" srcId="{72E55F10-22BC-402D-96DD-D99F1909E38E}" destId="{214B29C4-0CC6-421D-9617-B787ADF3E35F}" srcOrd="2" destOrd="0" parTransId="{6A6B34FD-29A4-4D0B-AB2C-64885BEFC004}" sibTransId="{C8AB787C-1F79-4CCE-94FD-758A79DAA57B}"/>
    <dgm:cxn modelId="{DBDFCD3F-20D3-4092-BD44-0A47E7B0268F}" type="presOf" srcId="{968E3734-D541-4AD5-B7EE-BC8BA3A3B2D6}" destId="{0CDAF93C-BBF6-45D3-8D8F-5DFBD00EB9E0}" srcOrd="0" destOrd="4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4B98439D-46EA-4AD1-B2ED-568DC7A3D649}" type="presOf" srcId="{21750956-064B-42C0-A80A-DA53C27AA933}" destId="{3254FC70-3A29-42BE-B134-91D011129504}" srcOrd="0" destOrd="1" presId="urn:microsoft.com/office/officeart/2005/8/layout/chevron2"/>
    <dgm:cxn modelId="{6AEAB01F-0BA7-4F5C-A595-29E923B65CDA}" type="presOf" srcId="{C376AA50-DF29-4A0F-97B3-459B59292CC1}" destId="{6FC5D01E-A6F5-429A-A224-7D89ADC33467}" srcOrd="0" destOrd="2" presId="urn:microsoft.com/office/officeart/2005/8/layout/chevron2"/>
    <dgm:cxn modelId="{A81B8BD1-EA72-4ACC-A74A-F8167A7BD4D3}" type="presOf" srcId="{E01E034C-7AD4-4AE3-BD17-20D3D1022679}" destId="{39C43F4E-F3C3-4756-BC8B-18B1CEDAA850}" srcOrd="0" destOrd="1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D62D3581-2113-44C0-B811-A0F1C9124066}" type="presOf" srcId="{214B29C4-0CC6-421D-9617-B787ADF3E35F}" destId="{3254FC70-3A29-42BE-B134-91D011129504}" srcOrd="0" destOrd="2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0FE34E8-FBB5-43C4-8EC2-A9EDC7FF30A4}" srcId="{591F15E3-932E-4B4C-9E30-D153813EC974}" destId="{C376AA50-DF29-4A0F-97B3-459B59292CC1}" srcOrd="2" destOrd="0" parTransId="{4F8F1C45-790D-47AC-824F-A1892E1C5AB7}" sibTransId="{F8F39DBE-7555-469D-A5BD-C4B2CE8490D6}"/>
    <dgm:cxn modelId="{48DB2829-396E-4F9C-84DF-D756D6ED799D}" srcId="{72E55F10-22BC-402D-96DD-D99F1909E38E}" destId="{21750956-064B-42C0-A80A-DA53C27AA933}" srcOrd="1" destOrd="0" parTransId="{700D88F0-9BAF-40E6-AC80-AA0EFBB80B31}" sibTransId="{D5B315F8-AB7B-421F-A7D7-50DD41672182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135E35EC-DD07-45EC-B0AA-02E3BBDA35DE}" srcId="{72E55F10-22BC-402D-96DD-D99F1909E38E}" destId="{4EDAA6AB-14F5-434E-9F72-5758334B6729}" srcOrd="3" destOrd="0" parTransId="{AF489FAB-5266-4429-ABA8-9120C6F07FB1}" sibTransId="{1805C48A-BCE7-45E0-8D94-50173D5F84F3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A13F439C-94BB-4C52-AD4C-C0E6D34790D4}" srcId="{488A65F7-A63B-460D-B4EF-9C5BBC63D89C}" destId="{968E3734-D541-4AD5-B7EE-BC8BA3A3B2D6}" srcOrd="4" destOrd="0" parTransId="{A7B21F90-CCD0-4D8E-956B-E060F15E8CBB}" sibTransId="{DDCFF9B3-B556-4B0B-8469-4667A38AB0B1}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445" rIns="4445" bIns="4445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b="1" kern="1200"/>
            <a:t>Introductions - Committe Chair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b="1" kern="1200"/>
            <a:t>Approval of previous meeting minutes - Committe Chair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b="1" kern="1200"/>
            <a:t>Set next meeting date - Committe Chair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b="1" kern="1200"/>
            <a:t>Announcements from the college or departments - Staff/ Administrators/Faculty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b="1" kern="1200"/>
            <a:t>OOI (PPI Exercise)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Academic Plan Goals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(e.g. 10 mins)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445" rIns="4445" bIns="4445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b="1" kern="1200"/>
            <a:t>Elections for Chair and Vice Chair - Committee Chair</a:t>
          </a:r>
          <a:endParaRPr lang="en-US" sz="700" b="1" kern="1200">
            <a:solidFill>
              <a:schemeClr val="tx2"/>
            </a:solidFill>
          </a:endParaRP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Academic Plan Goal 2 Align program offerings with regional work force and community needs (25 min)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445" rIns="4445" bIns="4445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b="1" kern="1200"/>
            <a:t>Enrollment - Department Chair</a:t>
          </a:r>
          <a:endParaRPr lang="en-US" sz="700" b="1" kern="1200">
            <a:solidFill>
              <a:schemeClr val="tx2"/>
            </a:solidFill>
          </a:endParaRP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b="1" kern="1200"/>
            <a:t>5 year plan update - Chris and Don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700" kern="1200"/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Academic Plan Goal 3 improve student preparadness and Goal 5 integrate active learning strategies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445" rIns="4445" bIns="4445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b="1" kern="1200"/>
            <a:t>Winter Resume workshop and mock interview update - Don</a:t>
          </a:r>
          <a:endParaRPr lang="en-US" sz="700" b="1" kern="1200">
            <a:solidFill>
              <a:schemeClr val="tx2"/>
            </a:solidFill>
          </a:endParaRP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b="1" kern="1200">
              <a:solidFill>
                <a:sysClr val="windowText" lastClr="000000"/>
              </a:solidFill>
            </a:rPr>
            <a:t>Instructional innovation - Chris and Don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b="1" kern="1200">
              <a:solidFill>
                <a:sysClr val="windowText" lastClr="000000"/>
              </a:solidFill>
            </a:rPr>
            <a:t>Update on student </a:t>
          </a:r>
          <a:r>
            <a:rPr lang="en-US" sz="700" b="1" kern="1200"/>
            <a:t>involvement in 5 S - Don</a:t>
          </a:r>
          <a:endParaRPr lang="en-US" sz="700" b="1" kern="1200">
            <a:solidFill>
              <a:sysClr val="windowText" lastClr="000000"/>
            </a:solidFill>
          </a:endParaRP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b="1" kern="1200">
              <a:solidFill>
                <a:sysClr val="windowText" lastClr="000000"/>
              </a:solidFill>
            </a:rPr>
            <a:t>Mock interviews for Spring - Don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Academic Plan Goals 2, 3 and 5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445" rIns="4445" bIns="4445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b="1" kern="1200"/>
            <a:t>Work Plan - Committee Chair</a:t>
          </a:r>
          <a:endParaRPr lang="en-US" sz="700" b="1" kern="1200">
            <a:solidFill>
              <a:schemeClr val="tx2"/>
            </a:solidFill>
          </a:endParaRP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b="1" kern="1200"/>
            <a:t>New Business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3</cp:revision>
  <dcterms:created xsi:type="dcterms:W3CDTF">2018-04-24T18:56:00Z</dcterms:created>
  <dcterms:modified xsi:type="dcterms:W3CDTF">2018-04-25T18:11:00Z</dcterms:modified>
</cp:coreProperties>
</file>