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CDD4" w14:textId="77777777" w:rsidR="00954910" w:rsidRPr="000A1363" w:rsidRDefault="00954910" w:rsidP="00954910">
      <w:pPr>
        <w:jc w:val="center"/>
        <w:rPr>
          <w:rFonts w:ascii="Garamond" w:eastAsia="Times New Roman" w:hAnsi="Garamond" w:cs="Times New Roman"/>
          <w:sz w:val="24"/>
          <w:szCs w:val="24"/>
        </w:rPr>
      </w:pPr>
      <w:r w:rsidRPr="000A1363">
        <w:rPr>
          <w:rFonts w:ascii="Garamond" w:eastAsia="Times New Roman" w:hAnsi="Garamond" w:cs="Times New Roman"/>
          <w:noProof/>
          <w:sz w:val="24"/>
          <w:szCs w:val="24"/>
        </w:rPr>
        <w:drawing>
          <wp:inline distT="0" distB="0" distL="0" distR="0" wp14:anchorId="481C41C7" wp14:editId="7F1451D2">
            <wp:extent cx="1590675" cy="1000125"/>
            <wp:effectExtent l="0" t="0" r="9525" b="9525"/>
            <wp:docPr id="1" name="Picture 1" descr="BF logo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F logo letterhe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0FFCD" w14:textId="77777777" w:rsidR="00954910" w:rsidRPr="000A1363" w:rsidRDefault="00954910" w:rsidP="00954910">
      <w:pPr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11F247BF" w14:textId="0F7A2400" w:rsidR="00954910" w:rsidRPr="000A1363" w:rsidRDefault="00492E9D" w:rsidP="00954910">
      <w:pPr>
        <w:jc w:val="center"/>
        <w:rPr>
          <w:rFonts w:ascii="Garamond" w:eastAsia="Times New Roman" w:hAnsi="Garamond" w:cstheme="minorHAnsi"/>
          <w:b/>
          <w:sz w:val="28"/>
          <w:szCs w:val="28"/>
        </w:rPr>
      </w:pPr>
      <w:r>
        <w:rPr>
          <w:rFonts w:ascii="Garamond" w:eastAsia="Times New Roman" w:hAnsi="Garamond" w:cstheme="minorHAnsi"/>
          <w:b/>
          <w:sz w:val="28"/>
          <w:szCs w:val="28"/>
        </w:rPr>
        <w:t xml:space="preserve">CUIS </w:t>
      </w:r>
      <w:r w:rsidR="00954910" w:rsidRPr="000A1363">
        <w:rPr>
          <w:rFonts w:ascii="Garamond" w:eastAsia="Times New Roman" w:hAnsi="Garamond" w:cstheme="minorHAnsi"/>
          <w:b/>
          <w:sz w:val="28"/>
          <w:szCs w:val="28"/>
        </w:rPr>
        <w:t>-MINUTES</w:t>
      </w:r>
    </w:p>
    <w:p w14:paraId="16B72FEC" w14:textId="1F31A8F0" w:rsidR="00954910" w:rsidRPr="000A1363" w:rsidRDefault="00492E9D" w:rsidP="00954910">
      <w:pPr>
        <w:jc w:val="center"/>
        <w:rPr>
          <w:rFonts w:ascii="Garamond" w:eastAsia="Times New Roman" w:hAnsi="Garamond" w:cstheme="minorHAnsi"/>
          <w:b/>
          <w:sz w:val="28"/>
          <w:szCs w:val="28"/>
        </w:rPr>
      </w:pPr>
      <w:r>
        <w:rPr>
          <w:rFonts w:ascii="Garamond" w:eastAsia="Times New Roman" w:hAnsi="Garamond" w:cstheme="minorHAnsi"/>
          <w:b/>
          <w:sz w:val="28"/>
          <w:szCs w:val="28"/>
        </w:rPr>
        <w:t>October 21, 2025</w:t>
      </w:r>
      <w:r w:rsidR="00462092">
        <w:rPr>
          <w:rFonts w:ascii="Garamond" w:eastAsia="Times New Roman" w:hAnsi="Garamond" w:cstheme="minorHAnsi"/>
          <w:b/>
          <w:sz w:val="28"/>
          <w:szCs w:val="28"/>
        </w:rPr>
        <w:t>,</w:t>
      </w:r>
      <w:r w:rsidR="00954910" w:rsidRPr="000A1363">
        <w:rPr>
          <w:rFonts w:ascii="Garamond" w:eastAsia="Times New Roman" w:hAnsi="Garamond" w:cstheme="minorHAnsi"/>
          <w:b/>
          <w:sz w:val="28"/>
          <w:szCs w:val="28"/>
        </w:rPr>
        <w:t xml:space="preserve"> at</w:t>
      </w:r>
      <w:r w:rsidR="007752D7">
        <w:rPr>
          <w:rFonts w:ascii="Garamond" w:eastAsia="Times New Roman" w:hAnsi="Garamond" w:cstheme="minorHAnsi"/>
          <w:b/>
          <w:sz w:val="28"/>
          <w:szCs w:val="28"/>
        </w:rPr>
        <w:t xml:space="preserve"> </w:t>
      </w:r>
      <w:r>
        <w:rPr>
          <w:rFonts w:ascii="Garamond" w:eastAsia="Times New Roman" w:hAnsi="Garamond" w:cstheme="minorHAnsi"/>
          <w:b/>
          <w:sz w:val="28"/>
          <w:szCs w:val="28"/>
        </w:rPr>
        <w:t>3:30 PM</w:t>
      </w:r>
    </w:p>
    <w:p w14:paraId="0CB639CB" w14:textId="11F554F1" w:rsidR="00954910" w:rsidRPr="000A1363" w:rsidRDefault="00492E9D" w:rsidP="00954910">
      <w:pPr>
        <w:jc w:val="center"/>
        <w:rPr>
          <w:rFonts w:ascii="Garamond" w:eastAsia="Times New Roman" w:hAnsi="Garamond" w:cstheme="minorHAnsi"/>
          <w:b/>
          <w:sz w:val="28"/>
          <w:szCs w:val="28"/>
        </w:rPr>
      </w:pPr>
      <w:r>
        <w:rPr>
          <w:rFonts w:ascii="Garamond" w:eastAsia="Times New Roman" w:hAnsi="Garamond" w:cstheme="minorHAnsi"/>
          <w:b/>
          <w:sz w:val="28"/>
          <w:szCs w:val="28"/>
        </w:rPr>
        <w:t>GHL Room 171</w:t>
      </w:r>
    </w:p>
    <w:p w14:paraId="45D3D80B" w14:textId="77777777" w:rsidR="00954910" w:rsidRPr="000A1363" w:rsidRDefault="00954910" w:rsidP="00954910">
      <w:pPr>
        <w:jc w:val="both"/>
        <w:rPr>
          <w:rFonts w:ascii="Garamond" w:eastAsia="Times New Roman" w:hAnsi="Garamond" w:cstheme="minorHAnsi"/>
          <w:b/>
          <w:sz w:val="24"/>
          <w:szCs w:val="24"/>
        </w:rPr>
      </w:pPr>
    </w:p>
    <w:p w14:paraId="35443914" w14:textId="44F4B6B0" w:rsidR="005F6296" w:rsidRDefault="00954910" w:rsidP="00954910">
      <w:pPr>
        <w:jc w:val="both"/>
        <w:rPr>
          <w:rFonts w:ascii="Garamond" w:eastAsia="Times New Roman" w:hAnsi="Garamond" w:cstheme="minorHAnsi"/>
          <w:sz w:val="24"/>
          <w:szCs w:val="24"/>
        </w:rPr>
      </w:pPr>
      <w:r w:rsidRPr="000A1363">
        <w:rPr>
          <w:rFonts w:ascii="Garamond" w:eastAsia="Times New Roman" w:hAnsi="Garamond" w:cstheme="minorHAnsi"/>
          <w:b/>
          <w:sz w:val="24"/>
          <w:szCs w:val="24"/>
        </w:rPr>
        <w:t>Members Present:</w:t>
      </w:r>
      <w:r w:rsidRPr="000A1363">
        <w:rPr>
          <w:rFonts w:ascii="Garamond" w:eastAsia="Times New Roman" w:hAnsi="Garamond" w:cstheme="minorHAnsi"/>
          <w:sz w:val="24"/>
          <w:szCs w:val="24"/>
        </w:rPr>
        <w:t xml:space="preserve"> </w:t>
      </w:r>
      <w:r w:rsidR="00B70411">
        <w:rPr>
          <w:rFonts w:ascii="Garamond" w:eastAsia="Times New Roman" w:hAnsi="Garamond" w:cstheme="minorHAnsi"/>
          <w:sz w:val="24"/>
          <w:szCs w:val="24"/>
        </w:rPr>
        <w:t>Dave Angell (Committee Chair)</w:t>
      </w:r>
      <w:r w:rsidR="005F6296">
        <w:rPr>
          <w:rFonts w:ascii="Garamond" w:eastAsia="Times New Roman" w:hAnsi="Garamond" w:cstheme="minorHAnsi"/>
          <w:sz w:val="24"/>
          <w:szCs w:val="24"/>
        </w:rPr>
        <w:t>, Assistant Program Manager, Ft. Vancouver High School;</w:t>
      </w:r>
      <w:r w:rsidR="00B70411">
        <w:rPr>
          <w:rFonts w:ascii="Garamond" w:eastAsia="Times New Roman" w:hAnsi="Garamond" w:cstheme="minorHAnsi"/>
          <w:sz w:val="24"/>
          <w:szCs w:val="24"/>
        </w:rPr>
        <w:t xml:space="preserve"> David Finnie (Vice-Chair)</w:t>
      </w:r>
      <w:r w:rsidR="005F6296">
        <w:rPr>
          <w:rFonts w:ascii="Garamond" w:eastAsia="Times New Roman" w:hAnsi="Garamond" w:cstheme="minorHAnsi"/>
          <w:sz w:val="24"/>
          <w:szCs w:val="24"/>
        </w:rPr>
        <w:t xml:space="preserve">, Instructor, Ft. Vancouver High School; </w:t>
      </w:r>
      <w:r w:rsidR="00B70411">
        <w:rPr>
          <w:rFonts w:ascii="Garamond" w:eastAsia="Times New Roman" w:hAnsi="Garamond" w:cstheme="minorHAnsi"/>
          <w:sz w:val="24"/>
          <w:szCs w:val="24"/>
        </w:rPr>
        <w:t xml:space="preserve">Alan Maniscalco, </w:t>
      </w:r>
      <w:r w:rsidR="005F6296">
        <w:rPr>
          <w:rFonts w:ascii="Garamond" w:eastAsia="Times New Roman" w:hAnsi="Garamond" w:cstheme="minorHAnsi"/>
          <w:sz w:val="24"/>
          <w:szCs w:val="24"/>
        </w:rPr>
        <w:t xml:space="preserve">Owner, Rally Pizza; </w:t>
      </w:r>
      <w:r w:rsidR="00B70411">
        <w:rPr>
          <w:rFonts w:ascii="Garamond" w:eastAsia="Times New Roman" w:hAnsi="Garamond" w:cstheme="minorHAnsi"/>
          <w:sz w:val="24"/>
          <w:szCs w:val="24"/>
        </w:rPr>
        <w:t xml:space="preserve">Shan Wickham, </w:t>
      </w:r>
      <w:r w:rsidR="005F6296">
        <w:rPr>
          <w:rFonts w:ascii="Garamond" w:eastAsia="Times New Roman" w:hAnsi="Garamond" w:cstheme="minorHAnsi"/>
          <w:sz w:val="24"/>
          <w:szCs w:val="24"/>
        </w:rPr>
        <w:t xml:space="preserve">Owner, Rally Pizza, Lucky Horseshoe Lounge; </w:t>
      </w:r>
      <w:r w:rsidR="005F6296">
        <w:rPr>
          <w:rFonts w:ascii="Garamond" w:eastAsia="Times New Roman" w:hAnsi="Garamond" w:cstheme="minorHAnsi"/>
          <w:sz w:val="24"/>
          <w:szCs w:val="24"/>
        </w:rPr>
        <w:t>Paul Paz, Owner, Waiters World; Eric Laslow</w:t>
      </w:r>
      <w:r w:rsidR="005F6296">
        <w:rPr>
          <w:rFonts w:ascii="Garamond" w:eastAsia="Times New Roman" w:hAnsi="Garamond" w:cstheme="minorHAnsi"/>
          <w:sz w:val="24"/>
          <w:szCs w:val="24"/>
        </w:rPr>
        <w:t xml:space="preserve">; </w:t>
      </w:r>
      <w:r w:rsidR="00B70411">
        <w:rPr>
          <w:rFonts w:ascii="Garamond" w:eastAsia="Times New Roman" w:hAnsi="Garamond" w:cstheme="minorHAnsi"/>
          <w:sz w:val="24"/>
          <w:szCs w:val="24"/>
        </w:rPr>
        <w:t xml:space="preserve">Rebecca Angell, </w:t>
      </w:r>
      <w:r w:rsidR="005F6296">
        <w:rPr>
          <w:rFonts w:ascii="Garamond" w:eastAsia="Times New Roman" w:hAnsi="Garamond" w:cstheme="minorHAnsi"/>
          <w:sz w:val="24"/>
          <w:szCs w:val="24"/>
        </w:rPr>
        <w:t xml:space="preserve">CTE Culinary Arts Teacher, Vancouver Public Schools/FVHS Culinary Arts Program of Choice; </w:t>
      </w:r>
      <w:r w:rsidR="00B70411">
        <w:rPr>
          <w:rFonts w:ascii="Garamond" w:eastAsia="Times New Roman" w:hAnsi="Garamond" w:cstheme="minorHAnsi"/>
          <w:sz w:val="24"/>
          <w:szCs w:val="24"/>
        </w:rPr>
        <w:t xml:space="preserve">Peter Tran, </w:t>
      </w:r>
      <w:r w:rsidR="005F6296">
        <w:rPr>
          <w:rFonts w:ascii="Garamond" w:eastAsia="Times New Roman" w:hAnsi="Garamond" w:cstheme="minorHAnsi"/>
          <w:sz w:val="24"/>
          <w:szCs w:val="24"/>
        </w:rPr>
        <w:t>Director of Dining, Bon Appetit</w:t>
      </w:r>
    </w:p>
    <w:p w14:paraId="78625B0C" w14:textId="60DA4C9E" w:rsidR="00954910" w:rsidRDefault="00954910" w:rsidP="00954910">
      <w:pPr>
        <w:jc w:val="both"/>
        <w:rPr>
          <w:rFonts w:ascii="Garamond" w:eastAsia="Times New Roman" w:hAnsi="Garamond" w:cstheme="minorHAnsi"/>
          <w:b/>
          <w:sz w:val="24"/>
          <w:szCs w:val="24"/>
        </w:rPr>
      </w:pPr>
      <w:r>
        <w:rPr>
          <w:rFonts w:ascii="Garamond" w:eastAsia="Times New Roman" w:hAnsi="Garamond" w:cstheme="minorHAnsi"/>
          <w:b/>
          <w:sz w:val="24"/>
          <w:szCs w:val="24"/>
        </w:rPr>
        <w:br/>
        <w:t xml:space="preserve">Guests: </w:t>
      </w:r>
      <w:r w:rsidR="006A01A8" w:rsidRPr="006A01A8">
        <w:rPr>
          <w:rFonts w:ascii="Garamond" w:eastAsia="Times New Roman" w:hAnsi="Garamond" w:cstheme="minorHAnsi"/>
          <w:bCs/>
          <w:sz w:val="24"/>
          <w:szCs w:val="24"/>
        </w:rPr>
        <w:t>Cody Dalton</w:t>
      </w:r>
      <w:r w:rsidR="005F6296">
        <w:rPr>
          <w:rFonts w:ascii="Garamond" w:eastAsia="Times New Roman" w:hAnsi="Garamond" w:cstheme="minorHAnsi"/>
          <w:bCs/>
          <w:sz w:val="24"/>
          <w:szCs w:val="24"/>
        </w:rPr>
        <w:t xml:space="preserve">, Hospitality Professional, NW Hospitality Group LLC </w:t>
      </w:r>
    </w:p>
    <w:p w14:paraId="704BE30D" w14:textId="77777777" w:rsidR="00954910" w:rsidRPr="000A1363" w:rsidRDefault="00954910" w:rsidP="00954910">
      <w:pPr>
        <w:jc w:val="both"/>
        <w:rPr>
          <w:rFonts w:ascii="Garamond" w:eastAsia="Times New Roman" w:hAnsi="Garamond" w:cstheme="minorHAnsi"/>
          <w:b/>
          <w:sz w:val="24"/>
          <w:szCs w:val="24"/>
        </w:rPr>
      </w:pPr>
    </w:p>
    <w:p w14:paraId="5249E441" w14:textId="0335411F" w:rsidR="00F61306" w:rsidRPr="000A1363" w:rsidRDefault="00954910" w:rsidP="00954910">
      <w:pPr>
        <w:jc w:val="both"/>
        <w:rPr>
          <w:rFonts w:ascii="Garamond" w:eastAsia="Times New Roman" w:hAnsi="Garamond" w:cstheme="minorHAnsi"/>
          <w:sz w:val="24"/>
          <w:szCs w:val="24"/>
        </w:rPr>
      </w:pPr>
      <w:r w:rsidRPr="001F3A69">
        <w:rPr>
          <w:rFonts w:ascii="Garamond" w:eastAsia="Times New Roman" w:hAnsi="Garamond" w:cstheme="minorHAnsi"/>
          <w:b/>
          <w:sz w:val="24"/>
          <w:szCs w:val="24"/>
        </w:rPr>
        <w:t>Members Absent</w:t>
      </w:r>
      <w:r w:rsidRPr="001F3A69">
        <w:rPr>
          <w:rFonts w:ascii="Garamond" w:eastAsia="Times New Roman" w:hAnsi="Garamond" w:cstheme="minorHAnsi"/>
          <w:sz w:val="24"/>
          <w:szCs w:val="24"/>
        </w:rPr>
        <w:t>:</w:t>
      </w:r>
      <w:r>
        <w:rPr>
          <w:rFonts w:ascii="Garamond" w:eastAsia="Times New Roman" w:hAnsi="Garamond" w:cstheme="minorHAnsi"/>
          <w:sz w:val="24"/>
          <w:szCs w:val="24"/>
        </w:rPr>
        <w:t xml:space="preserve"> </w:t>
      </w:r>
      <w:r w:rsidR="005F6296">
        <w:rPr>
          <w:rFonts w:ascii="Garamond" w:eastAsia="Times New Roman" w:hAnsi="Garamond" w:cstheme="minorHAnsi"/>
          <w:sz w:val="24"/>
          <w:szCs w:val="24"/>
        </w:rPr>
        <w:t>Tanner Genck, F+B Director/Chef, AC Marriott; George Langevin, Cook, Providence Portland</w:t>
      </w:r>
    </w:p>
    <w:p w14:paraId="33FE4307" w14:textId="77777777" w:rsidR="00954910" w:rsidRPr="000A1363" w:rsidRDefault="00954910" w:rsidP="00954910">
      <w:pPr>
        <w:pBdr>
          <w:bottom w:val="single" w:sz="6" w:space="1" w:color="auto"/>
        </w:pBdr>
        <w:jc w:val="both"/>
        <w:rPr>
          <w:rFonts w:ascii="Garamond" w:eastAsia="Times New Roman" w:hAnsi="Garamond" w:cstheme="minorHAnsi"/>
          <w:b/>
          <w:sz w:val="24"/>
          <w:szCs w:val="24"/>
        </w:rPr>
      </w:pPr>
    </w:p>
    <w:p w14:paraId="16005A42" w14:textId="2C43FB54" w:rsidR="00954910" w:rsidRPr="008D0E56" w:rsidRDefault="00954910" w:rsidP="00954910">
      <w:pPr>
        <w:pBdr>
          <w:bottom w:val="single" w:sz="6" w:space="1" w:color="auto"/>
        </w:pBdr>
        <w:jc w:val="both"/>
        <w:rPr>
          <w:rFonts w:ascii="Garamond" w:eastAsia="Times New Roman" w:hAnsi="Garamond" w:cstheme="minorHAnsi"/>
          <w:bCs/>
          <w:sz w:val="24"/>
          <w:szCs w:val="24"/>
        </w:rPr>
      </w:pPr>
      <w:r w:rsidRPr="00E64ADC">
        <w:rPr>
          <w:rFonts w:ascii="Garamond" w:eastAsia="Times New Roman" w:hAnsi="Garamond" w:cstheme="minorHAnsi"/>
          <w:b/>
          <w:sz w:val="24"/>
          <w:szCs w:val="24"/>
        </w:rPr>
        <w:t>Clark College:</w:t>
      </w:r>
      <w:r w:rsidR="00E64ADC">
        <w:rPr>
          <w:rFonts w:ascii="Garamond" w:eastAsia="Times New Roman" w:hAnsi="Garamond" w:cstheme="minorHAnsi"/>
          <w:b/>
          <w:sz w:val="24"/>
          <w:szCs w:val="24"/>
        </w:rPr>
        <w:t xml:space="preserve"> </w:t>
      </w:r>
      <w:r w:rsidR="006A01A8" w:rsidRPr="006A01A8">
        <w:rPr>
          <w:rFonts w:ascii="Garamond" w:eastAsia="Times New Roman" w:hAnsi="Garamond" w:cstheme="minorHAnsi"/>
          <w:bCs/>
          <w:sz w:val="24"/>
          <w:szCs w:val="24"/>
        </w:rPr>
        <w:t xml:space="preserve">Earl Fredrick, </w:t>
      </w:r>
      <w:r w:rsidR="002610A0">
        <w:rPr>
          <w:rFonts w:ascii="Garamond" w:eastAsia="Times New Roman" w:hAnsi="Garamond" w:cstheme="minorHAnsi"/>
          <w:bCs/>
          <w:sz w:val="24"/>
          <w:szCs w:val="24"/>
        </w:rPr>
        <w:t xml:space="preserve">Cuisine Department Chair &amp; Professor, Clark College; </w:t>
      </w:r>
      <w:r w:rsidR="006A01A8" w:rsidRPr="006A01A8">
        <w:rPr>
          <w:rFonts w:ascii="Garamond" w:eastAsia="Times New Roman" w:hAnsi="Garamond" w:cstheme="minorHAnsi"/>
          <w:bCs/>
          <w:sz w:val="24"/>
          <w:szCs w:val="24"/>
        </w:rPr>
        <w:t xml:space="preserve">Aaron Guerra, </w:t>
      </w:r>
      <w:r w:rsidR="002610A0">
        <w:rPr>
          <w:rFonts w:ascii="Garamond" w:eastAsia="Times New Roman" w:hAnsi="Garamond" w:cstheme="minorHAnsi"/>
          <w:bCs/>
          <w:sz w:val="24"/>
          <w:szCs w:val="24"/>
        </w:rPr>
        <w:t xml:space="preserve">Cuisine Professor, Clark College; </w:t>
      </w:r>
      <w:r w:rsidR="006A01A8" w:rsidRPr="006A01A8">
        <w:rPr>
          <w:rFonts w:ascii="Garamond" w:eastAsia="Times New Roman" w:hAnsi="Garamond" w:cstheme="minorHAnsi"/>
          <w:bCs/>
          <w:sz w:val="24"/>
          <w:szCs w:val="24"/>
        </w:rPr>
        <w:t xml:space="preserve">Ruth </w:t>
      </w:r>
      <w:r w:rsidR="002610A0">
        <w:rPr>
          <w:rFonts w:ascii="Garamond" w:eastAsia="Times New Roman" w:hAnsi="Garamond" w:cstheme="minorHAnsi"/>
          <w:bCs/>
          <w:sz w:val="24"/>
          <w:szCs w:val="24"/>
        </w:rPr>
        <w:t xml:space="preserve">Wilker, MA, NVQ, Director of Arts Programming, Partnerships, &amp; Philanthropy, Clark College Foundation; </w:t>
      </w:r>
      <w:r w:rsidR="006A01A8" w:rsidRPr="006A01A8">
        <w:rPr>
          <w:rFonts w:ascii="Garamond" w:eastAsia="Times New Roman" w:hAnsi="Garamond" w:cstheme="minorHAnsi"/>
          <w:bCs/>
          <w:sz w:val="24"/>
          <w:szCs w:val="24"/>
        </w:rPr>
        <w:t xml:space="preserve">Joe Jenkins, </w:t>
      </w:r>
      <w:r w:rsidR="002610A0">
        <w:rPr>
          <w:rFonts w:ascii="Garamond" w:eastAsia="Times New Roman" w:hAnsi="Garamond" w:cstheme="minorHAnsi"/>
          <w:bCs/>
          <w:sz w:val="24"/>
          <w:szCs w:val="24"/>
        </w:rPr>
        <w:t xml:space="preserve">Academic Advisor, Clark College; </w:t>
      </w:r>
      <w:r w:rsidR="006A01A8" w:rsidRPr="006A01A8">
        <w:rPr>
          <w:rFonts w:ascii="Garamond" w:eastAsia="Times New Roman" w:hAnsi="Garamond" w:cstheme="minorHAnsi"/>
          <w:bCs/>
          <w:sz w:val="24"/>
          <w:szCs w:val="24"/>
        </w:rPr>
        <w:t xml:space="preserve">Niira Krupnick, </w:t>
      </w:r>
      <w:r w:rsidR="002610A0">
        <w:rPr>
          <w:rFonts w:ascii="Garamond" w:eastAsia="Times New Roman" w:hAnsi="Garamond" w:cstheme="minorHAnsi"/>
          <w:bCs/>
          <w:sz w:val="24"/>
          <w:szCs w:val="24"/>
        </w:rPr>
        <w:t xml:space="preserve">Program Specialist 4, Career Services, Clark College; </w:t>
      </w:r>
      <w:r w:rsidR="006A01A8" w:rsidRPr="006A01A8">
        <w:rPr>
          <w:rFonts w:ascii="Garamond" w:eastAsia="Times New Roman" w:hAnsi="Garamond" w:cstheme="minorHAnsi"/>
          <w:bCs/>
          <w:sz w:val="24"/>
          <w:szCs w:val="24"/>
        </w:rPr>
        <w:t>Elizabeth Flores</w:t>
      </w:r>
      <w:r w:rsidR="002610A0">
        <w:rPr>
          <w:rFonts w:ascii="Garamond" w:eastAsia="Times New Roman" w:hAnsi="Garamond" w:cstheme="minorHAnsi"/>
          <w:bCs/>
          <w:sz w:val="24"/>
          <w:szCs w:val="24"/>
        </w:rPr>
        <w:t>, Advisory Coordinator, Clark College</w:t>
      </w:r>
    </w:p>
    <w:p w14:paraId="6118FEA7" w14:textId="77777777" w:rsidR="00E64ADC" w:rsidRPr="00E64ADC" w:rsidRDefault="00E64ADC" w:rsidP="00954910">
      <w:pPr>
        <w:pBdr>
          <w:bottom w:val="single" w:sz="6" w:space="1" w:color="auto"/>
        </w:pBdr>
        <w:jc w:val="both"/>
        <w:rPr>
          <w:rFonts w:ascii="Garamond" w:eastAsia="Times New Roman" w:hAnsi="Garamond" w:cstheme="minorHAnsi"/>
          <w:sz w:val="24"/>
          <w:szCs w:val="24"/>
        </w:rPr>
      </w:pPr>
    </w:p>
    <w:p w14:paraId="26934389" w14:textId="33303669" w:rsidR="00954910" w:rsidRDefault="00954910" w:rsidP="00954910">
      <w:pPr>
        <w:numPr>
          <w:ilvl w:val="1"/>
          <w:numId w:val="0"/>
        </w:numPr>
        <w:jc w:val="both"/>
        <w:rPr>
          <w:rFonts w:ascii="Garamond" w:eastAsiaTheme="minorEastAsia" w:hAnsi="Garamond" w:cstheme="minorBidi"/>
          <w:spacing w:val="15"/>
          <w:sz w:val="24"/>
          <w:szCs w:val="24"/>
        </w:rPr>
      </w:pPr>
      <w:r>
        <w:rPr>
          <w:rFonts w:ascii="Garamond" w:eastAsiaTheme="minorEastAsia" w:hAnsi="Garamond" w:cstheme="minorBidi"/>
          <w:spacing w:val="15"/>
          <w:sz w:val="24"/>
          <w:szCs w:val="24"/>
        </w:rPr>
        <w:br/>
        <w:t xml:space="preserve">The meeting began at </w:t>
      </w:r>
      <w:r w:rsidR="006A01A8">
        <w:rPr>
          <w:rFonts w:ascii="Garamond" w:eastAsiaTheme="minorEastAsia" w:hAnsi="Garamond" w:cstheme="minorBidi"/>
          <w:spacing w:val="15"/>
          <w:sz w:val="24"/>
          <w:szCs w:val="24"/>
        </w:rPr>
        <w:t>3:37 pm</w:t>
      </w:r>
      <w:r w:rsidR="00B44BF1">
        <w:rPr>
          <w:rFonts w:ascii="Garamond" w:eastAsiaTheme="minorEastAsia" w:hAnsi="Garamond" w:cstheme="minorBidi"/>
          <w:spacing w:val="15"/>
          <w:sz w:val="24"/>
          <w:szCs w:val="24"/>
        </w:rPr>
        <w:t>, and a quorum was</w:t>
      </w:r>
      <w:r w:rsidR="006A01A8">
        <w:rPr>
          <w:rFonts w:ascii="Garamond" w:eastAsiaTheme="minorEastAsia" w:hAnsi="Garamond" w:cstheme="minorBidi"/>
          <w:spacing w:val="15"/>
          <w:sz w:val="24"/>
          <w:szCs w:val="24"/>
        </w:rPr>
        <w:t xml:space="preserve"> met. </w:t>
      </w:r>
      <w:r w:rsidR="008D0E56">
        <w:rPr>
          <w:rFonts w:ascii="Garamond" w:eastAsiaTheme="minorEastAsia" w:hAnsi="Garamond" w:cstheme="minorBidi"/>
          <w:spacing w:val="15"/>
          <w:sz w:val="24"/>
          <w:szCs w:val="24"/>
        </w:rPr>
        <w:t xml:space="preserve"> </w:t>
      </w:r>
      <w:r w:rsidR="00F61306">
        <w:rPr>
          <w:rFonts w:ascii="Garamond" w:eastAsiaTheme="minorEastAsia" w:hAnsi="Garamond" w:cstheme="minorBidi"/>
          <w:spacing w:val="15"/>
          <w:sz w:val="24"/>
          <w:szCs w:val="24"/>
        </w:rPr>
        <w:t xml:space="preserve"> </w:t>
      </w:r>
    </w:p>
    <w:p w14:paraId="7A92A307" w14:textId="77777777" w:rsidR="00954910" w:rsidRPr="000A1363" w:rsidRDefault="00954910" w:rsidP="00954910">
      <w:pPr>
        <w:numPr>
          <w:ilvl w:val="1"/>
          <w:numId w:val="0"/>
        </w:numPr>
        <w:jc w:val="both"/>
        <w:rPr>
          <w:rFonts w:ascii="Garamond" w:eastAsiaTheme="minorEastAsia" w:hAnsi="Garamond" w:cstheme="minorBidi"/>
          <w:spacing w:val="15"/>
          <w:sz w:val="24"/>
          <w:szCs w:val="24"/>
        </w:rPr>
      </w:pPr>
    </w:p>
    <w:p w14:paraId="66852F96" w14:textId="77777777" w:rsidR="00954910" w:rsidRPr="007A701A" w:rsidRDefault="00954910" w:rsidP="00954910">
      <w:pPr>
        <w:numPr>
          <w:ilvl w:val="1"/>
          <w:numId w:val="0"/>
        </w:numPr>
        <w:spacing w:line="276" w:lineRule="auto"/>
        <w:jc w:val="both"/>
        <w:rPr>
          <w:rFonts w:ascii="Garamond" w:eastAsiaTheme="minorEastAsia" w:hAnsi="Garamond" w:cstheme="minorBidi"/>
          <w:b/>
          <w:spacing w:val="15"/>
          <w:sz w:val="24"/>
          <w:szCs w:val="24"/>
        </w:rPr>
      </w:pPr>
      <w:r w:rsidRPr="000A1363">
        <w:rPr>
          <w:rFonts w:ascii="Garamond" w:eastAsiaTheme="minorEastAsia" w:hAnsi="Garamond" w:cstheme="minorBidi"/>
          <w:b/>
          <w:spacing w:val="15"/>
          <w:sz w:val="24"/>
          <w:szCs w:val="24"/>
        </w:rPr>
        <w:t>NEXT MEETING DATE</w:t>
      </w:r>
    </w:p>
    <w:p w14:paraId="1E043BFE" w14:textId="72920C0B" w:rsidR="00954910" w:rsidRDefault="00954910" w:rsidP="00954910">
      <w:pPr>
        <w:spacing w:line="276" w:lineRule="auto"/>
        <w:jc w:val="both"/>
        <w:rPr>
          <w:rFonts w:ascii="Garamond" w:hAnsi="Garamond" w:cstheme="minorBidi"/>
          <w:sz w:val="24"/>
          <w:szCs w:val="24"/>
        </w:rPr>
      </w:pPr>
      <w:r>
        <w:rPr>
          <w:rFonts w:ascii="Garamond" w:hAnsi="Garamond" w:cstheme="minorBidi"/>
          <w:sz w:val="24"/>
          <w:szCs w:val="24"/>
        </w:rPr>
        <w:t xml:space="preserve">The committee will meet </w:t>
      </w:r>
      <w:r w:rsidR="00F61306">
        <w:rPr>
          <w:rFonts w:ascii="Garamond" w:hAnsi="Garamond" w:cstheme="minorBidi"/>
          <w:sz w:val="24"/>
          <w:szCs w:val="24"/>
        </w:rPr>
        <w:t>next on</w:t>
      </w:r>
      <w:r w:rsidR="00E64ADC">
        <w:rPr>
          <w:rFonts w:ascii="Garamond" w:hAnsi="Garamond" w:cstheme="minorBidi"/>
          <w:sz w:val="24"/>
          <w:szCs w:val="24"/>
        </w:rPr>
        <w:t xml:space="preserve"> </w:t>
      </w:r>
      <w:r w:rsidR="006A01A8">
        <w:rPr>
          <w:rFonts w:ascii="Garamond" w:hAnsi="Garamond" w:cstheme="minorBidi"/>
          <w:sz w:val="24"/>
          <w:szCs w:val="24"/>
        </w:rPr>
        <w:t>April 28, 2025</w:t>
      </w:r>
      <w:r w:rsidR="00B7058C">
        <w:rPr>
          <w:rFonts w:ascii="Garamond" w:hAnsi="Garamond" w:cstheme="minorBidi"/>
          <w:sz w:val="24"/>
          <w:szCs w:val="24"/>
        </w:rPr>
        <w:t xml:space="preserve">. </w:t>
      </w:r>
      <w:r w:rsidR="006A01A8">
        <w:rPr>
          <w:rFonts w:ascii="Garamond" w:hAnsi="Garamond" w:cstheme="minorBidi"/>
          <w:sz w:val="24"/>
          <w:szCs w:val="24"/>
        </w:rPr>
        <w:t xml:space="preserve"> </w:t>
      </w:r>
    </w:p>
    <w:p w14:paraId="2CEB197E" w14:textId="77777777" w:rsidR="0099148E" w:rsidRPr="000A1363" w:rsidRDefault="0099148E" w:rsidP="00954910">
      <w:pPr>
        <w:spacing w:line="276" w:lineRule="auto"/>
        <w:jc w:val="both"/>
        <w:rPr>
          <w:rFonts w:ascii="Garamond" w:hAnsi="Garamond" w:cstheme="minorBidi"/>
          <w:sz w:val="24"/>
          <w:szCs w:val="24"/>
        </w:rPr>
      </w:pPr>
    </w:p>
    <w:p w14:paraId="237E5392" w14:textId="77777777" w:rsidR="00954910" w:rsidRDefault="00954910" w:rsidP="00954910">
      <w:pPr>
        <w:spacing w:line="276" w:lineRule="auto"/>
        <w:jc w:val="both"/>
        <w:rPr>
          <w:rFonts w:ascii="Garamond" w:hAnsi="Garamond" w:cstheme="minorBidi"/>
          <w:b/>
          <w:bCs/>
          <w:sz w:val="24"/>
          <w:szCs w:val="24"/>
        </w:rPr>
      </w:pPr>
      <w:r w:rsidRPr="000A1363">
        <w:rPr>
          <w:rFonts w:ascii="Garamond" w:hAnsi="Garamond" w:cstheme="minorBidi"/>
          <w:b/>
          <w:bCs/>
          <w:sz w:val="24"/>
          <w:szCs w:val="24"/>
        </w:rPr>
        <w:t>MINUTES OF THE PREVIOUS MEETING</w:t>
      </w:r>
    </w:p>
    <w:p w14:paraId="3B21562A" w14:textId="5BA42EF6" w:rsidR="00954910" w:rsidRDefault="00954910" w:rsidP="00954910">
      <w:pPr>
        <w:spacing w:line="276" w:lineRule="auto"/>
        <w:jc w:val="both"/>
        <w:rPr>
          <w:rFonts w:ascii="Garamond" w:hAnsi="Garamond" w:cstheme="minorBidi"/>
          <w:sz w:val="24"/>
          <w:szCs w:val="24"/>
        </w:rPr>
      </w:pPr>
      <w:r w:rsidRPr="00CF3B33">
        <w:rPr>
          <w:rFonts w:ascii="Garamond" w:hAnsi="Garamond" w:cstheme="minorBidi"/>
          <w:sz w:val="24"/>
          <w:szCs w:val="24"/>
        </w:rPr>
        <w:t xml:space="preserve">The </w:t>
      </w:r>
      <w:r>
        <w:rPr>
          <w:rFonts w:ascii="Garamond" w:hAnsi="Garamond" w:cstheme="minorBidi"/>
          <w:sz w:val="24"/>
          <w:szCs w:val="24"/>
        </w:rPr>
        <w:t xml:space="preserve">minutes from the previous meeting on </w:t>
      </w:r>
      <w:r w:rsidR="006A01A8">
        <w:rPr>
          <w:rFonts w:ascii="Garamond" w:hAnsi="Garamond" w:cstheme="minorBidi"/>
          <w:sz w:val="24"/>
          <w:szCs w:val="24"/>
        </w:rPr>
        <w:t xml:space="preserve">April 22, 2025, were approved. </w:t>
      </w:r>
    </w:p>
    <w:p w14:paraId="75069EA1" w14:textId="77777777" w:rsidR="006A01A8" w:rsidRDefault="006A01A8" w:rsidP="00954910">
      <w:pPr>
        <w:spacing w:line="276" w:lineRule="auto"/>
        <w:jc w:val="both"/>
        <w:rPr>
          <w:rFonts w:ascii="Garamond" w:hAnsi="Garamond" w:cstheme="minorBidi"/>
          <w:sz w:val="24"/>
          <w:szCs w:val="24"/>
        </w:rPr>
      </w:pPr>
    </w:p>
    <w:p w14:paraId="4CD5A7D7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>Chef Earl discussed the specialized Cuisine short courses:</w:t>
      </w:r>
    </w:p>
    <w:p w14:paraId="3B94BF31" w14:textId="77777777" w:rsidR="00B7058C" w:rsidRPr="00B7058C" w:rsidRDefault="00B7058C" w:rsidP="00B7058C">
      <w:pPr>
        <w:numPr>
          <w:ilvl w:val="0"/>
          <w:numId w:val="1"/>
        </w:num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 xml:space="preserve">CUIS 144 Banquet and Buffet updated to </w:t>
      </w:r>
      <w:r w:rsidRPr="00B7058C">
        <w:rPr>
          <w:rFonts w:ascii="Garamond" w:hAnsi="Garamond" w:cstheme="minorBidi"/>
          <w:i/>
          <w:iCs/>
          <w:sz w:val="24"/>
          <w:szCs w:val="24"/>
        </w:rPr>
        <w:t>Catering Operations</w:t>
      </w:r>
      <w:r w:rsidRPr="00B7058C">
        <w:rPr>
          <w:rFonts w:ascii="Garamond" w:hAnsi="Garamond" w:cstheme="minorBidi"/>
          <w:sz w:val="24"/>
          <w:szCs w:val="24"/>
        </w:rPr>
        <w:t xml:space="preserve"> (2 credits) </w:t>
      </w:r>
    </w:p>
    <w:p w14:paraId="54779DB5" w14:textId="77777777" w:rsidR="00B7058C" w:rsidRPr="00B7058C" w:rsidRDefault="00B7058C" w:rsidP="00B7058C">
      <w:pPr>
        <w:numPr>
          <w:ilvl w:val="0"/>
          <w:numId w:val="1"/>
        </w:num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 xml:space="preserve">CUIS 146 Culinary Essentials (5 credits) </w:t>
      </w:r>
    </w:p>
    <w:p w14:paraId="0BE9F99B" w14:textId="77777777" w:rsidR="00B7058C" w:rsidRPr="00B7058C" w:rsidRDefault="00B7058C" w:rsidP="00B7058C">
      <w:pPr>
        <w:numPr>
          <w:ilvl w:val="0"/>
          <w:numId w:val="1"/>
        </w:num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 xml:space="preserve">CUIS 148 Advanced Garde Manger updated to </w:t>
      </w:r>
      <w:r w:rsidRPr="00B7058C">
        <w:rPr>
          <w:rFonts w:ascii="Garamond" w:hAnsi="Garamond" w:cstheme="minorBidi"/>
          <w:i/>
          <w:iCs/>
          <w:sz w:val="24"/>
          <w:szCs w:val="24"/>
        </w:rPr>
        <w:t>Charcuterie Basics</w:t>
      </w:r>
      <w:r w:rsidRPr="00B7058C">
        <w:rPr>
          <w:rFonts w:ascii="Garamond" w:hAnsi="Garamond" w:cstheme="minorBidi"/>
          <w:sz w:val="24"/>
          <w:szCs w:val="24"/>
        </w:rPr>
        <w:t xml:space="preserve"> (2 credits) </w:t>
      </w:r>
    </w:p>
    <w:p w14:paraId="2A196269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 xml:space="preserve">Chef Earl also discussed potential additional short courses and shared that CUIS 151 </w:t>
      </w:r>
      <w:r w:rsidRPr="00B7058C">
        <w:rPr>
          <w:rFonts w:ascii="Garamond" w:hAnsi="Garamond" w:cstheme="minorBidi"/>
          <w:i/>
          <w:iCs/>
          <w:sz w:val="24"/>
          <w:szCs w:val="24"/>
        </w:rPr>
        <w:t>History of Food Media</w:t>
      </w:r>
      <w:r w:rsidRPr="00B7058C">
        <w:rPr>
          <w:rFonts w:ascii="Garamond" w:hAnsi="Garamond" w:cstheme="minorBidi"/>
          <w:sz w:val="24"/>
          <w:szCs w:val="24"/>
        </w:rPr>
        <w:t xml:space="preserve"> has been delayed until next quarter.</w:t>
      </w:r>
    </w:p>
    <w:p w14:paraId="2AE12B57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 xml:space="preserve">Chef Earl noted challenges in gaining approval for CUIS 160 </w:t>
      </w:r>
      <w:r w:rsidRPr="00B7058C">
        <w:rPr>
          <w:rFonts w:ascii="Garamond" w:hAnsi="Garamond" w:cstheme="minorBidi"/>
          <w:i/>
          <w:iCs/>
          <w:sz w:val="24"/>
          <w:szCs w:val="24"/>
        </w:rPr>
        <w:t>Culinary Cannabis and Edibles</w:t>
      </w:r>
      <w:r w:rsidRPr="00B7058C">
        <w:rPr>
          <w:rFonts w:ascii="Garamond" w:hAnsi="Garamond" w:cstheme="minorBidi"/>
          <w:sz w:val="24"/>
          <w:szCs w:val="24"/>
        </w:rPr>
        <w:t>; however, the program will continue pursuing approval.</w:t>
      </w:r>
    </w:p>
    <w:p w14:paraId="1B48703D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lastRenderedPageBreak/>
        <w:t>Paul asked whether the program needs adjunct instructors. Chef Earl shared that there are current applicants to review.</w:t>
      </w:r>
    </w:p>
    <w:p w14:paraId="4506A083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>Alan asked about adjunct faculty schedules and committee expectations. Chef Earl stated the commitment is approximately 2–5 hours per week for 10 weeks.</w:t>
      </w:r>
    </w:p>
    <w:p w14:paraId="2A489EF4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 xml:space="preserve">Ruth asked about the timeline for applying </w:t>
      </w:r>
      <w:proofErr w:type="gramStart"/>
      <w:r w:rsidRPr="00B7058C">
        <w:rPr>
          <w:rFonts w:ascii="Garamond" w:hAnsi="Garamond" w:cstheme="minorBidi"/>
          <w:sz w:val="24"/>
          <w:szCs w:val="24"/>
        </w:rPr>
        <w:t>to</w:t>
      </w:r>
      <w:proofErr w:type="gramEnd"/>
      <w:r w:rsidRPr="00B7058C">
        <w:rPr>
          <w:rFonts w:ascii="Garamond" w:hAnsi="Garamond" w:cstheme="minorBidi"/>
          <w:sz w:val="24"/>
          <w:szCs w:val="24"/>
        </w:rPr>
        <w:t xml:space="preserve"> teaching positions. Chef Earl recommended applying at least three terms in advance.</w:t>
      </w:r>
    </w:p>
    <w:p w14:paraId="3F06B68E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 xml:space="preserve">Chef Aaron shared a student success story involving a student who now operates a booth at the </w:t>
      </w:r>
      <w:proofErr w:type="gramStart"/>
      <w:r w:rsidRPr="00B7058C">
        <w:rPr>
          <w:rFonts w:ascii="Garamond" w:hAnsi="Garamond" w:cstheme="minorBidi"/>
          <w:sz w:val="24"/>
          <w:szCs w:val="24"/>
        </w:rPr>
        <w:t>farmers</w:t>
      </w:r>
      <w:proofErr w:type="gramEnd"/>
      <w:r w:rsidRPr="00B7058C">
        <w:rPr>
          <w:rFonts w:ascii="Garamond" w:hAnsi="Garamond" w:cstheme="minorBidi"/>
          <w:sz w:val="24"/>
          <w:szCs w:val="24"/>
        </w:rPr>
        <w:t xml:space="preserve"> market.</w:t>
      </w:r>
    </w:p>
    <w:p w14:paraId="7F963D19" w14:textId="0BF221C2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</w:p>
    <w:p w14:paraId="41B2EE47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b/>
          <w:bCs/>
          <w:sz w:val="24"/>
          <w:szCs w:val="24"/>
        </w:rPr>
        <w:t>FARMERS MARKET AND COLUMBIA SPRINGS UPDATE</w:t>
      </w:r>
      <w:r w:rsidRPr="00B7058C">
        <w:rPr>
          <w:rFonts w:ascii="Garamond" w:hAnsi="Garamond" w:cstheme="minorBidi"/>
          <w:sz w:val="24"/>
          <w:szCs w:val="24"/>
        </w:rPr>
        <w:br/>
        <w:t xml:space="preserve">Chef Earl announced that this is the program’s first year participating in the Columbia Springs event. The program received a trophy, participated in photo opportunities, and was recognized by the </w:t>
      </w:r>
      <w:proofErr w:type="gramStart"/>
      <w:r w:rsidRPr="00B7058C">
        <w:rPr>
          <w:rFonts w:ascii="Garamond" w:hAnsi="Garamond" w:cstheme="minorBidi"/>
          <w:sz w:val="24"/>
          <w:szCs w:val="24"/>
        </w:rPr>
        <w:t>Mayor</w:t>
      </w:r>
      <w:proofErr w:type="gramEnd"/>
      <w:r w:rsidRPr="00B7058C">
        <w:rPr>
          <w:rFonts w:ascii="Garamond" w:hAnsi="Garamond" w:cstheme="minorBidi"/>
          <w:sz w:val="24"/>
          <w:szCs w:val="24"/>
        </w:rPr>
        <w:t>.</w:t>
      </w:r>
    </w:p>
    <w:p w14:paraId="086BFFED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>The program has also been active in the Farmers Market and the Farm to Fort Dinner. Students prepared meals for 120 guests at the Howard House, showcasing strong student success.</w:t>
      </w:r>
    </w:p>
    <w:p w14:paraId="3245CA51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>Additionally, the program now has a permanent booth at the Camas Farmers Market. This provides students with hands-on experience in community engagement and working directly with local farmers. These opportunities have also led to outreach and employment applications for some students.</w:t>
      </w:r>
    </w:p>
    <w:p w14:paraId="3A6F4723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>Rebecca asked about availability. Chef Earl shared that participation runs from late spring through early fall.</w:t>
      </w:r>
    </w:p>
    <w:p w14:paraId="5A08EF04" w14:textId="0E41C368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</w:p>
    <w:p w14:paraId="23C65C79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b/>
          <w:bCs/>
          <w:sz w:val="24"/>
          <w:szCs w:val="24"/>
        </w:rPr>
        <w:t xml:space="preserve">POTENTIAL REGIONAL HIGH SCHOOL CULINARY </w:t>
      </w:r>
      <w:proofErr w:type="gramStart"/>
      <w:r w:rsidRPr="00B7058C">
        <w:rPr>
          <w:rFonts w:ascii="Garamond" w:hAnsi="Garamond" w:cstheme="minorBidi"/>
          <w:b/>
          <w:bCs/>
          <w:sz w:val="24"/>
          <w:szCs w:val="24"/>
        </w:rPr>
        <w:t>ARTS</w:t>
      </w:r>
      <w:proofErr w:type="gramEnd"/>
      <w:r w:rsidRPr="00B7058C">
        <w:rPr>
          <w:rFonts w:ascii="Garamond" w:hAnsi="Garamond" w:cstheme="minorBidi"/>
          <w:b/>
          <w:bCs/>
          <w:sz w:val="24"/>
          <w:szCs w:val="24"/>
        </w:rPr>
        <w:t xml:space="preserve"> COMPETITION</w:t>
      </w:r>
      <w:r w:rsidRPr="00B7058C">
        <w:rPr>
          <w:rFonts w:ascii="Garamond" w:hAnsi="Garamond" w:cstheme="minorBidi"/>
          <w:sz w:val="24"/>
          <w:szCs w:val="24"/>
        </w:rPr>
        <w:br/>
        <w:t>Chef Aaron discussed the program’s recent experience with SkillsUSA and noted that the program is reassessing and will not return at this time.</w:t>
      </w:r>
    </w:p>
    <w:p w14:paraId="0BD656A4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>The program will continue attending the High School Culinary Arts Competition. Chef Earl expressed interest in developing a regional competition using ACF Federation guidelines, potentially in April or May 2026.</w:t>
      </w:r>
    </w:p>
    <w:p w14:paraId="38C68C66" w14:textId="2B77B0F2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 xml:space="preserve">Chef Earl explained that the competition would target high school students, with scholarships awarded through the Foundation. The goal is to create both an incentive and </w:t>
      </w:r>
      <w:proofErr w:type="gramStart"/>
      <w:r>
        <w:rPr>
          <w:rFonts w:ascii="Garamond" w:hAnsi="Garamond" w:cstheme="minorBidi"/>
          <w:sz w:val="24"/>
          <w:szCs w:val="24"/>
        </w:rPr>
        <w:t xml:space="preserve">a </w:t>
      </w:r>
      <w:r w:rsidRPr="00B7058C">
        <w:rPr>
          <w:rFonts w:ascii="Garamond" w:hAnsi="Garamond" w:cstheme="minorBidi"/>
          <w:sz w:val="24"/>
          <w:szCs w:val="24"/>
        </w:rPr>
        <w:t>learning</w:t>
      </w:r>
      <w:proofErr w:type="gramEnd"/>
      <w:r w:rsidRPr="00B7058C">
        <w:rPr>
          <w:rFonts w:ascii="Garamond" w:hAnsi="Garamond" w:cstheme="minorBidi"/>
          <w:sz w:val="24"/>
          <w:szCs w:val="24"/>
        </w:rPr>
        <w:t xml:space="preserve"> experience, including campus tours and potential hotel partnerships (e.g., AC Hotel) for discounted accommodations.</w:t>
      </w:r>
    </w:p>
    <w:p w14:paraId="3404EF16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 xml:space="preserve">Ruth mentioned the Jazz Festival that the program previously </w:t>
      </w:r>
      <w:proofErr w:type="gramStart"/>
      <w:r w:rsidRPr="00B7058C">
        <w:rPr>
          <w:rFonts w:ascii="Garamond" w:hAnsi="Garamond" w:cstheme="minorBidi"/>
          <w:sz w:val="24"/>
          <w:szCs w:val="24"/>
        </w:rPr>
        <w:t>catered</w:t>
      </w:r>
      <w:proofErr w:type="gramEnd"/>
      <w:r w:rsidRPr="00B7058C">
        <w:rPr>
          <w:rFonts w:ascii="Garamond" w:hAnsi="Garamond" w:cstheme="minorBidi"/>
          <w:sz w:val="24"/>
          <w:szCs w:val="24"/>
        </w:rPr>
        <w:t>.</w:t>
      </w:r>
    </w:p>
    <w:p w14:paraId="3C54E427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>David asked about competition development. Chef Earl discussed outreach efforts, hotel accommodations, transportation logistics, and a proposed two-day event format with one day of competition and a small registration fee.</w:t>
      </w:r>
    </w:p>
    <w:p w14:paraId="1FC178BF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>Dave asked about resources. Chef Earl noted funding support through Penguin Give Day and a Foundation grant.</w:t>
      </w:r>
    </w:p>
    <w:p w14:paraId="5C42034A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>Ruth offered to partner with the program.</w:t>
      </w:r>
    </w:p>
    <w:p w14:paraId="6B8507CB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>Dave asked if additional support was needed. Chef Earl shared that advisory committee members volunteering as judges would be especially helpful.</w:t>
      </w:r>
    </w:p>
    <w:p w14:paraId="6988F5BF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lastRenderedPageBreak/>
        <w:t>Paul emphasized the importance of employer connections and suggested leveraging advisory members’ networks for outreach.</w:t>
      </w:r>
    </w:p>
    <w:p w14:paraId="46489C18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>Chef Aaron discussed recruitment challenges. Paul suggested engaging strong current employees (e.g., servers or bussers) as potential candidates.</w:t>
      </w:r>
    </w:p>
    <w:p w14:paraId="6A991A49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>David recommended forming a committee of local culinary instructors to support planning efforts. Chef Earl agreed and emphasized the need for sponsorships and local partners.</w:t>
      </w:r>
    </w:p>
    <w:p w14:paraId="0E924CFF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>Paul also shared a concept in which restaurants partner with high schools to build relationships and strengthen workforce pipelines.</w:t>
      </w:r>
    </w:p>
    <w:p w14:paraId="1DA08A63" w14:textId="7BCD4E4C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</w:p>
    <w:p w14:paraId="32E9B0D6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b/>
          <w:bCs/>
          <w:sz w:val="24"/>
          <w:szCs w:val="24"/>
        </w:rPr>
        <w:t>STUDENT RESTAURANT AND GARDEN UPDATES</w:t>
      </w:r>
      <w:r w:rsidRPr="00B7058C">
        <w:rPr>
          <w:rFonts w:ascii="Garamond" w:hAnsi="Garamond" w:cstheme="minorBidi"/>
          <w:sz w:val="24"/>
          <w:szCs w:val="24"/>
        </w:rPr>
        <w:br/>
        <w:t>Chef Earl shared that the garden is currently scaled back.</w:t>
      </w:r>
    </w:p>
    <w:p w14:paraId="4A31D669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>The student restaurant continues operating with a restaurant team and utility team. A recent price increase from $19.95 to $24.95 has not significantly impacted participation. Tuesdays, Wednesdays, and Thursdays continue to see the highest attendance. The program currently has 12 students participating.</w:t>
      </w:r>
    </w:p>
    <w:p w14:paraId="74FB5DB9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>Chef Earl shared that the Hales Family has funded a scholarship supporting second-year culinary and baking students, along with $5,000 in discretionary funds over a three-year period. One student was able to continue in the program due to this financial support.</w:t>
      </w:r>
    </w:p>
    <w:p w14:paraId="6A476B67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>Chef Aaron reported that first-year enrollment this fall is the largest the program has seen, with a strong cohort of students.</w:t>
      </w:r>
    </w:p>
    <w:p w14:paraId="50F04F85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>Chef Aaron also mentioned outreach from the Portland Food Innovation Center (Susan Masoni) regarding potential externship opportunities for students.</w:t>
      </w:r>
    </w:p>
    <w:p w14:paraId="2E2779E2" w14:textId="77777777" w:rsidR="00B7058C" w:rsidRPr="00B7058C" w:rsidRDefault="00B7058C" w:rsidP="00B7058C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B7058C">
        <w:rPr>
          <w:rFonts w:ascii="Garamond" w:hAnsi="Garamond" w:cstheme="minorBidi"/>
          <w:sz w:val="24"/>
          <w:szCs w:val="24"/>
        </w:rPr>
        <w:t>Leith and Eric Benson were also noted in discussion.</w:t>
      </w:r>
    </w:p>
    <w:p w14:paraId="3C4FAD3B" w14:textId="77777777" w:rsidR="00585EAD" w:rsidRDefault="00585EAD" w:rsidP="00954910">
      <w:pPr>
        <w:spacing w:line="276" w:lineRule="auto"/>
        <w:rPr>
          <w:rFonts w:ascii="Garamond" w:hAnsi="Garamond" w:cstheme="minorBidi"/>
          <w:sz w:val="24"/>
          <w:szCs w:val="24"/>
        </w:rPr>
      </w:pPr>
    </w:p>
    <w:p w14:paraId="4D1FD607" w14:textId="1C54910A" w:rsidR="00954910" w:rsidRDefault="00954910" w:rsidP="00954910">
      <w:pPr>
        <w:spacing w:line="276" w:lineRule="auto"/>
        <w:rPr>
          <w:rFonts w:ascii="Garamond" w:hAnsi="Garamond" w:cstheme="minorBidi"/>
        </w:rPr>
      </w:pPr>
      <w:r w:rsidRPr="00D93E1C">
        <w:rPr>
          <w:rFonts w:ascii="Garamond" w:hAnsi="Garamond" w:cstheme="minorBidi"/>
        </w:rPr>
        <w:t>The meeting adjourned at</w:t>
      </w:r>
      <w:r w:rsidR="001B0022">
        <w:rPr>
          <w:rFonts w:ascii="Garamond" w:hAnsi="Garamond" w:cstheme="minorBidi"/>
        </w:rPr>
        <w:t xml:space="preserve"> 4:22 PM</w:t>
      </w:r>
    </w:p>
    <w:p w14:paraId="7FFAAB09" w14:textId="77777777" w:rsidR="002E66B1" w:rsidRDefault="002E66B1" w:rsidP="00B34D6B">
      <w:pPr>
        <w:spacing w:after="160" w:line="276" w:lineRule="auto"/>
        <w:ind w:left="2880" w:firstLine="720"/>
        <w:jc w:val="right"/>
        <w:rPr>
          <w:rFonts w:ascii="Garamond" w:hAnsi="Garamond" w:cstheme="minorBidi"/>
        </w:rPr>
      </w:pPr>
    </w:p>
    <w:p w14:paraId="05B7B4E6" w14:textId="6D8E1CFB" w:rsidR="00445702" w:rsidRDefault="00954910" w:rsidP="00B34D6B">
      <w:pPr>
        <w:spacing w:after="160" w:line="276" w:lineRule="auto"/>
        <w:ind w:left="2880" w:firstLine="720"/>
        <w:jc w:val="right"/>
      </w:pPr>
      <w:r w:rsidRPr="00D93E1C">
        <w:rPr>
          <w:rFonts w:ascii="Garamond" w:hAnsi="Garamond" w:cstheme="minorBidi"/>
        </w:rPr>
        <w:t xml:space="preserve">Prepared by </w:t>
      </w:r>
      <w:r w:rsidR="001752EA">
        <w:rPr>
          <w:rFonts w:ascii="Garamond" w:hAnsi="Garamond" w:cstheme="minorBidi"/>
        </w:rPr>
        <w:t>Elizabeth Flores</w:t>
      </w:r>
    </w:p>
    <w:sectPr w:rsidR="004457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72B4" w14:textId="77777777" w:rsidR="00954910" w:rsidRDefault="00954910" w:rsidP="00954910">
      <w:r>
        <w:separator/>
      </w:r>
    </w:p>
  </w:endnote>
  <w:endnote w:type="continuationSeparator" w:id="0">
    <w:p w14:paraId="09436638" w14:textId="77777777" w:rsidR="00954910" w:rsidRDefault="00954910" w:rsidP="0095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8C17" w14:textId="77777777" w:rsidR="00954910" w:rsidRDefault="00954910" w:rsidP="00954910">
      <w:r>
        <w:separator/>
      </w:r>
    </w:p>
  </w:footnote>
  <w:footnote w:type="continuationSeparator" w:id="0">
    <w:p w14:paraId="629EF46D" w14:textId="77777777" w:rsidR="00954910" w:rsidRDefault="00954910" w:rsidP="0095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0AEF" w14:textId="3A3A64ED" w:rsidR="007752D7" w:rsidRPr="007752D7" w:rsidRDefault="009A008B" w:rsidP="007752D7">
    <w:pPr>
      <w:pStyle w:val="Header"/>
      <w:rPr>
        <w:rFonts w:ascii="Garamond" w:hAnsi="Garamond" w:cs="Times New Roman"/>
      </w:rPr>
    </w:pPr>
    <w:r>
      <w:rPr>
        <w:rFonts w:ascii="Garamond" w:hAnsi="Garamond" w:cs="Times New Roman"/>
      </w:rPr>
      <w:t xml:space="preserve">Cuisine </w:t>
    </w:r>
  </w:p>
  <w:p w14:paraId="76C2AC5F" w14:textId="7DBFA92A" w:rsidR="00954910" w:rsidRPr="00954910" w:rsidRDefault="00954910">
    <w:pPr>
      <w:pStyle w:val="Header"/>
      <w:rPr>
        <w:rFonts w:ascii="Garamond" w:hAnsi="Garamond" w:cs="Times New Roman"/>
      </w:rPr>
    </w:pPr>
    <w:r w:rsidRPr="00954910">
      <w:rPr>
        <w:rFonts w:ascii="Garamond" w:hAnsi="Garamond" w:cs="Times New Roman"/>
      </w:rPr>
      <w:t>Advisory Committee Meeting</w:t>
    </w:r>
    <w:r>
      <w:rPr>
        <w:rFonts w:ascii="Garamond" w:hAnsi="Garamond" w:cs="Times New Roman"/>
      </w:rPr>
      <w:t xml:space="preserve"> </w:t>
    </w:r>
    <w:r w:rsidRPr="00954910">
      <w:rPr>
        <w:rFonts w:ascii="Garamond" w:hAnsi="Garamond" w:cs="Times New Roman"/>
      </w:rPr>
      <w:tab/>
    </w:r>
  </w:p>
  <w:p w14:paraId="72EDD4BE" w14:textId="4F78EAAD" w:rsidR="00954910" w:rsidRPr="00954910" w:rsidRDefault="009A008B">
    <w:pPr>
      <w:pStyle w:val="Header"/>
      <w:rPr>
        <w:rFonts w:ascii="Garamond" w:hAnsi="Garamond" w:cs="Times New Roman"/>
      </w:rPr>
    </w:pPr>
    <w:r>
      <w:rPr>
        <w:rFonts w:ascii="Garamond" w:hAnsi="Garamond" w:cs="Times New Roman"/>
      </w:rPr>
      <w:t>October 21,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109D0"/>
    <w:multiLevelType w:val="multilevel"/>
    <w:tmpl w:val="4904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26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10"/>
    <w:rsid w:val="000007E8"/>
    <w:rsid w:val="00086166"/>
    <w:rsid w:val="000B52A6"/>
    <w:rsid w:val="00122930"/>
    <w:rsid w:val="001372E3"/>
    <w:rsid w:val="001752EA"/>
    <w:rsid w:val="00197F0A"/>
    <w:rsid w:val="001B0022"/>
    <w:rsid w:val="001E3DC9"/>
    <w:rsid w:val="001F3A69"/>
    <w:rsid w:val="00206BAA"/>
    <w:rsid w:val="00255FC6"/>
    <w:rsid w:val="002610A0"/>
    <w:rsid w:val="002A234D"/>
    <w:rsid w:val="002D3FD1"/>
    <w:rsid w:val="002E66B1"/>
    <w:rsid w:val="00373E59"/>
    <w:rsid w:val="004345B6"/>
    <w:rsid w:val="00445702"/>
    <w:rsid w:val="00462092"/>
    <w:rsid w:val="00463E3C"/>
    <w:rsid w:val="00492E9D"/>
    <w:rsid w:val="004D0489"/>
    <w:rsid w:val="00585EAD"/>
    <w:rsid w:val="00597F59"/>
    <w:rsid w:val="005E715C"/>
    <w:rsid w:val="005F6296"/>
    <w:rsid w:val="0060456D"/>
    <w:rsid w:val="00627BB7"/>
    <w:rsid w:val="0065236E"/>
    <w:rsid w:val="006A01A8"/>
    <w:rsid w:val="006C71A0"/>
    <w:rsid w:val="006D0A38"/>
    <w:rsid w:val="007752D7"/>
    <w:rsid w:val="007817F9"/>
    <w:rsid w:val="00841E45"/>
    <w:rsid w:val="00885B7D"/>
    <w:rsid w:val="008B2533"/>
    <w:rsid w:val="008D0E56"/>
    <w:rsid w:val="00916E59"/>
    <w:rsid w:val="0092273D"/>
    <w:rsid w:val="00954910"/>
    <w:rsid w:val="0099148E"/>
    <w:rsid w:val="009A008B"/>
    <w:rsid w:val="009C01B9"/>
    <w:rsid w:val="009C7A46"/>
    <w:rsid w:val="00A17A8A"/>
    <w:rsid w:val="00A24975"/>
    <w:rsid w:val="00A56CD3"/>
    <w:rsid w:val="00A64E43"/>
    <w:rsid w:val="00B34D6B"/>
    <w:rsid w:val="00B35DD9"/>
    <w:rsid w:val="00B44BF1"/>
    <w:rsid w:val="00B70411"/>
    <w:rsid w:val="00B7058C"/>
    <w:rsid w:val="00C70336"/>
    <w:rsid w:val="00C95B0C"/>
    <w:rsid w:val="00C97709"/>
    <w:rsid w:val="00D020D3"/>
    <w:rsid w:val="00D22DD9"/>
    <w:rsid w:val="00D75959"/>
    <w:rsid w:val="00DE5016"/>
    <w:rsid w:val="00DF57E9"/>
    <w:rsid w:val="00E36A39"/>
    <w:rsid w:val="00E64ADC"/>
    <w:rsid w:val="00E82E0C"/>
    <w:rsid w:val="00EA0B56"/>
    <w:rsid w:val="00EE0A5C"/>
    <w:rsid w:val="00F61306"/>
    <w:rsid w:val="00FB7056"/>
    <w:rsid w:val="00FD0A72"/>
    <w:rsid w:val="00FD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A47C11C"/>
  <w15:chartTrackingRefBased/>
  <w15:docId w15:val="{4C759FA3-E684-464F-BE3F-48E55742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10"/>
    <w:pPr>
      <w:spacing w:after="0" w:line="240" w:lineRule="auto"/>
    </w:pPr>
    <w:rPr>
      <w:rFonts w:ascii="Calibri" w:hAnsi="Calibri" w:cs="Calibr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9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9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9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9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9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91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91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91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91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9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9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9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4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9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4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91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4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91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49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9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9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49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910"/>
    <w:rPr>
      <w:rFonts w:ascii="Calibri" w:hAnsi="Calibri" w:cs="Calibr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4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910"/>
    <w:rPr>
      <w:rFonts w:ascii="Calibri" w:hAnsi="Calibri" w:cs="Calibri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373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893</Words>
  <Characters>5260</Characters>
  <Application>Microsoft Office Word</Application>
  <DocSecurity>0</DocSecurity>
  <Lines>263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Elizabeth</dc:creator>
  <cp:keywords/>
  <dc:description/>
  <cp:lastModifiedBy>Flores, Elizabeth</cp:lastModifiedBy>
  <cp:revision>31</cp:revision>
  <dcterms:created xsi:type="dcterms:W3CDTF">2025-10-21T22:01:00Z</dcterms:created>
  <dcterms:modified xsi:type="dcterms:W3CDTF">2026-04-07T18:26:00Z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cbfbefb7-570f-404b-b5ff-93d9fff09824</vt:lpwstr>
  </property>
</Properties>
</file>