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C0A2E" w:rsidRPr="008C0A2E">
                              <w:rPr>
                                <w:b/>
                                <w:sz w:val="24"/>
                              </w:rPr>
                              <w:t>BUSINESS TECHNOLOGY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8C0A2E">
                              <w:rPr>
                                <w:color w:val="002060"/>
                                <w:sz w:val="24"/>
                              </w:rPr>
                              <w:t xml:space="preserve"> Tuesday, November 15</w:t>
                            </w:r>
                            <w:r w:rsidR="008C0A2E" w:rsidRPr="008C0A2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C0A2E">
                              <w:rPr>
                                <w:color w:val="002060"/>
                                <w:sz w:val="24"/>
                              </w:rPr>
                              <w:t xml:space="preserve">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8C0A2E">
                              <w:rPr>
                                <w:color w:val="002060"/>
                                <w:sz w:val="24"/>
                              </w:rPr>
                              <w:t xml:space="preserve"> 4.00pm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C0A2E" w:rsidRPr="008C0A2E">
                        <w:rPr>
                          <w:b/>
                          <w:sz w:val="24"/>
                        </w:rPr>
                        <w:t>BUSINESS TECHNOLOGY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8C0A2E">
                        <w:rPr>
                          <w:color w:val="002060"/>
                          <w:sz w:val="24"/>
                        </w:rPr>
                        <w:t xml:space="preserve"> Tuesday, November 15</w:t>
                      </w:r>
                      <w:r w:rsidR="008C0A2E" w:rsidRPr="008C0A2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C0A2E">
                        <w:rPr>
                          <w:color w:val="002060"/>
                          <w:sz w:val="24"/>
                        </w:rPr>
                        <w:t xml:space="preserve">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8C0A2E">
                        <w:rPr>
                          <w:color w:val="002060"/>
                          <w:sz w:val="24"/>
                        </w:rPr>
                        <w:t xml:space="preserve"> 4.00pm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21" w:rsidRDefault="00077021" w:rsidP="00AC4887">
      <w:pPr>
        <w:spacing w:after="0" w:line="240" w:lineRule="auto"/>
      </w:pPr>
      <w:r>
        <w:separator/>
      </w:r>
    </w:p>
  </w:endnote>
  <w:endnote w:type="continuationSeparator" w:id="0">
    <w:p w:rsidR="00077021" w:rsidRDefault="0007702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21" w:rsidRDefault="00077021" w:rsidP="00AC4887">
      <w:pPr>
        <w:spacing w:after="0" w:line="240" w:lineRule="auto"/>
      </w:pPr>
      <w:r>
        <w:separator/>
      </w:r>
    </w:p>
  </w:footnote>
  <w:footnote w:type="continuationSeparator" w:id="0">
    <w:p w:rsidR="00077021" w:rsidRDefault="0007702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77021"/>
    <w:rsid w:val="002D339C"/>
    <w:rsid w:val="004963F8"/>
    <w:rsid w:val="004B2A35"/>
    <w:rsid w:val="0056070E"/>
    <w:rsid w:val="005D322F"/>
    <w:rsid w:val="00692D39"/>
    <w:rsid w:val="006D76E1"/>
    <w:rsid w:val="006F2E5B"/>
    <w:rsid w:val="008C0A2E"/>
    <w:rsid w:val="00975D36"/>
    <w:rsid w:val="009F5EFE"/>
    <w:rsid w:val="00A32302"/>
    <w:rsid w:val="00AC4887"/>
    <w:rsid w:val="00D23D3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A62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</a:t>
          </a:r>
        </a:p>
        <a:p>
          <a:r>
            <a:rPr lang="en-US" sz="1000"/>
            <a:t>Goal 1</a:t>
          </a:r>
        </a:p>
        <a:p>
          <a:r>
            <a:rPr lang="en-US" sz="1000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Department name change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</a:t>
          </a:r>
        </a:p>
        <a:p>
          <a:r>
            <a:rPr lang="en-US" sz="900"/>
            <a:t>Goal 3</a:t>
          </a:r>
        </a:p>
        <a:p>
          <a:r>
            <a:rPr lang="en-US" sz="900"/>
            <a:t>Student 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Potential BTEC IBEST program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</a:t>
          </a:r>
        </a:p>
        <a:p>
          <a:r>
            <a:rPr lang="en-US" sz="1000"/>
            <a:t>Goal 1</a:t>
          </a:r>
        </a:p>
        <a:p>
          <a:r>
            <a:rPr lang="en-US" sz="1000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50"/>
            <a:t>Announcements from the college of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Discuss Program Requirements/SharePoint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1000"/>
            <a:t>Academic Plan </a:t>
          </a:r>
        </a:p>
        <a:p>
          <a:r>
            <a:rPr lang="en-US" sz="1000"/>
            <a:t>Goal 2</a:t>
          </a:r>
        </a:p>
        <a:p>
          <a:r>
            <a:rPr lang="en-US" sz="1000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Recruiting new members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Announcements from the college of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1284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Department name change</a:t>
          </a:r>
        </a:p>
      </dsp:txBody>
      <dsp:txXfrm rot="-5400000">
        <a:off x="1027337" y="1322367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Preparedness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Potential BTEC IBEST program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 Program Requirements/SharePoint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Recruiting new members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2016-11-07T21:17:00Z</dcterms:created>
  <dcterms:modified xsi:type="dcterms:W3CDTF">2016-11-07T22:38:00Z</dcterms:modified>
</cp:coreProperties>
</file>