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1606D">
                              <w:rPr>
                                <w:sz w:val="24"/>
                              </w:rPr>
                              <w:t>AUTOMOTIVE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11606D">
                              <w:rPr>
                                <w:color w:val="002060"/>
                                <w:sz w:val="24"/>
                              </w:rPr>
                              <w:t xml:space="preserve"> Wednesday 12</w:t>
                            </w:r>
                            <w:r w:rsidR="0011606D" w:rsidRPr="0011606D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1606D">
                              <w:rPr>
                                <w:color w:val="002060"/>
                                <w:sz w:val="24"/>
                              </w:rPr>
                              <w:t xml:space="preserve"> April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11606D">
                              <w:rPr>
                                <w:color w:val="002060"/>
                                <w:sz w:val="24"/>
                              </w:rPr>
                              <w:t xml:space="preserve"> 6.00pm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11606D">
                              <w:rPr>
                                <w:color w:val="002060"/>
                                <w:sz w:val="24"/>
                              </w:rPr>
                              <w:t xml:space="preserve"> JSH 112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1606D">
                        <w:rPr>
                          <w:sz w:val="24"/>
                        </w:rPr>
                        <w:t>AUTOMOTIVE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11606D">
                        <w:rPr>
                          <w:color w:val="002060"/>
                          <w:sz w:val="24"/>
                        </w:rPr>
                        <w:t xml:space="preserve"> Wednesday 12</w:t>
                      </w:r>
                      <w:r w:rsidR="0011606D" w:rsidRPr="0011606D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11606D">
                        <w:rPr>
                          <w:color w:val="002060"/>
                          <w:sz w:val="24"/>
                        </w:rPr>
                        <w:t xml:space="preserve"> April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11606D">
                        <w:rPr>
                          <w:color w:val="002060"/>
                          <w:sz w:val="24"/>
                        </w:rPr>
                        <w:t xml:space="preserve"> 6.00pm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11606D">
                        <w:rPr>
                          <w:color w:val="002060"/>
                          <w:sz w:val="24"/>
                        </w:rPr>
                        <w:t xml:space="preserve"> JSH 112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4C" w:rsidRDefault="0067554C" w:rsidP="00AC4887">
      <w:pPr>
        <w:spacing w:after="0" w:line="240" w:lineRule="auto"/>
      </w:pPr>
      <w:r>
        <w:separator/>
      </w:r>
    </w:p>
  </w:endnote>
  <w:endnote w:type="continuationSeparator" w:id="0">
    <w:p w:rsidR="0067554C" w:rsidRDefault="0067554C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4C" w:rsidRDefault="0067554C" w:rsidP="00AC4887">
      <w:pPr>
        <w:spacing w:after="0" w:line="240" w:lineRule="auto"/>
      </w:pPr>
      <w:r>
        <w:separator/>
      </w:r>
    </w:p>
  </w:footnote>
  <w:footnote w:type="continuationSeparator" w:id="0">
    <w:p w:rsidR="0067554C" w:rsidRDefault="0067554C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1606D"/>
    <w:rsid w:val="004740D7"/>
    <w:rsid w:val="004963F8"/>
    <w:rsid w:val="0056070E"/>
    <w:rsid w:val="005834FA"/>
    <w:rsid w:val="0067554C"/>
    <w:rsid w:val="00692D39"/>
    <w:rsid w:val="006D76E1"/>
    <w:rsid w:val="006F2E5B"/>
    <w:rsid w:val="00975D36"/>
    <w:rsid w:val="009F5EFE"/>
    <w:rsid w:val="00AC4887"/>
    <w:rsid w:val="00BA48D4"/>
    <w:rsid w:val="00E41C3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3C7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Goal 1: Establish well-defined pathways for all degree and certificate programs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Review/Approve Certificate Outcomes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Goal 2: Align program offerings with regional workforce and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Review/Approve Curriculum alignment with current industry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Goal 3: Improve student preparedness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Review/Approve Pre-requisite structure for program entry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Goal 4: Develop physical and virtual spaces that engage and inspire all learners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Shop tour of AA2: Discuss shop setup/ remodel ideas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9ABA1FFC-BB13-4E72-8606-FB3D53D6728A}" type="presOf" srcId="{D4DD659C-829A-4077-97DA-B3876C4B7B37}" destId="{0CDAF93C-BBF6-45D3-8D8F-5DFBD00EB9E0}" srcOrd="0" destOrd="2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48533B19-8551-4384-AE7A-83285E31B995}" type="presOf" srcId="{D0E6C4A7-381B-4CB6-897E-390E157E8EDC}" destId="{66CC8862-EF3E-4483-B786-385D7ABC4845}" srcOrd="0" destOrd="0" presId="urn:microsoft.com/office/officeart/2005/8/layout/chevron2"/>
    <dgm:cxn modelId="{E7DAD1F1-5651-4886-A1A3-116C5731FC9D}" type="presOf" srcId="{091FF8C8-6138-482D-A48A-7BCB4AD9DE07}" destId="{007AD155-0B01-464E-A07F-48DF76D3C55B}" srcOrd="0" destOrd="0" presId="urn:microsoft.com/office/officeart/2005/8/layout/chevron2"/>
    <dgm:cxn modelId="{7C798DF0-C760-4BA7-B62F-A4B5EE23A805}" type="presOf" srcId="{D6304648-711C-4247-AA61-AD4D2DE2873D}" destId="{3254FC70-3A29-42BE-B134-91D011129504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9E90CB7A-21FA-4B08-A42D-A1D78239BA8C}" type="presOf" srcId="{ADAD486B-CE2A-4C46-A3F5-1E590E2E08B6}" destId="{1EF62C01-0156-4468-BC5B-2900BBD37D44}" srcOrd="0" destOrd="0" presId="urn:microsoft.com/office/officeart/2005/8/layout/chevron2"/>
    <dgm:cxn modelId="{B30D5468-9627-4CBC-872E-13C0882D7367}" type="presOf" srcId="{89765614-4658-496A-9278-209F2203F336}" destId="{6FC5D01E-A6F5-429A-A224-7D89ADC33467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9EA20659-920B-436B-BF60-A996FF4D4FD8}" type="presOf" srcId="{5C2238E5-7381-4594-82CC-BA7E68FC248A}" destId="{0CDAF93C-BBF6-45D3-8D8F-5DFBD00EB9E0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4968DF50-6FE0-42AD-A513-9F78A19A89B6}" type="presOf" srcId="{9AC60DA3-0D53-4762-8692-B39092617F75}" destId="{39C43F4E-F3C3-4756-BC8B-18B1CEDAA850}" srcOrd="0" destOrd="0" presId="urn:microsoft.com/office/officeart/2005/8/layout/chevron2"/>
    <dgm:cxn modelId="{374DE915-0F0C-40A7-A2A8-282256DE323C}" type="presOf" srcId="{00163C60-068D-4ED2-A088-E34E503E2245}" destId="{0FD86084-8073-483D-9F74-9F84DA485BC3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BE126BE5-4931-4D5F-86DB-090E5D60C3D5}" type="presOf" srcId="{488A65F7-A63B-460D-B4EF-9C5BBC63D89C}" destId="{08758119-CA16-441C-BDDE-7C0FB98AF439}" srcOrd="0" destOrd="0" presId="urn:microsoft.com/office/officeart/2005/8/layout/chevron2"/>
    <dgm:cxn modelId="{99B36F73-E32C-4B61-BCB5-FEF69E71A3A8}" type="presOf" srcId="{591F15E3-932E-4B4C-9E30-D153813EC974}" destId="{CC17EE34-38F2-44C8-84CD-BC9681213A87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D436F39B-9D1B-42BA-9764-7EDAB8C8D147}" type="presOf" srcId="{72E55F10-22BC-402D-96DD-D99F1909E38E}" destId="{471CDDA9-64BA-403B-939A-3BC7209D6699}" srcOrd="0" destOrd="0" presId="urn:microsoft.com/office/officeart/2005/8/layout/chevron2"/>
    <dgm:cxn modelId="{5929FCBC-22E3-4D25-A179-996196EED6AA}" type="presOf" srcId="{7553279E-55F5-4037-BE73-06A2039A9EAE}" destId="{0CDAF93C-BBF6-45D3-8D8F-5DFBD00EB9E0}" srcOrd="0" destOrd="1" presId="urn:microsoft.com/office/officeart/2005/8/layout/chevron2"/>
    <dgm:cxn modelId="{61A86D67-D972-4567-9B12-715D2C6FDDF4}" type="presOf" srcId="{EA83349B-C85D-4579-A46E-285CE155C5B5}" destId="{0CDAF93C-BBF6-45D3-8D8F-5DFBD00EB9E0}" srcOrd="0" destOrd="3" presId="urn:microsoft.com/office/officeart/2005/8/layout/chevron2"/>
    <dgm:cxn modelId="{362301E5-9231-4804-9BEB-B38E8FFAC1EC}" type="presParOf" srcId="{66CC8862-EF3E-4483-B786-385D7ABC4845}" destId="{C064F065-7D5F-45C1-85D1-7B85E242522D}" srcOrd="0" destOrd="0" presId="urn:microsoft.com/office/officeart/2005/8/layout/chevron2"/>
    <dgm:cxn modelId="{ECD08AE6-D830-4CB3-A9C4-33EE65C075A9}" type="presParOf" srcId="{C064F065-7D5F-45C1-85D1-7B85E242522D}" destId="{08758119-CA16-441C-BDDE-7C0FB98AF439}" srcOrd="0" destOrd="0" presId="urn:microsoft.com/office/officeart/2005/8/layout/chevron2"/>
    <dgm:cxn modelId="{C508070A-23B7-4143-86DB-37BB3B1B27A0}" type="presParOf" srcId="{C064F065-7D5F-45C1-85D1-7B85E242522D}" destId="{0CDAF93C-BBF6-45D3-8D8F-5DFBD00EB9E0}" srcOrd="1" destOrd="0" presId="urn:microsoft.com/office/officeart/2005/8/layout/chevron2"/>
    <dgm:cxn modelId="{C48A19AB-4214-492D-95CD-E9E652DEC2A1}" type="presParOf" srcId="{66CC8862-EF3E-4483-B786-385D7ABC4845}" destId="{4915D3CF-4146-405C-AA48-7994A7B98C18}" srcOrd="1" destOrd="0" presId="urn:microsoft.com/office/officeart/2005/8/layout/chevron2"/>
    <dgm:cxn modelId="{B8721D92-E08A-4FA5-85CC-1565F0AF8935}" type="presParOf" srcId="{66CC8862-EF3E-4483-B786-385D7ABC4845}" destId="{09542AED-DFB3-486F-8146-8EBA48B224E5}" srcOrd="2" destOrd="0" presId="urn:microsoft.com/office/officeart/2005/8/layout/chevron2"/>
    <dgm:cxn modelId="{0579E7D0-877B-4812-A666-802ECB456AE3}" type="presParOf" srcId="{09542AED-DFB3-486F-8146-8EBA48B224E5}" destId="{007AD155-0B01-464E-A07F-48DF76D3C55B}" srcOrd="0" destOrd="0" presId="urn:microsoft.com/office/officeart/2005/8/layout/chevron2"/>
    <dgm:cxn modelId="{BD69EFBE-15BA-4C0C-856C-E9E1D9146B2E}" type="presParOf" srcId="{09542AED-DFB3-486F-8146-8EBA48B224E5}" destId="{1EF62C01-0156-4468-BC5B-2900BBD37D44}" srcOrd="1" destOrd="0" presId="urn:microsoft.com/office/officeart/2005/8/layout/chevron2"/>
    <dgm:cxn modelId="{C492EB95-7C73-4D29-8DEE-5038969C7069}" type="presParOf" srcId="{66CC8862-EF3E-4483-B786-385D7ABC4845}" destId="{7D1C0BBC-9F4E-46A6-9363-0005A08031BA}" srcOrd="3" destOrd="0" presId="urn:microsoft.com/office/officeart/2005/8/layout/chevron2"/>
    <dgm:cxn modelId="{D882FD91-BEE4-4CE0-9F84-BBABA2C7BCF6}" type="presParOf" srcId="{66CC8862-EF3E-4483-B786-385D7ABC4845}" destId="{B19EE5AE-2C81-4B93-8371-EA9BDC113D31}" srcOrd="4" destOrd="0" presId="urn:microsoft.com/office/officeart/2005/8/layout/chevron2"/>
    <dgm:cxn modelId="{FE33D0B2-6FAD-446D-87EA-AED326114DDD}" type="presParOf" srcId="{B19EE5AE-2C81-4B93-8371-EA9BDC113D31}" destId="{CC17EE34-38F2-44C8-84CD-BC9681213A87}" srcOrd="0" destOrd="0" presId="urn:microsoft.com/office/officeart/2005/8/layout/chevron2"/>
    <dgm:cxn modelId="{FB259DA5-1795-4982-9259-DEF1670E69E8}" type="presParOf" srcId="{B19EE5AE-2C81-4B93-8371-EA9BDC113D31}" destId="{6FC5D01E-A6F5-429A-A224-7D89ADC33467}" srcOrd="1" destOrd="0" presId="urn:microsoft.com/office/officeart/2005/8/layout/chevron2"/>
    <dgm:cxn modelId="{3A41B2EC-5806-4BED-B947-9D86F59D012E}" type="presParOf" srcId="{66CC8862-EF3E-4483-B786-385D7ABC4845}" destId="{09B68BEB-0934-4DB9-815F-698401764384}" srcOrd="5" destOrd="0" presId="urn:microsoft.com/office/officeart/2005/8/layout/chevron2"/>
    <dgm:cxn modelId="{A4EB6FDA-D537-4292-BAA0-91FD7B755AAA}" type="presParOf" srcId="{66CC8862-EF3E-4483-B786-385D7ABC4845}" destId="{3443EB04-21B4-46F2-B752-4F1859DE9C10}" srcOrd="6" destOrd="0" presId="urn:microsoft.com/office/officeart/2005/8/layout/chevron2"/>
    <dgm:cxn modelId="{02738FB5-FE1D-42B5-8510-1217667795F1}" type="presParOf" srcId="{3443EB04-21B4-46F2-B752-4F1859DE9C10}" destId="{471CDDA9-64BA-403B-939A-3BC7209D6699}" srcOrd="0" destOrd="0" presId="urn:microsoft.com/office/officeart/2005/8/layout/chevron2"/>
    <dgm:cxn modelId="{B410B8B7-641E-4778-8587-E558E5540824}" type="presParOf" srcId="{3443EB04-21B4-46F2-B752-4F1859DE9C10}" destId="{3254FC70-3A29-42BE-B134-91D011129504}" srcOrd="1" destOrd="0" presId="urn:microsoft.com/office/officeart/2005/8/layout/chevron2"/>
    <dgm:cxn modelId="{B56526DF-0E53-4602-B6F1-894A5D0D3C5B}" type="presParOf" srcId="{66CC8862-EF3E-4483-B786-385D7ABC4845}" destId="{331EB46E-2CF2-402B-993F-28858A05A10A}" srcOrd="7" destOrd="0" presId="urn:microsoft.com/office/officeart/2005/8/layout/chevron2"/>
    <dgm:cxn modelId="{C55FD612-3421-43FB-BA76-452B28019D18}" type="presParOf" srcId="{66CC8862-EF3E-4483-B786-385D7ABC4845}" destId="{91A3848A-EB2E-4504-8996-AD19C165F659}" srcOrd="8" destOrd="0" presId="urn:microsoft.com/office/officeart/2005/8/layout/chevron2"/>
    <dgm:cxn modelId="{F3782CAC-2053-4F2C-9E34-F8DF01CB5E07}" type="presParOf" srcId="{91A3848A-EB2E-4504-8996-AD19C165F659}" destId="{0FD86084-8073-483D-9F74-9F84DA485BC3}" srcOrd="0" destOrd="0" presId="urn:microsoft.com/office/officeart/2005/8/layout/chevron2"/>
    <dgm:cxn modelId="{6234C090-67C4-488A-B421-9A2A000C6A1C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Goal 1: Establish well-defined pathways for all degree and certificate programs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Review/Approve Certificate Outcomes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Goal 2: Align program offerings with regional workforce and community needs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Review/Approve Curriculum alignment with current industry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Goal 3: Improve student preparedness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Review/Approve Pre-requisite structure for program entry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Goal 4: Develop physical and virtual spaces that engage and inspire all learners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Shop tour of AA2: Discuss shop setup/ remodel ideas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2017-02-22T16:37:00Z</dcterms:created>
  <dcterms:modified xsi:type="dcterms:W3CDTF">2017-02-22T16:38:00Z</dcterms:modified>
</cp:coreProperties>
</file>