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7BAB" w14:textId="00140640" w:rsidR="00DA33DD" w:rsidRPr="002706BA" w:rsidRDefault="00DA33DD" w:rsidP="002706BA">
      <w:pPr>
        <w:pStyle w:val="Title"/>
        <w:jc w:val="center"/>
        <w:rPr>
          <w:rFonts w:ascii="Arial" w:hAnsi="Arial" w:cs="Arial"/>
        </w:rPr>
      </w:pPr>
      <w:r w:rsidRPr="002706BA">
        <w:rPr>
          <w:rFonts w:ascii="Arial" w:hAnsi="Arial" w:cs="Arial"/>
        </w:rPr>
        <w:t>NWCCU Timeline</w:t>
      </w:r>
    </w:p>
    <w:p w14:paraId="4DA484FD" w14:textId="6CF30EB7" w:rsidR="00DA33DD" w:rsidRPr="009337B3" w:rsidRDefault="00DA33DD" w:rsidP="009337B3">
      <w:pPr>
        <w:pStyle w:val="Heading1"/>
        <w:rPr>
          <w:rFonts w:ascii="Arial" w:hAnsi="Arial" w:cs="Arial"/>
          <w:color w:val="000000" w:themeColor="text1"/>
        </w:rPr>
      </w:pPr>
      <w:r w:rsidRPr="009337B3">
        <w:rPr>
          <w:rFonts w:ascii="Arial" w:hAnsi="Arial" w:cs="Arial"/>
          <w:color w:val="000000" w:themeColor="text1"/>
        </w:rPr>
        <w:t xml:space="preserve">Ad Hoc Report with Virtual Visit Fall 2026 </w:t>
      </w:r>
    </w:p>
    <w:p w14:paraId="5FF208DC" w14:textId="04926B6E" w:rsidR="002706BA" w:rsidRPr="00E46CA7" w:rsidRDefault="00DA33DD" w:rsidP="00695AA4">
      <w:pPr>
        <w:spacing w:after="0" w:line="240" w:lineRule="auto"/>
        <w:rPr>
          <w:rFonts w:ascii="Arial" w:hAnsi="Arial" w:cs="Arial"/>
          <w:b/>
          <w:sz w:val="22"/>
          <w:szCs w:val="22"/>
        </w:rPr>
      </w:pPr>
      <w:r w:rsidRPr="00E46CA7">
        <w:rPr>
          <w:rFonts w:ascii="Arial" w:hAnsi="Arial" w:cs="Arial"/>
          <w:b/>
          <w:sz w:val="22"/>
          <w:szCs w:val="22"/>
        </w:rPr>
        <w:t xml:space="preserve">Recommendation 3: Fall 2025 Evaluation of Institutional Effectiveness </w:t>
      </w:r>
    </w:p>
    <w:p w14:paraId="7D6E0C54" w14:textId="68109A08" w:rsidR="002706BA" w:rsidRPr="00E737A4" w:rsidRDefault="002706BA" w:rsidP="00B07CA3">
      <w:pPr>
        <w:pStyle w:val="ListParagraph"/>
        <w:numPr>
          <w:ilvl w:val="0"/>
          <w:numId w:val="12"/>
        </w:numPr>
        <w:spacing w:after="0" w:line="240" w:lineRule="auto"/>
        <w:rPr>
          <w:rFonts w:ascii="Arial" w:hAnsi="Arial" w:cs="Arial"/>
          <w:sz w:val="22"/>
          <w:szCs w:val="22"/>
        </w:rPr>
      </w:pPr>
      <w:r w:rsidRPr="00E737A4">
        <w:rPr>
          <w:rFonts w:ascii="Arial" w:hAnsi="Arial" w:cs="Arial"/>
          <w:sz w:val="22"/>
          <w:szCs w:val="22"/>
        </w:rPr>
        <w:t xml:space="preserve">Review its academic integrity and </w:t>
      </w:r>
      <w:proofErr w:type="gramStart"/>
      <w:r w:rsidRPr="00E737A4">
        <w:rPr>
          <w:rFonts w:ascii="Arial" w:hAnsi="Arial" w:cs="Arial"/>
          <w:sz w:val="22"/>
          <w:szCs w:val="22"/>
        </w:rPr>
        <w:t>student</w:t>
      </w:r>
      <w:proofErr w:type="gramEnd"/>
      <w:r w:rsidRPr="00E737A4">
        <w:rPr>
          <w:rFonts w:ascii="Arial" w:hAnsi="Arial" w:cs="Arial"/>
          <w:sz w:val="22"/>
          <w:szCs w:val="22"/>
        </w:rPr>
        <w:t xml:space="preserve"> conduct policies to ensure clarity and </w:t>
      </w:r>
      <w:proofErr w:type="gramStart"/>
      <w:r w:rsidRPr="00E737A4">
        <w:rPr>
          <w:rFonts w:ascii="Arial" w:hAnsi="Arial" w:cs="Arial"/>
          <w:sz w:val="22"/>
          <w:szCs w:val="22"/>
        </w:rPr>
        <w:t>compliance, and</w:t>
      </w:r>
      <w:proofErr w:type="gramEnd"/>
      <w:r w:rsidRPr="00E737A4">
        <w:rPr>
          <w:rFonts w:ascii="Arial" w:hAnsi="Arial" w:cs="Arial"/>
          <w:sz w:val="22"/>
          <w:szCs w:val="22"/>
        </w:rPr>
        <w:t xml:space="preserve"> establish clear and well-communicated processes that are accessible to all campus stakeholders, students, faculty, and staff. (2020 Standard(s) 2.C.2) </w:t>
      </w:r>
    </w:p>
    <w:p w14:paraId="789B868B" w14:textId="77777777" w:rsidR="009155B9" w:rsidRDefault="009155B9" w:rsidP="00112D03">
      <w:pPr>
        <w:spacing w:after="0" w:line="240" w:lineRule="auto"/>
        <w:ind w:left="360" w:firstLine="360"/>
        <w:rPr>
          <w:rFonts w:ascii="Arial" w:hAnsi="Arial" w:cs="Arial"/>
          <w:b/>
          <w:sz w:val="22"/>
          <w:szCs w:val="22"/>
        </w:rPr>
      </w:pPr>
    </w:p>
    <w:p w14:paraId="14A8701E" w14:textId="54DE8B86" w:rsidR="00695AA4" w:rsidRPr="00E46CA7" w:rsidRDefault="00695AA4" w:rsidP="00112D03">
      <w:pPr>
        <w:spacing w:after="0" w:line="240" w:lineRule="auto"/>
        <w:ind w:left="360" w:firstLine="360"/>
        <w:rPr>
          <w:rFonts w:ascii="Arial" w:hAnsi="Arial" w:cs="Arial"/>
          <w:b/>
          <w:bCs/>
          <w:sz w:val="22"/>
          <w:szCs w:val="22"/>
        </w:rPr>
      </w:pPr>
      <w:r w:rsidRPr="00E46CA7">
        <w:rPr>
          <w:rFonts w:ascii="Arial" w:hAnsi="Arial" w:cs="Arial"/>
          <w:b/>
          <w:bCs/>
          <w:sz w:val="22"/>
          <w:szCs w:val="22"/>
        </w:rPr>
        <w:t>Progress</w:t>
      </w:r>
      <w:r w:rsidR="00B07CA3" w:rsidRPr="00E46CA7">
        <w:rPr>
          <w:rFonts w:ascii="Arial" w:hAnsi="Arial" w:cs="Arial"/>
          <w:b/>
          <w:bCs/>
          <w:sz w:val="22"/>
          <w:szCs w:val="22"/>
        </w:rPr>
        <w:t xml:space="preserve"> </w:t>
      </w:r>
    </w:p>
    <w:p w14:paraId="6B9AB30C" w14:textId="367B1844" w:rsidR="00B07CA3" w:rsidRPr="00E737A4" w:rsidRDefault="00AC29FA" w:rsidP="00112D03">
      <w:pPr>
        <w:pStyle w:val="ListParagraph"/>
        <w:numPr>
          <w:ilvl w:val="1"/>
          <w:numId w:val="10"/>
        </w:numPr>
        <w:spacing w:after="0" w:line="240" w:lineRule="auto"/>
        <w:rPr>
          <w:rFonts w:ascii="Arial" w:hAnsi="Arial" w:cs="Arial"/>
          <w:sz w:val="22"/>
          <w:szCs w:val="22"/>
        </w:rPr>
      </w:pPr>
      <w:r w:rsidRPr="00E737A4">
        <w:rPr>
          <w:rFonts w:ascii="Arial" w:hAnsi="Arial" w:cs="Arial"/>
          <w:sz w:val="22"/>
          <w:szCs w:val="22"/>
        </w:rPr>
        <w:t>Develop</w:t>
      </w:r>
      <w:r w:rsidR="006D1E38" w:rsidRPr="00E737A4">
        <w:rPr>
          <w:rFonts w:ascii="Arial" w:hAnsi="Arial" w:cs="Arial"/>
          <w:sz w:val="22"/>
          <w:szCs w:val="22"/>
        </w:rPr>
        <w:t>ing</w:t>
      </w:r>
      <w:r w:rsidRPr="00E737A4">
        <w:rPr>
          <w:rFonts w:ascii="Arial" w:hAnsi="Arial" w:cs="Arial"/>
          <w:sz w:val="22"/>
          <w:szCs w:val="22"/>
        </w:rPr>
        <w:t xml:space="preserve"> </w:t>
      </w:r>
      <w:r w:rsidR="00B07CA3" w:rsidRPr="00E737A4">
        <w:rPr>
          <w:rFonts w:ascii="Arial" w:hAnsi="Arial" w:cs="Arial"/>
          <w:sz w:val="22"/>
          <w:szCs w:val="22"/>
        </w:rPr>
        <w:t xml:space="preserve">new academic dishonesty policy </w:t>
      </w:r>
    </w:p>
    <w:p w14:paraId="70126D38" w14:textId="77777777" w:rsidR="0044397E" w:rsidRDefault="006D1E38" w:rsidP="00112D03">
      <w:pPr>
        <w:pStyle w:val="ListParagraph"/>
        <w:numPr>
          <w:ilvl w:val="1"/>
          <w:numId w:val="10"/>
        </w:numPr>
        <w:spacing w:after="0" w:line="240" w:lineRule="auto"/>
        <w:rPr>
          <w:rFonts w:ascii="Arial" w:hAnsi="Arial" w:cs="Arial"/>
          <w:sz w:val="22"/>
          <w:szCs w:val="22"/>
        </w:rPr>
      </w:pPr>
      <w:r w:rsidRPr="00E737A4">
        <w:rPr>
          <w:rFonts w:ascii="Arial" w:hAnsi="Arial" w:cs="Arial"/>
          <w:sz w:val="22"/>
          <w:szCs w:val="22"/>
        </w:rPr>
        <w:t>Developing p</w:t>
      </w:r>
      <w:r w:rsidR="00B07CA3" w:rsidRPr="00E737A4">
        <w:rPr>
          <w:rFonts w:ascii="Arial" w:hAnsi="Arial" w:cs="Arial"/>
          <w:sz w:val="22"/>
          <w:szCs w:val="22"/>
        </w:rPr>
        <w:t xml:space="preserve">rocess documentation for academic dishonesty, behavioral issues, and classroom management </w:t>
      </w:r>
    </w:p>
    <w:p w14:paraId="24DA6ADD" w14:textId="2D92F139" w:rsidR="00E746D6" w:rsidRDefault="00E746D6" w:rsidP="00112D03">
      <w:pPr>
        <w:pStyle w:val="ListParagraph"/>
        <w:numPr>
          <w:ilvl w:val="1"/>
          <w:numId w:val="10"/>
        </w:numPr>
        <w:spacing w:after="0" w:line="240" w:lineRule="auto"/>
        <w:rPr>
          <w:rFonts w:ascii="Arial" w:hAnsi="Arial" w:cs="Arial"/>
          <w:sz w:val="22"/>
          <w:szCs w:val="22"/>
        </w:rPr>
      </w:pPr>
      <w:r>
        <w:rPr>
          <w:rFonts w:ascii="Arial" w:hAnsi="Arial" w:cs="Arial"/>
          <w:sz w:val="22"/>
          <w:szCs w:val="22"/>
        </w:rPr>
        <w:t>Updating website materials</w:t>
      </w:r>
    </w:p>
    <w:p w14:paraId="6FAE7621" w14:textId="7C6E9A88" w:rsidR="00695AA4" w:rsidRPr="008C3F4C" w:rsidRDefault="00575C7F" w:rsidP="00112D03">
      <w:pPr>
        <w:pStyle w:val="ListParagraph"/>
        <w:numPr>
          <w:ilvl w:val="1"/>
          <w:numId w:val="10"/>
        </w:numPr>
        <w:spacing w:after="0" w:line="240" w:lineRule="auto"/>
        <w:rPr>
          <w:rFonts w:ascii="Arial" w:hAnsi="Arial" w:cs="Arial"/>
          <w:sz w:val="22"/>
          <w:szCs w:val="22"/>
        </w:rPr>
      </w:pPr>
      <w:r w:rsidRPr="008C3F4C">
        <w:rPr>
          <w:rFonts w:ascii="Arial" w:hAnsi="Arial" w:cs="Arial"/>
          <w:color w:val="000000"/>
          <w:kern w:val="0"/>
          <w:sz w:val="22"/>
          <w:szCs w:val="22"/>
        </w:rPr>
        <w:t>Planning professional development for fall quarter</w:t>
      </w:r>
    </w:p>
    <w:p w14:paraId="694EA73F" w14:textId="13C4E917" w:rsidR="00402125" w:rsidRPr="009155B9" w:rsidRDefault="00402125" w:rsidP="009337B3">
      <w:pPr>
        <w:pStyle w:val="Heading1"/>
        <w:rPr>
          <w:rFonts w:ascii="Arial" w:hAnsi="Arial" w:cs="Arial"/>
          <w:color w:val="000000"/>
          <w:kern w:val="0"/>
        </w:rPr>
      </w:pPr>
      <w:r w:rsidRPr="009337B3">
        <w:rPr>
          <w:rFonts w:ascii="Arial" w:hAnsi="Arial" w:cs="Arial"/>
          <w:color w:val="000000" w:themeColor="text1"/>
        </w:rPr>
        <w:t xml:space="preserve">Ad Hoc Report </w:t>
      </w:r>
      <w:proofErr w:type="gramStart"/>
      <w:r w:rsidRPr="009337B3">
        <w:rPr>
          <w:rFonts w:ascii="Arial" w:hAnsi="Arial" w:cs="Arial"/>
          <w:color w:val="000000" w:themeColor="text1"/>
        </w:rPr>
        <w:t>with</w:t>
      </w:r>
      <w:proofErr w:type="gramEnd"/>
      <w:r w:rsidRPr="009337B3">
        <w:rPr>
          <w:rFonts w:ascii="Arial" w:hAnsi="Arial" w:cs="Arial"/>
          <w:color w:val="000000" w:themeColor="text1"/>
        </w:rPr>
        <w:t xml:space="preserve"> Virtual Visit Fall 2027 </w:t>
      </w:r>
    </w:p>
    <w:p w14:paraId="4BBB6F1F" w14:textId="7B5E3FD5" w:rsidR="00402125" w:rsidRPr="00344B58" w:rsidRDefault="00402125" w:rsidP="00EE1A21">
      <w:pPr>
        <w:autoSpaceDE w:val="0"/>
        <w:autoSpaceDN w:val="0"/>
        <w:adjustRightInd w:val="0"/>
        <w:spacing w:after="0" w:line="240" w:lineRule="auto"/>
        <w:rPr>
          <w:rFonts w:ascii="Arial" w:hAnsi="Arial" w:cs="Arial"/>
          <w:b/>
          <w:color w:val="000000"/>
          <w:kern w:val="0"/>
          <w:sz w:val="22"/>
          <w:szCs w:val="22"/>
        </w:rPr>
      </w:pPr>
      <w:r w:rsidRPr="00344B58">
        <w:rPr>
          <w:rFonts w:ascii="Arial" w:hAnsi="Arial" w:cs="Arial"/>
          <w:b/>
          <w:color w:val="000000"/>
          <w:kern w:val="0"/>
          <w:sz w:val="22"/>
          <w:szCs w:val="22"/>
        </w:rPr>
        <w:t xml:space="preserve">Recommendation 4: Fall 2018 Mission Fulfillment and Sustainability </w:t>
      </w:r>
    </w:p>
    <w:p w14:paraId="155AAE47" w14:textId="5E869F00" w:rsidR="00402125" w:rsidRDefault="007A0E4A" w:rsidP="005D1F0A">
      <w:pPr>
        <w:pStyle w:val="Default"/>
        <w:numPr>
          <w:ilvl w:val="1"/>
          <w:numId w:val="2"/>
        </w:numPr>
        <w:rPr>
          <w:rFonts w:ascii="Arial" w:hAnsi="Arial" w:cs="Arial"/>
          <w:sz w:val="22"/>
          <w:szCs w:val="22"/>
        </w:rPr>
      </w:pPr>
      <w:r w:rsidRPr="00E737A4">
        <w:rPr>
          <w:rFonts w:ascii="Arial" w:hAnsi="Arial" w:cs="Arial"/>
          <w:sz w:val="22"/>
          <w:szCs w:val="22"/>
        </w:rPr>
        <w:t xml:space="preserve">Evaluate its general education outcomes through an effective and regular system that documents student achievement and can lead to improvements in programs and student learning. (2020 Standard(s) 1.C.6;1.C.7) </w:t>
      </w:r>
    </w:p>
    <w:p w14:paraId="76D1E2C7" w14:textId="77777777" w:rsidR="009155B9" w:rsidRDefault="009155B9" w:rsidP="004C2F54">
      <w:pPr>
        <w:pStyle w:val="Default"/>
        <w:ind w:left="360" w:firstLine="360"/>
        <w:rPr>
          <w:rFonts w:ascii="Arial" w:hAnsi="Arial" w:cs="Arial"/>
          <w:b/>
          <w:sz w:val="22"/>
          <w:szCs w:val="22"/>
        </w:rPr>
      </w:pPr>
    </w:p>
    <w:p w14:paraId="13A6F175" w14:textId="01856DCC" w:rsidR="00EE1A21" w:rsidRPr="00344B58" w:rsidRDefault="00E545A2" w:rsidP="004C2F54">
      <w:pPr>
        <w:pStyle w:val="Default"/>
        <w:ind w:left="360" w:firstLine="360"/>
        <w:rPr>
          <w:rFonts w:ascii="Arial" w:hAnsi="Arial" w:cs="Arial"/>
          <w:b/>
          <w:bCs/>
          <w:sz w:val="22"/>
          <w:szCs w:val="22"/>
        </w:rPr>
      </w:pPr>
      <w:r w:rsidRPr="00344B58">
        <w:rPr>
          <w:rFonts w:ascii="Arial" w:hAnsi="Arial" w:cs="Arial"/>
          <w:b/>
          <w:bCs/>
          <w:sz w:val="22"/>
          <w:szCs w:val="22"/>
        </w:rPr>
        <w:t>Progress</w:t>
      </w:r>
    </w:p>
    <w:p w14:paraId="09D538B3" w14:textId="5B80ECA2" w:rsidR="007C042A" w:rsidRDefault="00B20145" w:rsidP="004C2F54">
      <w:pPr>
        <w:pStyle w:val="Default"/>
        <w:numPr>
          <w:ilvl w:val="2"/>
          <w:numId w:val="16"/>
        </w:numPr>
        <w:ind w:left="1440"/>
        <w:rPr>
          <w:rFonts w:ascii="Arial" w:hAnsi="Arial" w:cs="Arial"/>
          <w:sz w:val="22"/>
          <w:szCs w:val="22"/>
        </w:rPr>
      </w:pPr>
      <w:r>
        <w:rPr>
          <w:rFonts w:ascii="Arial" w:hAnsi="Arial" w:cs="Arial"/>
          <w:sz w:val="22"/>
          <w:szCs w:val="22"/>
        </w:rPr>
        <w:t>Established an a</w:t>
      </w:r>
      <w:r w:rsidR="007C042A">
        <w:rPr>
          <w:rFonts w:ascii="Arial" w:hAnsi="Arial" w:cs="Arial"/>
          <w:sz w:val="22"/>
          <w:szCs w:val="22"/>
        </w:rPr>
        <w:t xml:space="preserve">ssessment schedule of general education competencies </w:t>
      </w:r>
      <w:r w:rsidR="00496972">
        <w:rPr>
          <w:rFonts w:ascii="Arial" w:hAnsi="Arial" w:cs="Arial"/>
          <w:sz w:val="22"/>
          <w:szCs w:val="22"/>
        </w:rPr>
        <w:t>on a 2</w:t>
      </w:r>
      <w:r w:rsidR="00B12837">
        <w:rPr>
          <w:rFonts w:ascii="Arial" w:hAnsi="Arial" w:cs="Arial"/>
          <w:sz w:val="22"/>
          <w:szCs w:val="22"/>
        </w:rPr>
        <w:t>-</w:t>
      </w:r>
      <w:r w:rsidR="00496972">
        <w:rPr>
          <w:rFonts w:ascii="Arial" w:hAnsi="Arial" w:cs="Arial"/>
          <w:sz w:val="22"/>
          <w:szCs w:val="22"/>
        </w:rPr>
        <w:t xml:space="preserve"> year cycle</w:t>
      </w:r>
    </w:p>
    <w:p w14:paraId="17FE21AD" w14:textId="309902A5" w:rsidR="0090012F" w:rsidRDefault="0090012F" w:rsidP="004C2F54">
      <w:pPr>
        <w:pStyle w:val="Default"/>
        <w:numPr>
          <w:ilvl w:val="2"/>
          <w:numId w:val="16"/>
        </w:numPr>
        <w:ind w:left="1440"/>
        <w:rPr>
          <w:rFonts w:ascii="Arial" w:hAnsi="Arial" w:cs="Arial"/>
          <w:sz w:val="22"/>
          <w:szCs w:val="22"/>
        </w:rPr>
      </w:pPr>
      <w:r>
        <w:rPr>
          <w:rFonts w:ascii="Arial" w:hAnsi="Arial" w:cs="Arial"/>
          <w:sz w:val="22"/>
          <w:szCs w:val="22"/>
        </w:rPr>
        <w:t>Continue current assessment process</w:t>
      </w:r>
    </w:p>
    <w:p w14:paraId="2136CC0C" w14:textId="61EB0C60" w:rsidR="00B20145" w:rsidRDefault="00B20145" w:rsidP="004C2F54">
      <w:pPr>
        <w:pStyle w:val="Default"/>
        <w:numPr>
          <w:ilvl w:val="2"/>
          <w:numId w:val="16"/>
        </w:numPr>
        <w:ind w:left="1440"/>
        <w:rPr>
          <w:rFonts w:ascii="Arial" w:hAnsi="Arial" w:cs="Arial"/>
          <w:sz w:val="22"/>
          <w:szCs w:val="22"/>
        </w:rPr>
      </w:pPr>
      <w:r>
        <w:rPr>
          <w:rFonts w:ascii="Arial" w:hAnsi="Arial" w:cs="Arial"/>
          <w:sz w:val="22"/>
          <w:szCs w:val="22"/>
        </w:rPr>
        <w:t>Revised the general education assessment report</w:t>
      </w:r>
    </w:p>
    <w:p w14:paraId="28AE14A7" w14:textId="77777777" w:rsidR="008100D1" w:rsidRDefault="00AC74F1" w:rsidP="004C2F54">
      <w:pPr>
        <w:pStyle w:val="Default"/>
        <w:numPr>
          <w:ilvl w:val="2"/>
          <w:numId w:val="16"/>
        </w:numPr>
        <w:ind w:left="1440"/>
        <w:rPr>
          <w:rFonts w:ascii="Arial" w:hAnsi="Arial" w:cs="Arial"/>
          <w:sz w:val="22"/>
          <w:szCs w:val="22"/>
        </w:rPr>
      </w:pPr>
      <w:r>
        <w:rPr>
          <w:rFonts w:ascii="Arial" w:hAnsi="Arial" w:cs="Arial"/>
          <w:sz w:val="22"/>
          <w:szCs w:val="22"/>
        </w:rPr>
        <w:t>Planning professional development for fall quarter</w:t>
      </w:r>
    </w:p>
    <w:p w14:paraId="1190867F" w14:textId="615A8D30" w:rsidR="008100D1" w:rsidRPr="008100D1" w:rsidRDefault="008100D1" w:rsidP="004C2F54">
      <w:pPr>
        <w:pStyle w:val="Default"/>
        <w:numPr>
          <w:ilvl w:val="2"/>
          <w:numId w:val="16"/>
        </w:numPr>
        <w:ind w:left="1440"/>
        <w:rPr>
          <w:rFonts w:ascii="Arial" w:hAnsi="Arial" w:cs="Arial"/>
          <w:sz w:val="22"/>
          <w:szCs w:val="22"/>
        </w:rPr>
      </w:pPr>
      <w:r w:rsidRPr="008100D1">
        <w:rPr>
          <w:rFonts w:ascii="Arial" w:hAnsi="Arial" w:cs="Arial"/>
          <w:sz w:val="22"/>
          <w:szCs w:val="22"/>
        </w:rPr>
        <w:t>Developing dashboards focusing on compliance with reporting requirements and rubric scores</w:t>
      </w:r>
    </w:p>
    <w:p w14:paraId="31424411" w14:textId="77777777" w:rsidR="0062302E" w:rsidRDefault="0062302E" w:rsidP="0099745E">
      <w:pPr>
        <w:autoSpaceDE w:val="0"/>
        <w:autoSpaceDN w:val="0"/>
        <w:adjustRightInd w:val="0"/>
        <w:spacing w:after="0" w:line="240" w:lineRule="auto"/>
        <w:rPr>
          <w:rFonts w:ascii="Arial" w:hAnsi="Arial" w:cs="Arial"/>
          <w:b/>
          <w:bCs/>
          <w:sz w:val="22"/>
          <w:szCs w:val="22"/>
        </w:rPr>
      </w:pPr>
    </w:p>
    <w:p w14:paraId="40A4D086" w14:textId="6CF5EAEC" w:rsidR="002803DE" w:rsidRPr="00344B58" w:rsidRDefault="005A5C89" w:rsidP="0099745E">
      <w:pPr>
        <w:autoSpaceDE w:val="0"/>
        <w:autoSpaceDN w:val="0"/>
        <w:adjustRightInd w:val="0"/>
        <w:spacing w:after="0" w:line="240" w:lineRule="auto"/>
        <w:rPr>
          <w:rFonts w:ascii="Arial" w:hAnsi="Arial" w:cs="Arial"/>
          <w:b/>
          <w:bCs/>
          <w:sz w:val="22"/>
          <w:szCs w:val="22"/>
        </w:rPr>
      </w:pPr>
      <w:r w:rsidRPr="00344B58">
        <w:rPr>
          <w:rFonts w:ascii="Arial" w:hAnsi="Arial" w:cs="Arial"/>
          <w:b/>
          <w:bCs/>
          <w:sz w:val="22"/>
          <w:szCs w:val="22"/>
        </w:rPr>
        <w:t>Recommendation 1: Fall 2024 Ad Hoc Report</w:t>
      </w:r>
    </w:p>
    <w:p w14:paraId="0169A58F" w14:textId="537EC051" w:rsidR="005A5C89" w:rsidRPr="00B20145" w:rsidRDefault="005A5C89" w:rsidP="00B20145">
      <w:pPr>
        <w:pStyle w:val="ListParagraph"/>
        <w:numPr>
          <w:ilvl w:val="2"/>
          <w:numId w:val="2"/>
        </w:numPr>
        <w:autoSpaceDE w:val="0"/>
        <w:autoSpaceDN w:val="0"/>
        <w:adjustRightInd w:val="0"/>
        <w:spacing w:after="0" w:line="240" w:lineRule="auto"/>
        <w:rPr>
          <w:rFonts w:ascii="Arial" w:hAnsi="Arial" w:cs="Arial"/>
          <w:color w:val="000000"/>
          <w:kern w:val="0"/>
          <w:sz w:val="22"/>
          <w:szCs w:val="22"/>
        </w:rPr>
      </w:pPr>
      <w:r w:rsidRPr="00B20145">
        <w:rPr>
          <w:rFonts w:ascii="Arial" w:hAnsi="Arial" w:cs="Arial"/>
          <w:sz w:val="22"/>
          <w:szCs w:val="22"/>
        </w:rPr>
        <w:t xml:space="preserve">Demonstrate consistent use of assessment data to inform institutional planning, decision making, and resource allocation for program and service improvement for all programs and services (academic and nonacademic). (2020 Standard(s) 1.B.1) </w:t>
      </w:r>
    </w:p>
    <w:p w14:paraId="098710DC" w14:textId="77777777" w:rsidR="009155B9" w:rsidRDefault="009155B9" w:rsidP="004C2F54">
      <w:pPr>
        <w:autoSpaceDE w:val="0"/>
        <w:autoSpaceDN w:val="0"/>
        <w:adjustRightInd w:val="0"/>
        <w:spacing w:after="0" w:line="240" w:lineRule="auto"/>
        <w:ind w:left="360" w:firstLine="360"/>
        <w:rPr>
          <w:rFonts w:ascii="Arial" w:hAnsi="Arial" w:cs="Arial"/>
          <w:b/>
          <w:color w:val="000000"/>
          <w:kern w:val="0"/>
          <w:sz w:val="22"/>
          <w:szCs w:val="22"/>
        </w:rPr>
      </w:pPr>
    </w:p>
    <w:p w14:paraId="126BD8EB" w14:textId="5639FC0B" w:rsidR="00331F9E" w:rsidRDefault="00496972" w:rsidP="004C2F54">
      <w:pPr>
        <w:autoSpaceDE w:val="0"/>
        <w:autoSpaceDN w:val="0"/>
        <w:adjustRightInd w:val="0"/>
        <w:spacing w:after="0" w:line="240" w:lineRule="auto"/>
        <w:ind w:left="360" w:firstLine="360"/>
        <w:rPr>
          <w:rFonts w:ascii="Arial" w:hAnsi="Arial" w:cs="Arial"/>
          <w:color w:val="000000"/>
          <w:kern w:val="0"/>
          <w:sz w:val="22"/>
          <w:szCs w:val="22"/>
        </w:rPr>
      </w:pPr>
      <w:r w:rsidRPr="00344B58">
        <w:rPr>
          <w:rFonts w:ascii="Arial" w:hAnsi="Arial" w:cs="Arial"/>
          <w:b/>
          <w:bCs/>
          <w:color w:val="000000"/>
          <w:kern w:val="0"/>
          <w:sz w:val="22"/>
          <w:szCs w:val="22"/>
        </w:rPr>
        <w:t>Progress</w:t>
      </w:r>
    </w:p>
    <w:p w14:paraId="00B83053" w14:textId="6CC3E460" w:rsidR="005F4D81" w:rsidRDefault="005F4D81"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Continue current assessment reporting process</w:t>
      </w:r>
    </w:p>
    <w:p w14:paraId="2C160EEF" w14:textId="1DE54C98" w:rsidR="00385D7D" w:rsidRDefault="00460C13"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De</w:t>
      </w:r>
      <w:r w:rsidR="00DC510C">
        <w:rPr>
          <w:rFonts w:ascii="Arial" w:hAnsi="Arial" w:cs="Arial"/>
          <w:color w:val="000000"/>
          <w:kern w:val="0"/>
          <w:sz w:val="22"/>
          <w:szCs w:val="22"/>
        </w:rPr>
        <w:t xml:space="preserve">veloped </w:t>
      </w:r>
      <w:r w:rsidR="004460B4">
        <w:rPr>
          <w:rFonts w:ascii="Arial" w:hAnsi="Arial" w:cs="Arial"/>
          <w:color w:val="000000"/>
          <w:kern w:val="0"/>
          <w:sz w:val="22"/>
          <w:szCs w:val="22"/>
        </w:rPr>
        <w:t>a</w:t>
      </w:r>
      <w:r w:rsidR="00652EC2">
        <w:rPr>
          <w:rFonts w:ascii="Arial" w:hAnsi="Arial" w:cs="Arial"/>
          <w:color w:val="000000"/>
          <w:kern w:val="0"/>
          <w:sz w:val="22"/>
          <w:szCs w:val="22"/>
        </w:rPr>
        <w:t xml:space="preserve"> </w:t>
      </w:r>
      <w:r w:rsidR="00A72CBC">
        <w:rPr>
          <w:rFonts w:ascii="Arial" w:hAnsi="Arial" w:cs="Arial"/>
          <w:color w:val="000000"/>
          <w:kern w:val="0"/>
          <w:sz w:val="22"/>
          <w:szCs w:val="22"/>
        </w:rPr>
        <w:t>rubric</w:t>
      </w:r>
      <w:r w:rsidR="006D630E">
        <w:rPr>
          <w:rFonts w:ascii="Arial" w:hAnsi="Arial" w:cs="Arial"/>
          <w:color w:val="000000"/>
          <w:kern w:val="0"/>
          <w:sz w:val="22"/>
          <w:szCs w:val="22"/>
        </w:rPr>
        <w:t xml:space="preserve"> for</w:t>
      </w:r>
      <w:r w:rsidR="00A86F37">
        <w:rPr>
          <w:rFonts w:ascii="Arial" w:hAnsi="Arial" w:cs="Arial"/>
          <w:color w:val="000000"/>
          <w:kern w:val="0"/>
          <w:sz w:val="22"/>
          <w:szCs w:val="22"/>
        </w:rPr>
        <w:t xml:space="preserve"> </w:t>
      </w:r>
      <w:r w:rsidR="00407FB6">
        <w:rPr>
          <w:rFonts w:ascii="Arial" w:hAnsi="Arial" w:cs="Arial"/>
          <w:color w:val="000000"/>
          <w:kern w:val="0"/>
          <w:sz w:val="22"/>
          <w:szCs w:val="22"/>
        </w:rPr>
        <w:t>ac</w:t>
      </w:r>
      <w:r w:rsidR="009A05B4">
        <w:rPr>
          <w:rFonts w:ascii="Arial" w:hAnsi="Arial" w:cs="Arial"/>
          <w:color w:val="000000"/>
          <w:kern w:val="0"/>
          <w:sz w:val="22"/>
          <w:szCs w:val="22"/>
        </w:rPr>
        <w:t>ademi</w:t>
      </w:r>
      <w:r w:rsidR="006864BE">
        <w:rPr>
          <w:rFonts w:ascii="Arial" w:hAnsi="Arial" w:cs="Arial"/>
          <w:color w:val="000000"/>
          <w:kern w:val="0"/>
          <w:sz w:val="22"/>
          <w:szCs w:val="22"/>
        </w:rPr>
        <w:t xml:space="preserve">c and </w:t>
      </w:r>
      <w:r w:rsidR="00C906FC">
        <w:rPr>
          <w:rFonts w:ascii="Arial" w:hAnsi="Arial" w:cs="Arial"/>
          <w:color w:val="000000"/>
          <w:kern w:val="0"/>
          <w:sz w:val="22"/>
          <w:szCs w:val="22"/>
        </w:rPr>
        <w:t xml:space="preserve">social </w:t>
      </w:r>
      <w:r w:rsidR="00E94D3A">
        <w:rPr>
          <w:rFonts w:ascii="Arial" w:hAnsi="Arial" w:cs="Arial"/>
          <w:color w:val="000000"/>
          <w:kern w:val="0"/>
          <w:sz w:val="22"/>
          <w:szCs w:val="22"/>
        </w:rPr>
        <w:t>suppor</w:t>
      </w:r>
      <w:r w:rsidR="00315C00">
        <w:rPr>
          <w:rFonts w:ascii="Arial" w:hAnsi="Arial" w:cs="Arial"/>
          <w:color w:val="000000"/>
          <w:kern w:val="0"/>
          <w:sz w:val="22"/>
          <w:szCs w:val="22"/>
        </w:rPr>
        <w:t>t</w:t>
      </w:r>
      <w:r w:rsidR="00BB2BFA">
        <w:rPr>
          <w:rFonts w:ascii="Arial" w:hAnsi="Arial" w:cs="Arial"/>
          <w:color w:val="000000"/>
          <w:kern w:val="0"/>
          <w:sz w:val="22"/>
          <w:szCs w:val="22"/>
        </w:rPr>
        <w:t xml:space="preserve"> asse</w:t>
      </w:r>
      <w:r w:rsidR="00847450">
        <w:rPr>
          <w:rFonts w:ascii="Arial" w:hAnsi="Arial" w:cs="Arial"/>
          <w:color w:val="000000"/>
          <w:kern w:val="0"/>
          <w:sz w:val="22"/>
          <w:szCs w:val="22"/>
        </w:rPr>
        <w:t>ssment r</w:t>
      </w:r>
      <w:r w:rsidR="0049143A">
        <w:rPr>
          <w:rFonts w:ascii="Arial" w:hAnsi="Arial" w:cs="Arial"/>
          <w:color w:val="000000"/>
          <w:kern w:val="0"/>
          <w:sz w:val="22"/>
          <w:szCs w:val="22"/>
        </w:rPr>
        <w:t>e</w:t>
      </w:r>
      <w:r w:rsidR="000B518D">
        <w:rPr>
          <w:rFonts w:ascii="Arial" w:hAnsi="Arial" w:cs="Arial"/>
          <w:color w:val="000000"/>
          <w:kern w:val="0"/>
          <w:sz w:val="22"/>
          <w:szCs w:val="22"/>
        </w:rPr>
        <w:t>v</w:t>
      </w:r>
      <w:r w:rsidR="00F61604">
        <w:rPr>
          <w:rFonts w:ascii="Arial" w:hAnsi="Arial" w:cs="Arial"/>
          <w:color w:val="000000"/>
          <w:kern w:val="0"/>
          <w:sz w:val="22"/>
          <w:szCs w:val="22"/>
        </w:rPr>
        <w:t>iews</w:t>
      </w:r>
    </w:p>
    <w:p w14:paraId="72F8F7BC" w14:textId="62E0CA82" w:rsidR="00B804BA" w:rsidRDefault="00B804BA"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Created a new process for administrative unit reporting</w:t>
      </w:r>
    </w:p>
    <w:p w14:paraId="79456F09" w14:textId="0E951DAA" w:rsidR="00B20955" w:rsidRDefault="00BE4918"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Review</w:t>
      </w:r>
      <w:r w:rsidR="00656619">
        <w:rPr>
          <w:rFonts w:ascii="Arial" w:hAnsi="Arial" w:cs="Arial"/>
          <w:color w:val="000000"/>
          <w:kern w:val="0"/>
          <w:sz w:val="22"/>
          <w:szCs w:val="22"/>
        </w:rPr>
        <w:t>ing</w:t>
      </w:r>
      <w:r w:rsidR="00F20609">
        <w:rPr>
          <w:rFonts w:ascii="Arial" w:hAnsi="Arial" w:cs="Arial"/>
          <w:color w:val="000000"/>
          <w:kern w:val="0"/>
          <w:sz w:val="22"/>
          <w:szCs w:val="22"/>
        </w:rPr>
        <w:t xml:space="preserve"> </w:t>
      </w:r>
      <w:r w:rsidR="00AF3655">
        <w:rPr>
          <w:rFonts w:ascii="Arial" w:hAnsi="Arial" w:cs="Arial"/>
          <w:color w:val="000000"/>
          <w:kern w:val="0"/>
          <w:sz w:val="22"/>
          <w:szCs w:val="22"/>
        </w:rPr>
        <w:t xml:space="preserve">all </w:t>
      </w:r>
      <w:r w:rsidR="00F20609">
        <w:rPr>
          <w:rFonts w:ascii="Arial" w:hAnsi="Arial" w:cs="Arial"/>
          <w:color w:val="000000"/>
          <w:kern w:val="0"/>
          <w:sz w:val="22"/>
          <w:szCs w:val="22"/>
        </w:rPr>
        <w:t>ass</w:t>
      </w:r>
      <w:r w:rsidR="00741CFB">
        <w:rPr>
          <w:rFonts w:ascii="Arial" w:hAnsi="Arial" w:cs="Arial"/>
          <w:color w:val="000000"/>
          <w:kern w:val="0"/>
          <w:sz w:val="22"/>
          <w:szCs w:val="22"/>
        </w:rPr>
        <w:t xml:space="preserve">essment </w:t>
      </w:r>
      <w:r w:rsidR="00C854C0">
        <w:rPr>
          <w:rFonts w:ascii="Arial" w:hAnsi="Arial" w:cs="Arial"/>
          <w:color w:val="000000"/>
          <w:kern w:val="0"/>
          <w:sz w:val="22"/>
          <w:szCs w:val="22"/>
        </w:rPr>
        <w:t xml:space="preserve">reports </w:t>
      </w:r>
      <w:r w:rsidR="0041601E">
        <w:rPr>
          <w:rFonts w:ascii="Arial" w:hAnsi="Arial" w:cs="Arial"/>
          <w:color w:val="000000"/>
          <w:kern w:val="0"/>
          <w:sz w:val="22"/>
          <w:szCs w:val="22"/>
        </w:rPr>
        <w:t>and prov</w:t>
      </w:r>
      <w:r w:rsidR="00642686">
        <w:rPr>
          <w:rFonts w:ascii="Arial" w:hAnsi="Arial" w:cs="Arial"/>
          <w:color w:val="000000"/>
          <w:kern w:val="0"/>
          <w:sz w:val="22"/>
          <w:szCs w:val="22"/>
        </w:rPr>
        <w:t>iding f</w:t>
      </w:r>
      <w:r w:rsidR="0019351A">
        <w:rPr>
          <w:rFonts w:ascii="Arial" w:hAnsi="Arial" w:cs="Arial"/>
          <w:color w:val="000000"/>
          <w:kern w:val="0"/>
          <w:sz w:val="22"/>
          <w:szCs w:val="22"/>
        </w:rPr>
        <w:t>ee</w:t>
      </w:r>
      <w:r w:rsidR="0071120B">
        <w:rPr>
          <w:rFonts w:ascii="Arial" w:hAnsi="Arial" w:cs="Arial"/>
          <w:color w:val="000000"/>
          <w:kern w:val="0"/>
          <w:sz w:val="22"/>
          <w:szCs w:val="22"/>
        </w:rPr>
        <w:t xml:space="preserve">dback </w:t>
      </w:r>
    </w:p>
    <w:p w14:paraId="19C8550E" w14:textId="6FB1CE6F" w:rsidR="00785145" w:rsidRDefault="00785145"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Added a resource allocation </w:t>
      </w:r>
      <w:r w:rsidR="0047184A">
        <w:rPr>
          <w:rFonts w:ascii="Arial" w:hAnsi="Arial" w:cs="Arial"/>
          <w:color w:val="000000"/>
          <w:kern w:val="0"/>
          <w:sz w:val="22"/>
          <w:szCs w:val="22"/>
        </w:rPr>
        <w:t xml:space="preserve">request </w:t>
      </w:r>
      <w:r>
        <w:rPr>
          <w:rFonts w:ascii="Arial" w:hAnsi="Arial" w:cs="Arial"/>
          <w:color w:val="000000"/>
          <w:kern w:val="0"/>
          <w:sz w:val="22"/>
          <w:szCs w:val="22"/>
        </w:rPr>
        <w:t>to all assessment reports</w:t>
      </w:r>
    </w:p>
    <w:p w14:paraId="09EB3C7E" w14:textId="33ABFD02" w:rsidR="00514E12" w:rsidRDefault="00514E12"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lastRenderedPageBreak/>
        <w:t>Crea</w:t>
      </w:r>
      <w:r w:rsidR="00AF3655">
        <w:rPr>
          <w:rFonts w:ascii="Arial" w:hAnsi="Arial" w:cs="Arial"/>
          <w:color w:val="000000"/>
          <w:kern w:val="0"/>
          <w:sz w:val="22"/>
          <w:szCs w:val="22"/>
        </w:rPr>
        <w:t>ting</w:t>
      </w:r>
      <w:r>
        <w:rPr>
          <w:rFonts w:ascii="Arial" w:hAnsi="Arial" w:cs="Arial"/>
          <w:color w:val="000000"/>
          <w:kern w:val="0"/>
          <w:sz w:val="22"/>
          <w:szCs w:val="22"/>
        </w:rPr>
        <w:t xml:space="preserve"> a</w:t>
      </w:r>
      <w:r w:rsidR="00B4340B">
        <w:rPr>
          <w:rFonts w:ascii="Arial" w:hAnsi="Arial" w:cs="Arial"/>
          <w:color w:val="000000"/>
          <w:kern w:val="0"/>
          <w:sz w:val="22"/>
          <w:szCs w:val="22"/>
        </w:rPr>
        <w:t xml:space="preserve">n annual reporting </w:t>
      </w:r>
      <w:r>
        <w:rPr>
          <w:rFonts w:ascii="Arial" w:hAnsi="Arial" w:cs="Arial"/>
          <w:color w:val="000000"/>
          <w:kern w:val="0"/>
          <w:sz w:val="22"/>
          <w:szCs w:val="22"/>
        </w:rPr>
        <w:t>process</w:t>
      </w:r>
      <w:r w:rsidR="00B4340B">
        <w:rPr>
          <w:rFonts w:ascii="Arial" w:hAnsi="Arial" w:cs="Arial"/>
          <w:color w:val="000000"/>
          <w:kern w:val="0"/>
          <w:sz w:val="22"/>
          <w:szCs w:val="22"/>
        </w:rPr>
        <w:t xml:space="preserve"> </w:t>
      </w:r>
      <w:r>
        <w:rPr>
          <w:rFonts w:ascii="Arial" w:hAnsi="Arial" w:cs="Arial"/>
          <w:color w:val="000000"/>
          <w:kern w:val="0"/>
          <w:sz w:val="22"/>
          <w:szCs w:val="22"/>
        </w:rPr>
        <w:t>f</w:t>
      </w:r>
      <w:r w:rsidR="00B4340B">
        <w:rPr>
          <w:rFonts w:ascii="Arial" w:hAnsi="Arial" w:cs="Arial"/>
          <w:color w:val="000000"/>
          <w:kern w:val="0"/>
          <w:sz w:val="22"/>
          <w:szCs w:val="22"/>
        </w:rPr>
        <w:t>or</w:t>
      </w:r>
      <w:r>
        <w:rPr>
          <w:rFonts w:ascii="Arial" w:hAnsi="Arial" w:cs="Arial"/>
          <w:color w:val="000000"/>
          <w:kern w:val="0"/>
          <w:sz w:val="22"/>
          <w:szCs w:val="22"/>
        </w:rPr>
        <w:t xml:space="preserve"> Vice Presidents that includes </w:t>
      </w:r>
      <w:r w:rsidR="00052C18">
        <w:rPr>
          <w:rFonts w:ascii="Arial" w:hAnsi="Arial" w:cs="Arial"/>
          <w:color w:val="000000"/>
          <w:kern w:val="0"/>
          <w:sz w:val="22"/>
          <w:szCs w:val="22"/>
        </w:rPr>
        <w:t>a summary of assessment reports and resource needs based on evidence</w:t>
      </w:r>
    </w:p>
    <w:p w14:paraId="6840C638" w14:textId="4373E778" w:rsidR="00496972" w:rsidRDefault="00F65A51" w:rsidP="004C2F54">
      <w:pPr>
        <w:pStyle w:val="ListParagraph"/>
        <w:numPr>
          <w:ilvl w:val="3"/>
          <w:numId w:val="9"/>
        </w:numPr>
        <w:autoSpaceDE w:val="0"/>
        <w:autoSpaceDN w:val="0"/>
        <w:adjustRightInd w:val="0"/>
        <w:spacing w:after="0" w:line="240" w:lineRule="auto"/>
        <w:ind w:left="1440"/>
        <w:rPr>
          <w:rFonts w:ascii="Arial" w:hAnsi="Arial" w:cs="Arial"/>
          <w:color w:val="000000"/>
          <w:kern w:val="0"/>
          <w:sz w:val="22"/>
          <w:szCs w:val="22"/>
        </w:rPr>
      </w:pPr>
      <w:r w:rsidRPr="00F65A51">
        <w:rPr>
          <w:rFonts w:ascii="Arial" w:hAnsi="Arial" w:cs="Arial"/>
          <w:color w:val="000000"/>
          <w:kern w:val="0"/>
          <w:sz w:val="22"/>
          <w:szCs w:val="22"/>
        </w:rPr>
        <w:t xml:space="preserve">Facilitating a campus-wide data dissemination </w:t>
      </w:r>
      <w:r w:rsidR="00D1686F">
        <w:rPr>
          <w:rFonts w:ascii="Arial" w:hAnsi="Arial" w:cs="Arial"/>
          <w:color w:val="000000"/>
          <w:kern w:val="0"/>
          <w:sz w:val="22"/>
          <w:szCs w:val="22"/>
        </w:rPr>
        <w:t xml:space="preserve">plan </w:t>
      </w:r>
      <w:r w:rsidRPr="00F65A51">
        <w:rPr>
          <w:rFonts w:ascii="Arial" w:hAnsi="Arial" w:cs="Arial"/>
          <w:color w:val="000000"/>
          <w:kern w:val="0"/>
          <w:sz w:val="22"/>
          <w:szCs w:val="22"/>
        </w:rPr>
        <w:t xml:space="preserve">to engage </w:t>
      </w:r>
      <w:r w:rsidR="00D1686F">
        <w:rPr>
          <w:rFonts w:ascii="Arial" w:hAnsi="Arial" w:cs="Arial"/>
          <w:color w:val="000000"/>
          <w:kern w:val="0"/>
          <w:sz w:val="22"/>
          <w:szCs w:val="22"/>
        </w:rPr>
        <w:t>the campus community</w:t>
      </w:r>
      <w:r w:rsidRPr="00F65A51">
        <w:rPr>
          <w:rFonts w:ascii="Arial" w:hAnsi="Arial" w:cs="Arial"/>
          <w:color w:val="000000"/>
          <w:kern w:val="0"/>
          <w:sz w:val="22"/>
          <w:szCs w:val="22"/>
        </w:rPr>
        <w:t xml:space="preserve"> in reviewing student achievement metrics and </w:t>
      </w:r>
      <w:r w:rsidR="00385661">
        <w:rPr>
          <w:rFonts w:ascii="Arial" w:hAnsi="Arial" w:cs="Arial"/>
          <w:color w:val="000000"/>
          <w:kern w:val="0"/>
          <w:sz w:val="22"/>
          <w:szCs w:val="22"/>
        </w:rPr>
        <w:t>planning</w:t>
      </w:r>
      <w:r w:rsidRPr="00F65A51">
        <w:rPr>
          <w:rFonts w:ascii="Arial" w:hAnsi="Arial" w:cs="Arial"/>
          <w:color w:val="000000"/>
          <w:kern w:val="0"/>
          <w:sz w:val="22"/>
          <w:szCs w:val="22"/>
        </w:rPr>
        <w:t xml:space="preserve"> improvement strategies</w:t>
      </w:r>
    </w:p>
    <w:p w14:paraId="79E78143" w14:textId="77777777" w:rsidR="0062302E" w:rsidRPr="00F65A51" w:rsidRDefault="0062302E" w:rsidP="0062302E">
      <w:pPr>
        <w:pStyle w:val="ListParagraph"/>
        <w:autoSpaceDE w:val="0"/>
        <w:autoSpaceDN w:val="0"/>
        <w:adjustRightInd w:val="0"/>
        <w:spacing w:after="0" w:line="240" w:lineRule="auto"/>
        <w:ind w:left="1440"/>
        <w:rPr>
          <w:rFonts w:ascii="Arial" w:hAnsi="Arial" w:cs="Arial"/>
          <w:color w:val="000000"/>
          <w:kern w:val="0"/>
          <w:sz w:val="22"/>
          <w:szCs w:val="22"/>
        </w:rPr>
      </w:pPr>
    </w:p>
    <w:p w14:paraId="3BEB49FE" w14:textId="40376BFC" w:rsidR="00063CCD" w:rsidRPr="00344B58" w:rsidRDefault="00402125" w:rsidP="002803DE">
      <w:pPr>
        <w:autoSpaceDE w:val="0"/>
        <w:autoSpaceDN w:val="0"/>
        <w:adjustRightInd w:val="0"/>
        <w:spacing w:after="0" w:line="240" w:lineRule="auto"/>
        <w:rPr>
          <w:rFonts w:ascii="Arial" w:hAnsi="Arial" w:cs="Arial"/>
          <w:b/>
          <w:color w:val="000000"/>
          <w:kern w:val="0"/>
          <w:sz w:val="22"/>
          <w:szCs w:val="22"/>
        </w:rPr>
      </w:pPr>
      <w:r w:rsidRPr="00344B58">
        <w:rPr>
          <w:rFonts w:ascii="Arial" w:hAnsi="Arial" w:cs="Arial"/>
          <w:b/>
          <w:color w:val="000000"/>
          <w:kern w:val="0"/>
          <w:sz w:val="22"/>
          <w:szCs w:val="22"/>
        </w:rPr>
        <w:t>Recommendation 1: Fall 2025 Evaluation of Institutional Effectivenes</w:t>
      </w:r>
      <w:r w:rsidR="00063CCD" w:rsidRPr="00344B58">
        <w:rPr>
          <w:rFonts w:ascii="Arial" w:hAnsi="Arial" w:cs="Arial"/>
          <w:b/>
          <w:color w:val="000000"/>
          <w:kern w:val="0"/>
          <w:sz w:val="22"/>
          <w:szCs w:val="22"/>
        </w:rPr>
        <w:t>s</w:t>
      </w:r>
    </w:p>
    <w:p w14:paraId="6FCE2255" w14:textId="1A3C2065" w:rsidR="008A4B5B" w:rsidRPr="00496972" w:rsidRDefault="008A4B5B" w:rsidP="009155B9">
      <w:pPr>
        <w:numPr>
          <w:ilvl w:val="2"/>
          <w:numId w:val="2"/>
        </w:numPr>
        <w:autoSpaceDE w:val="0"/>
        <w:autoSpaceDN w:val="0"/>
        <w:adjustRightInd w:val="0"/>
        <w:spacing w:after="0" w:line="240" w:lineRule="auto"/>
        <w:rPr>
          <w:rFonts w:ascii="Arial" w:hAnsi="Arial" w:cs="Arial"/>
          <w:color w:val="000000"/>
          <w:kern w:val="0"/>
          <w:sz w:val="22"/>
          <w:szCs w:val="22"/>
        </w:rPr>
      </w:pPr>
      <w:r w:rsidRPr="00E737A4">
        <w:rPr>
          <w:rFonts w:ascii="Arial" w:hAnsi="Arial" w:cs="Arial"/>
          <w:sz w:val="22"/>
          <w:szCs w:val="22"/>
        </w:rPr>
        <w:t xml:space="preserve">Provide evidence that its planning process is inclusive and offers opportunities for comment by appropriate constituencies in order to allocate resources necessary for institutional effectiveness. (2020 Standard(s) 1.B.3) </w:t>
      </w:r>
    </w:p>
    <w:p w14:paraId="63B18C92" w14:textId="77777777" w:rsidR="0062302E" w:rsidRDefault="0062302E" w:rsidP="0040240A">
      <w:pPr>
        <w:autoSpaceDE w:val="0"/>
        <w:autoSpaceDN w:val="0"/>
        <w:adjustRightInd w:val="0"/>
        <w:spacing w:after="0" w:line="240" w:lineRule="auto"/>
        <w:ind w:left="720"/>
        <w:rPr>
          <w:rFonts w:ascii="Arial" w:hAnsi="Arial" w:cs="Arial"/>
          <w:b/>
          <w:bCs/>
          <w:sz w:val="22"/>
          <w:szCs w:val="22"/>
        </w:rPr>
      </w:pPr>
    </w:p>
    <w:p w14:paraId="0AB892D3" w14:textId="1D9E79C0" w:rsidR="00496972" w:rsidRPr="00344B58" w:rsidRDefault="00496972" w:rsidP="0040240A">
      <w:pPr>
        <w:autoSpaceDE w:val="0"/>
        <w:autoSpaceDN w:val="0"/>
        <w:adjustRightInd w:val="0"/>
        <w:spacing w:after="0" w:line="240" w:lineRule="auto"/>
        <w:ind w:left="720"/>
        <w:rPr>
          <w:rFonts w:ascii="Arial" w:hAnsi="Arial" w:cs="Arial"/>
          <w:b/>
          <w:bCs/>
          <w:color w:val="000000"/>
          <w:kern w:val="0"/>
          <w:sz w:val="22"/>
          <w:szCs w:val="22"/>
        </w:rPr>
      </w:pPr>
      <w:r w:rsidRPr="00344B58">
        <w:rPr>
          <w:rFonts w:ascii="Arial" w:hAnsi="Arial" w:cs="Arial"/>
          <w:b/>
          <w:bCs/>
          <w:sz w:val="22"/>
          <w:szCs w:val="22"/>
        </w:rPr>
        <w:t>Progress</w:t>
      </w:r>
    </w:p>
    <w:p w14:paraId="3B5A7975" w14:textId="3B91D9E1" w:rsidR="009155B9" w:rsidRDefault="00246A5B" w:rsidP="004C2F54">
      <w:pPr>
        <w:pStyle w:val="ListParagraph"/>
        <w:numPr>
          <w:ilvl w:val="2"/>
          <w:numId w:val="2"/>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Revised the budget planning cycle to include a </w:t>
      </w:r>
      <w:r w:rsidR="00AB776E">
        <w:rPr>
          <w:rFonts w:ascii="Arial" w:hAnsi="Arial" w:cs="Arial"/>
          <w:color w:val="000000"/>
          <w:kern w:val="0"/>
          <w:sz w:val="22"/>
          <w:szCs w:val="22"/>
        </w:rPr>
        <w:t xml:space="preserve">departmental </w:t>
      </w:r>
      <w:r>
        <w:rPr>
          <w:rFonts w:ascii="Arial" w:hAnsi="Arial" w:cs="Arial"/>
          <w:color w:val="000000"/>
          <w:kern w:val="0"/>
          <w:sz w:val="22"/>
          <w:szCs w:val="22"/>
        </w:rPr>
        <w:t xml:space="preserve">review of allocations for alignment with strategic plan and </w:t>
      </w:r>
      <w:r w:rsidR="00330380">
        <w:rPr>
          <w:rFonts w:ascii="Arial" w:hAnsi="Arial" w:cs="Arial"/>
          <w:color w:val="000000"/>
          <w:kern w:val="0"/>
          <w:sz w:val="22"/>
          <w:szCs w:val="22"/>
        </w:rPr>
        <w:t>incorporate evidence into the allocation process</w:t>
      </w:r>
      <w:r w:rsidR="00575657">
        <w:rPr>
          <w:rFonts w:ascii="Arial" w:hAnsi="Arial" w:cs="Arial"/>
          <w:color w:val="000000"/>
          <w:kern w:val="0"/>
          <w:sz w:val="22"/>
          <w:szCs w:val="22"/>
        </w:rPr>
        <w:t xml:space="preserve"> </w:t>
      </w:r>
    </w:p>
    <w:p w14:paraId="55C9F15D" w14:textId="3E77E584" w:rsidR="00330380" w:rsidRDefault="00330380" w:rsidP="004C2F54">
      <w:pPr>
        <w:pStyle w:val="ListParagraph"/>
        <w:numPr>
          <w:ilvl w:val="2"/>
          <w:numId w:val="18"/>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Added a resource allocation </w:t>
      </w:r>
      <w:r w:rsidR="0047184A">
        <w:rPr>
          <w:rFonts w:ascii="Arial" w:hAnsi="Arial" w:cs="Arial"/>
          <w:color w:val="000000"/>
          <w:kern w:val="0"/>
          <w:sz w:val="22"/>
          <w:szCs w:val="22"/>
        </w:rPr>
        <w:t xml:space="preserve">request </w:t>
      </w:r>
      <w:r>
        <w:rPr>
          <w:rFonts w:ascii="Arial" w:hAnsi="Arial" w:cs="Arial"/>
          <w:color w:val="000000"/>
          <w:kern w:val="0"/>
          <w:sz w:val="22"/>
          <w:szCs w:val="22"/>
        </w:rPr>
        <w:t>to all assessment</w:t>
      </w:r>
      <w:r w:rsidR="00575657">
        <w:rPr>
          <w:rFonts w:ascii="Arial" w:hAnsi="Arial" w:cs="Arial"/>
          <w:color w:val="000000"/>
          <w:kern w:val="0"/>
          <w:sz w:val="22"/>
          <w:szCs w:val="22"/>
        </w:rPr>
        <w:t xml:space="preserve"> and administrative unit</w:t>
      </w:r>
      <w:r>
        <w:rPr>
          <w:rFonts w:ascii="Arial" w:hAnsi="Arial" w:cs="Arial"/>
          <w:color w:val="000000"/>
          <w:kern w:val="0"/>
          <w:sz w:val="22"/>
          <w:szCs w:val="22"/>
        </w:rPr>
        <w:t xml:space="preserve"> reports</w:t>
      </w:r>
    </w:p>
    <w:p w14:paraId="41FDC823" w14:textId="77777777" w:rsidR="00575657" w:rsidRDefault="00575657" w:rsidP="004C2F54">
      <w:pPr>
        <w:pStyle w:val="ListParagraph"/>
        <w:numPr>
          <w:ilvl w:val="2"/>
          <w:numId w:val="2"/>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Creating an annual reporting process for Vice Presidents that includes a summary of assessment reports and resource needs based on evidence</w:t>
      </w:r>
    </w:p>
    <w:p w14:paraId="2B75A4DA" w14:textId="11D64386" w:rsidR="00330380" w:rsidRDefault="001516BD" w:rsidP="004C2F54">
      <w:pPr>
        <w:pStyle w:val="ListParagraph"/>
        <w:numPr>
          <w:ilvl w:val="2"/>
          <w:numId w:val="2"/>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Held </w:t>
      </w:r>
      <w:r w:rsidR="00EF1F01">
        <w:rPr>
          <w:rFonts w:ascii="Arial" w:hAnsi="Arial" w:cs="Arial"/>
          <w:color w:val="000000"/>
          <w:kern w:val="0"/>
          <w:sz w:val="22"/>
          <w:szCs w:val="22"/>
        </w:rPr>
        <w:t xml:space="preserve">professional development </w:t>
      </w:r>
      <w:r>
        <w:rPr>
          <w:rFonts w:ascii="Arial" w:hAnsi="Arial" w:cs="Arial"/>
          <w:color w:val="000000"/>
          <w:kern w:val="0"/>
          <w:sz w:val="22"/>
          <w:szCs w:val="22"/>
        </w:rPr>
        <w:t xml:space="preserve">sessions </w:t>
      </w:r>
      <w:r w:rsidR="00EF1F01">
        <w:rPr>
          <w:rFonts w:ascii="Arial" w:hAnsi="Arial" w:cs="Arial"/>
          <w:color w:val="000000"/>
          <w:kern w:val="0"/>
          <w:sz w:val="22"/>
          <w:szCs w:val="22"/>
        </w:rPr>
        <w:t xml:space="preserve">for </w:t>
      </w:r>
      <w:r w:rsidR="00AB776E">
        <w:rPr>
          <w:rFonts w:ascii="Arial" w:hAnsi="Arial" w:cs="Arial"/>
          <w:color w:val="000000"/>
          <w:kern w:val="0"/>
          <w:sz w:val="22"/>
          <w:szCs w:val="22"/>
        </w:rPr>
        <w:t>faculty and staff engaged in departmental budgeting processes.</w:t>
      </w:r>
    </w:p>
    <w:p w14:paraId="5B197134" w14:textId="03D2051C" w:rsidR="00AB776E" w:rsidRPr="00246A5B" w:rsidRDefault="00AB776E" w:rsidP="004C2F54">
      <w:pPr>
        <w:pStyle w:val="ListParagraph"/>
        <w:numPr>
          <w:ilvl w:val="2"/>
          <w:numId w:val="2"/>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Revised the </w:t>
      </w:r>
      <w:r w:rsidR="00E54E17">
        <w:rPr>
          <w:rFonts w:ascii="Arial" w:hAnsi="Arial" w:cs="Arial"/>
          <w:color w:val="000000"/>
          <w:kern w:val="0"/>
          <w:sz w:val="22"/>
          <w:szCs w:val="22"/>
        </w:rPr>
        <w:t>institutional effectiveness calendar</w:t>
      </w:r>
    </w:p>
    <w:p w14:paraId="26C8EF66" w14:textId="77777777" w:rsidR="009155B9" w:rsidRPr="009155B9" w:rsidRDefault="009155B9" w:rsidP="009337B3">
      <w:pPr>
        <w:pStyle w:val="Heading1"/>
        <w:rPr>
          <w:rFonts w:ascii="Arial" w:hAnsi="Arial" w:cs="Arial"/>
          <w:color w:val="000000"/>
          <w:kern w:val="0"/>
        </w:rPr>
      </w:pPr>
      <w:r w:rsidRPr="009337B3">
        <w:rPr>
          <w:rFonts w:ascii="Arial" w:hAnsi="Arial" w:cs="Arial"/>
          <w:color w:val="000000" w:themeColor="text1"/>
        </w:rPr>
        <w:t xml:space="preserve">Mid-Cycle Review Fall 2028 </w:t>
      </w:r>
    </w:p>
    <w:p w14:paraId="5C76D9FE" w14:textId="77777777" w:rsidR="009155B9" w:rsidRPr="00297395" w:rsidRDefault="009155B9" w:rsidP="00297395">
      <w:pPr>
        <w:autoSpaceDE w:val="0"/>
        <w:autoSpaceDN w:val="0"/>
        <w:adjustRightInd w:val="0"/>
        <w:spacing w:after="0" w:line="240" w:lineRule="auto"/>
        <w:rPr>
          <w:rFonts w:ascii="Arial" w:hAnsi="Arial" w:cs="Arial"/>
          <w:b/>
          <w:color w:val="000000"/>
          <w:kern w:val="0"/>
          <w:sz w:val="22"/>
          <w:szCs w:val="22"/>
        </w:rPr>
      </w:pPr>
      <w:r w:rsidRPr="00297395">
        <w:rPr>
          <w:rFonts w:ascii="Arial" w:hAnsi="Arial" w:cs="Arial"/>
          <w:b/>
          <w:color w:val="000000"/>
          <w:kern w:val="0"/>
          <w:sz w:val="22"/>
          <w:szCs w:val="22"/>
        </w:rPr>
        <w:t xml:space="preserve">Recommendation 2: Fall 2025 Evaluation of Institutional Effectiveness </w:t>
      </w:r>
    </w:p>
    <w:p w14:paraId="5CB49B4E" w14:textId="13CE9074" w:rsidR="008A4B5B" w:rsidRPr="00297395" w:rsidRDefault="009155B9" w:rsidP="00297395">
      <w:pPr>
        <w:pStyle w:val="ListParagraph"/>
        <w:numPr>
          <w:ilvl w:val="0"/>
          <w:numId w:val="17"/>
        </w:numPr>
        <w:autoSpaceDE w:val="0"/>
        <w:autoSpaceDN w:val="0"/>
        <w:adjustRightInd w:val="0"/>
        <w:spacing w:after="0" w:line="240" w:lineRule="auto"/>
        <w:ind w:left="720"/>
        <w:rPr>
          <w:rFonts w:ascii="Arial" w:hAnsi="Arial" w:cs="Arial"/>
          <w:color w:val="000000"/>
          <w:kern w:val="0"/>
          <w:sz w:val="22"/>
          <w:szCs w:val="22"/>
        </w:rPr>
      </w:pPr>
      <w:r w:rsidRPr="00297395">
        <w:rPr>
          <w:rFonts w:ascii="Arial" w:hAnsi="Arial" w:cs="Arial"/>
          <w:sz w:val="22"/>
          <w:szCs w:val="22"/>
        </w:rPr>
        <w:t xml:space="preserve">Continue to develop a system of evaluating the quality of learning in its programs and use the results of program learning outcomes assessment to inform academic support planning, resource allocation, and the continuous improvement of student learning. (2020 Standard(s) 1.C.5;1.C.7) </w:t>
      </w:r>
    </w:p>
    <w:p w14:paraId="6F307021" w14:textId="77777777" w:rsidR="0062302E" w:rsidRDefault="0062302E" w:rsidP="000D742D">
      <w:pPr>
        <w:autoSpaceDE w:val="0"/>
        <w:autoSpaceDN w:val="0"/>
        <w:adjustRightInd w:val="0"/>
        <w:spacing w:after="0" w:line="240" w:lineRule="auto"/>
        <w:ind w:left="720"/>
        <w:rPr>
          <w:rFonts w:ascii="Arial" w:hAnsi="Arial" w:cs="Arial"/>
          <w:b/>
          <w:bCs/>
          <w:color w:val="000000"/>
          <w:kern w:val="0"/>
          <w:sz w:val="22"/>
          <w:szCs w:val="22"/>
        </w:rPr>
      </w:pPr>
    </w:p>
    <w:p w14:paraId="759CE587" w14:textId="2D6AA45E" w:rsidR="00C40A39" w:rsidRPr="00344B58" w:rsidRDefault="00C40A39" w:rsidP="000D742D">
      <w:pPr>
        <w:autoSpaceDE w:val="0"/>
        <w:autoSpaceDN w:val="0"/>
        <w:adjustRightInd w:val="0"/>
        <w:spacing w:after="0" w:line="240" w:lineRule="auto"/>
        <w:ind w:left="720"/>
        <w:rPr>
          <w:rFonts w:ascii="Arial" w:hAnsi="Arial" w:cs="Arial"/>
          <w:b/>
          <w:bCs/>
          <w:color w:val="000000"/>
          <w:kern w:val="0"/>
          <w:sz w:val="22"/>
          <w:szCs w:val="22"/>
        </w:rPr>
      </w:pPr>
      <w:r w:rsidRPr="00344B58">
        <w:rPr>
          <w:rFonts w:ascii="Arial" w:hAnsi="Arial" w:cs="Arial"/>
          <w:b/>
          <w:bCs/>
          <w:color w:val="000000"/>
          <w:kern w:val="0"/>
          <w:sz w:val="22"/>
          <w:szCs w:val="22"/>
        </w:rPr>
        <w:t>Progress</w:t>
      </w:r>
    </w:p>
    <w:p w14:paraId="1F1E51B9" w14:textId="77777777" w:rsidR="00C40A39" w:rsidRPr="0029532A" w:rsidRDefault="00C40A39"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Continue current assessment process</w:t>
      </w:r>
    </w:p>
    <w:p w14:paraId="6931EC6A" w14:textId="77777777" w:rsidR="00C40A39" w:rsidRDefault="00C40A39"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Revised full program assessment report</w:t>
      </w:r>
    </w:p>
    <w:p w14:paraId="3B477FEA" w14:textId="77777777" w:rsidR="00C40A39" w:rsidRDefault="00C40A39"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Developed a rubric for program assessment reviews</w:t>
      </w:r>
    </w:p>
    <w:p w14:paraId="410312F1" w14:textId="77777777" w:rsidR="00C40A39" w:rsidRDefault="00C40A39"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Reviewing assessment reports and providing feedback to faculty</w:t>
      </w:r>
    </w:p>
    <w:p w14:paraId="361AFE7B" w14:textId="53AAB584" w:rsidR="009337B3" w:rsidRDefault="009337B3"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Developing dashboards focusing on compliance with reporting requirements and rubric </w:t>
      </w:r>
      <w:r w:rsidR="008100D1">
        <w:rPr>
          <w:rFonts w:ascii="Arial" w:hAnsi="Arial" w:cs="Arial"/>
          <w:color w:val="000000"/>
          <w:kern w:val="0"/>
          <w:sz w:val="22"/>
          <w:szCs w:val="22"/>
        </w:rPr>
        <w:t>scores</w:t>
      </w:r>
    </w:p>
    <w:p w14:paraId="2DFA86B6" w14:textId="77777777" w:rsidR="00C40A39" w:rsidRDefault="00C40A39" w:rsidP="00C77D43">
      <w:pPr>
        <w:pStyle w:val="ListParagraph"/>
        <w:numPr>
          <w:ilvl w:val="4"/>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Planning professional development for fall quarter</w:t>
      </w:r>
    </w:p>
    <w:p w14:paraId="28659936" w14:textId="08FC4203" w:rsidR="00E54E17" w:rsidRDefault="00E54E17" w:rsidP="0047184A">
      <w:pPr>
        <w:pStyle w:val="ListParagraph"/>
        <w:numPr>
          <w:ilvl w:val="3"/>
          <w:numId w:val="15"/>
        </w:numPr>
        <w:autoSpaceDE w:val="0"/>
        <w:autoSpaceDN w:val="0"/>
        <w:adjustRightInd w:val="0"/>
        <w:spacing w:after="0" w:line="240" w:lineRule="auto"/>
        <w:ind w:left="1440"/>
        <w:rPr>
          <w:rFonts w:ascii="Arial" w:hAnsi="Arial" w:cs="Arial"/>
          <w:color w:val="000000"/>
          <w:kern w:val="0"/>
          <w:sz w:val="22"/>
          <w:szCs w:val="22"/>
        </w:rPr>
      </w:pPr>
      <w:r>
        <w:rPr>
          <w:rFonts w:ascii="Arial" w:hAnsi="Arial" w:cs="Arial"/>
          <w:color w:val="000000"/>
          <w:kern w:val="0"/>
          <w:sz w:val="22"/>
          <w:szCs w:val="22"/>
        </w:rPr>
        <w:t xml:space="preserve">Added a resource allocation </w:t>
      </w:r>
      <w:r w:rsidR="0047184A">
        <w:rPr>
          <w:rFonts w:ascii="Arial" w:hAnsi="Arial" w:cs="Arial"/>
          <w:color w:val="000000"/>
          <w:kern w:val="0"/>
          <w:sz w:val="22"/>
          <w:szCs w:val="22"/>
        </w:rPr>
        <w:t xml:space="preserve">request </w:t>
      </w:r>
      <w:r>
        <w:rPr>
          <w:rFonts w:ascii="Arial" w:hAnsi="Arial" w:cs="Arial"/>
          <w:color w:val="000000"/>
          <w:kern w:val="0"/>
          <w:sz w:val="22"/>
          <w:szCs w:val="22"/>
        </w:rPr>
        <w:t>to all assessment reports</w:t>
      </w:r>
    </w:p>
    <w:p w14:paraId="57363DC6" w14:textId="6D00E105" w:rsidR="00494437" w:rsidRPr="00E737A4" w:rsidRDefault="00494437" w:rsidP="00DA33DD">
      <w:pPr>
        <w:rPr>
          <w:rFonts w:ascii="Arial" w:hAnsi="Arial" w:cs="Arial"/>
          <w:sz w:val="22"/>
          <w:szCs w:val="22"/>
        </w:rPr>
      </w:pPr>
    </w:p>
    <w:sectPr w:rsidR="00494437" w:rsidRPr="00E737A4" w:rsidSect="00F11E9F">
      <w:headerReference w:type="even" r:id="rId10"/>
      <w:headerReference w:type="default" r:id="rId11"/>
      <w:footerReference w:type="even" r:id="rId12"/>
      <w:footerReference w:type="default" r:id="rId13"/>
      <w:headerReference w:type="first" r:id="rId14"/>
      <w:footerReference w:type="first" r:id="rId15"/>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C254" w14:textId="77777777" w:rsidR="00EF29F3" w:rsidRDefault="00EF29F3" w:rsidP="00914CE3">
      <w:pPr>
        <w:spacing w:after="0" w:line="240" w:lineRule="auto"/>
      </w:pPr>
      <w:r>
        <w:separator/>
      </w:r>
    </w:p>
  </w:endnote>
  <w:endnote w:type="continuationSeparator" w:id="0">
    <w:p w14:paraId="0AB5FE70" w14:textId="77777777" w:rsidR="00EF29F3" w:rsidRDefault="00EF29F3" w:rsidP="0091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358B" w14:textId="77777777" w:rsidR="008056B0" w:rsidRDefault="00805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F0D7" w14:textId="77777777" w:rsidR="008056B0" w:rsidRDefault="00805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075A" w14:textId="77777777" w:rsidR="008056B0" w:rsidRDefault="0080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4879" w14:textId="77777777" w:rsidR="00EF29F3" w:rsidRDefault="00EF29F3" w:rsidP="00914CE3">
      <w:pPr>
        <w:spacing w:after="0" w:line="240" w:lineRule="auto"/>
      </w:pPr>
      <w:r>
        <w:separator/>
      </w:r>
    </w:p>
  </w:footnote>
  <w:footnote w:type="continuationSeparator" w:id="0">
    <w:p w14:paraId="44D635A0" w14:textId="77777777" w:rsidR="00EF29F3" w:rsidRDefault="00EF29F3" w:rsidP="0091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FF28" w14:textId="77777777" w:rsidR="008056B0" w:rsidRDefault="00805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DDA1" w14:textId="036AEDBD" w:rsidR="00914CE3" w:rsidRDefault="00AF3655" w:rsidP="00AC00F8">
    <w:pPr>
      <w:pStyle w:val="Header"/>
      <w:jc w:val="center"/>
    </w:pPr>
    <w:r>
      <w:rPr>
        <w:noProof/>
      </w:rPr>
      <w:drawing>
        <wp:inline distT="0" distB="0" distL="0" distR="0" wp14:anchorId="1080F885" wp14:editId="3DA5ACAC">
          <wp:extent cx="4511675" cy="1161536"/>
          <wp:effectExtent l="0" t="0" r="0" b="0"/>
          <wp:docPr id="422227763" name="Picture 2" descr="Clark College Planning &amp; Effectiveness Logo">
            <a:extLst xmlns:a="http://schemas.openxmlformats.org/drawingml/2006/main">
              <a:ext uri="{FF2B5EF4-FFF2-40B4-BE49-F238E27FC236}">
                <a16:creationId xmlns:a16="http://schemas.microsoft.com/office/drawing/2014/main" id="{1F8A9723-2138-49CA-9396-AFC738BFB1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27763" name="Picture 2" descr="Clark College Planning &amp; Effective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8253" cy="117095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9284" w14:textId="77777777" w:rsidR="008056B0" w:rsidRDefault="0080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017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9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B290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8432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D43754"/>
    <w:multiLevelType w:val="hybridMultilevel"/>
    <w:tmpl w:val="8FC295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F129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5D1C44"/>
    <w:multiLevelType w:val="hybridMultilevel"/>
    <w:tmpl w:val="792C011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3B65"/>
    <w:multiLevelType w:val="hybridMultilevel"/>
    <w:tmpl w:val="8FA2AC2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EDB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DE48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57447A"/>
    <w:multiLevelType w:val="hybridMultilevel"/>
    <w:tmpl w:val="7F2EA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6750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6E5557"/>
    <w:multiLevelType w:val="hybridMultilevel"/>
    <w:tmpl w:val="1E74B9C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D1D1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783558"/>
    <w:multiLevelType w:val="hybridMultilevel"/>
    <w:tmpl w:val="88C0D526"/>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2D7EEA"/>
    <w:multiLevelType w:val="hybridMultilevel"/>
    <w:tmpl w:val="AFEEF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30CEC"/>
    <w:multiLevelType w:val="hybridMultilevel"/>
    <w:tmpl w:val="38B4E44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D603B"/>
    <w:multiLevelType w:val="hybridMultilevel"/>
    <w:tmpl w:val="0D025C9A"/>
    <w:lvl w:ilvl="0" w:tplc="197642EE">
      <w:start w:val="1"/>
      <w:numFmt w:val="bullet"/>
      <w:lvlText w:val="•"/>
      <w:lvlJc w:val="left"/>
      <w:pPr>
        <w:tabs>
          <w:tab w:val="num" w:pos="720"/>
        </w:tabs>
        <w:ind w:left="720" w:hanging="360"/>
      </w:pPr>
      <w:rPr>
        <w:rFonts w:ascii="Arial" w:hAnsi="Arial" w:hint="default"/>
      </w:rPr>
    </w:lvl>
    <w:lvl w:ilvl="1" w:tplc="21FE8190" w:tentative="1">
      <w:start w:val="1"/>
      <w:numFmt w:val="bullet"/>
      <w:lvlText w:val="•"/>
      <w:lvlJc w:val="left"/>
      <w:pPr>
        <w:tabs>
          <w:tab w:val="num" w:pos="1440"/>
        </w:tabs>
        <w:ind w:left="1440" w:hanging="360"/>
      </w:pPr>
      <w:rPr>
        <w:rFonts w:ascii="Arial" w:hAnsi="Arial" w:hint="default"/>
      </w:rPr>
    </w:lvl>
    <w:lvl w:ilvl="2" w:tplc="15C80F9C" w:tentative="1">
      <w:start w:val="1"/>
      <w:numFmt w:val="bullet"/>
      <w:lvlText w:val="•"/>
      <w:lvlJc w:val="left"/>
      <w:pPr>
        <w:tabs>
          <w:tab w:val="num" w:pos="2160"/>
        </w:tabs>
        <w:ind w:left="2160" w:hanging="360"/>
      </w:pPr>
      <w:rPr>
        <w:rFonts w:ascii="Arial" w:hAnsi="Arial" w:hint="default"/>
      </w:rPr>
    </w:lvl>
    <w:lvl w:ilvl="3" w:tplc="466C24F2" w:tentative="1">
      <w:start w:val="1"/>
      <w:numFmt w:val="bullet"/>
      <w:lvlText w:val="•"/>
      <w:lvlJc w:val="left"/>
      <w:pPr>
        <w:tabs>
          <w:tab w:val="num" w:pos="2880"/>
        </w:tabs>
        <w:ind w:left="2880" w:hanging="360"/>
      </w:pPr>
      <w:rPr>
        <w:rFonts w:ascii="Arial" w:hAnsi="Arial" w:hint="default"/>
      </w:rPr>
    </w:lvl>
    <w:lvl w:ilvl="4" w:tplc="AACE3DFA" w:tentative="1">
      <w:start w:val="1"/>
      <w:numFmt w:val="bullet"/>
      <w:lvlText w:val="•"/>
      <w:lvlJc w:val="left"/>
      <w:pPr>
        <w:tabs>
          <w:tab w:val="num" w:pos="3600"/>
        </w:tabs>
        <w:ind w:left="3600" w:hanging="360"/>
      </w:pPr>
      <w:rPr>
        <w:rFonts w:ascii="Arial" w:hAnsi="Arial" w:hint="default"/>
      </w:rPr>
    </w:lvl>
    <w:lvl w:ilvl="5" w:tplc="E94250E2" w:tentative="1">
      <w:start w:val="1"/>
      <w:numFmt w:val="bullet"/>
      <w:lvlText w:val="•"/>
      <w:lvlJc w:val="left"/>
      <w:pPr>
        <w:tabs>
          <w:tab w:val="num" w:pos="4320"/>
        </w:tabs>
        <w:ind w:left="4320" w:hanging="360"/>
      </w:pPr>
      <w:rPr>
        <w:rFonts w:ascii="Arial" w:hAnsi="Arial" w:hint="default"/>
      </w:rPr>
    </w:lvl>
    <w:lvl w:ilvl="6" w:tplc="4A22877C" w:tentative="1">
      <w:start w:val="1"/>
      <w:numFmt w:val="bullet"/>
      <w:lvlText w:val="•"/>
      <w:lvlJc w:val="left"/>
      <w:pPr>
        <w:tabs>
          <w:tab w:val="num" w:pos="5040"/>
        </w:tabs>
        <w:ind w:left="5040" w:hanging="360"/>
      </w:pPr>
      <w:rPr>
        <w:rFonts w:ascii="Arial" w:hAnsi="Arial" w:hint="default"/>
      </w:rPr>
    </w:lvl>
    <w:lvl w:ilvl="7" w:tplc="453690B4" w:tentative="1">
      <w:start w:val="1"/>
      <w:numFmt w:val="bullet"/>
      <w:lvlText w:val="•"/>
      <w:lvlJc w:val="left"/>
      <w:pPr>
        <w:tabs>
          <w:tab w:val="num" w:pos="5760"/>
        </w:tabs>
        <w:ind w:left="5760" w:hanging="360"/>
      </w:pPr>
      <w:rPr>
        <w:rFonts w:ascii="Arial" w:hAnsi="Arial" w:hint="default"/>
      </w:rPr>
    </w:lvl>
    <w:lvl w:ilvl="8" w:tplc="CB5C00BC" w:tentative="1">
      <w:start w:val="1"/>
      <w:numFmt w:val="bullet"/>
      <w:lvlText w:val="•"/>
      <w:lvlJc w:val="left"/>
      <w:pPr>
        <w:tabs>
          <w:tab w:val="num" w:pos="6480"/>
        </w:tabs>
        <w:ind w:left="6480" w:hanging="360"/>
      </w:pPr>
      <w:rPr>
        <w:rFonts w:ascii="Arial" w:hAnsi="Arial" w:hint="default"/>
      </w:rPr>
    </w:lvl>
  </w:abstractNum>
  <w:num w:numId="1" w16cid:durableId="1187405498">
    <w:abstractNumId w:val="0"/>
  </w:num>
  <w:num w:numId="2" w16cid:durableId="1338918844">
    <w:abstractNumId w:val="6"/>
  </w:num>
  <w:num w:numId="3" w16cid:durableId="1378630407">
    <w:abstractNumId w:val="2"/>
  </w:num>
  <w:num w:numId="4" w16cid:durableId="1457941672">
    <w:abstractNumId w:val="17"/>
  </w:num>
  <w:num w:numId="5" w16cid:durableId="1467619679">
    <w:abstractNumId w:val="3"/>
  </w:num>
  <w:num w:numId="6" w16cid:durableId="1551265792">
    <w:abstractNumId w:val="9"/>
  </w:num>
  <w:num w:numId="7" w16cid:durableId="1683241230">
    <w:abstractNumId w:val="1"/>
  </w:num>
  <w:num w:numId="8" w16cid:durableId="1705055376">
    <w:abstractNumId w:val="8"/>
  </w:num>
  <w:num w:numId="9" w16cid:durableId="1748502251">
    <w:abstractNumId w:val="7"/>
  </w:num>
  <w:num w:numId="10" w16cid:durableId="1785344711">
    <w:abstractNumId w:val="4"/>
  </w:num>
  <w:num w:numId="11" w16cid:durableId="212620229">
    <w:abstractNumId w:val="13"/>
  </w:num>
  <w:num w:numId="12" w16cid:durableId="243492713">
    <w:abstractNumId w:val="15"/>
  </w:num>
  <w:num w:numId="13" w16cid:durableId="300965843">
    <w:abstractNumId w:val="5"/>
  </w:num>
  <w:num w:numId="14" w16cid:durableId="397827880">
    <w:abstractNumId w:val="11"/>
  </w:num>
  <w:num w:numId="15" w16cid:durableId="55319043">
    <w:abstractNumId w:val="16"/>
  </w:num>
  <w:num w:numId="16" w16cid:durableId="697853109">
    <w:abstractNumId w:val="14"/>
  </w:num>
  <w:num w:numId="17" w16cid:durableId="796338216">
    <w:abstractNumId w:val="10"/>
  </w:num>
  <w:num w:numId="18" w16cid:durableId="955982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37"/>
    <w:rsid w:val="00007BB3"/>
    <w:rsid w:val="0001464F"/>
    <w:rsid w:val="0005292F"/>
    <w:rsid w:val="00052C18"/>
    <w:rsid w:val="00061E3C"/>
    <w:rsid w:val="000634DB"/>
    <w:rsid w:val="00063CCD"/>
    <w:rsid w:val="000655C2"/>
    <w:rsid w:val="00085C06"/>
    <w:rsid w:val="000A2C6D"/>
    <w:rsid w:val="000B35B2"/>
    <w:rsid w:val="000B3919"/>
    <w:rsid w:val="000B518D"/>
    <w:rsid w:val="000C310A"/>
    <w:rsid w:val="000C43EE"/>
    <w:rsid w:val="000D034B"/>
    <w:rsid w:val="000D038D"/>
    <w:rsid w:val="000D55F9"/>
    <w:rsid w:val="000D742D"/>
    <w:rsid w:val="000E4DCE"/>
    <w:rsid w:val="00112D03"/>
    <w:rsid w:val="001343E8"/>
    <w:rsid w:val="0015056C"/>
    <w:rsid w:val="001516BD"/>
    <w:rsid w:val="00152D2B"/>
    <w:rsid w:val="00173ECB"/>
    <w:rsid w:val="0018009B"/>
    <w:rsid w:val="00181A34"/>
    <w:rsid w:val="0018441B"/>
    <w:rsid w:val="0019351A"/>
    <w:rsid w:val="001C19AD"/>
    <w:rsid w:val="001E1A75"/>
    <w:rsid w:val="001F45B6"/>
    <w:rsid w:val="002226C9"/>
    <w:rsid w:val="00234D12"/>
    <w:rsid w:val="00246A5B"/>
    <w:rsid w:val="002610D8"/>
    <w:rsid w:val="002706BA"/>
    <w:rsid w:val="0027566E"/>
    <w:rsid w:val="002778CD"/>
    <w:rsid w:val="002803DE"/>
    <w:rsid w:val="00283137"/>
    <w:rsid w:val="0029532A"/>
    <w:rsid w:val="00297395"/>
    <w:rsid w:val="002A2CB4"/>
    <w:rsid w:val="002A44E8"/>
    <w:rsid w:val="002D4670"/>
    <w:rsid w:val="002E4E09"/>
    <w:rsid w:val="00303EED"/>
    <w:rsid w:val="0030598F"/>
    <w:rsid w:val="00315C00"/>
    <w:rsid w:val="00325153"/>
    <w:rsid w:val="00330380"/>
    <w:rsid w:val="00331F9E"/>
    <w:rsid w:val="00344B58"/>
    <w:rsid w:val="0035063E"/>
    <w:rsid w:val="00385661"/>
    <w:rsid w:val="00385D7D"/>
    <w:rsid w:val="00397267"/>
    <w:rsid w:val="003C1DAB"/>
    <w:rsid w:val="003D7536"/>
    <w:rsid w:val="003F13DF"/>
    <w:rsid w:val="00402125"/>
    <w:rsid w:val="0040240A"/>
    <w:rsid w:val="00407FB6"/>
    <w:rsid w:val="0041601E"/>
    <w:rsid w:val="004230C9"/>
    <w:rsid w:val="0044397E"/>
    <w:rsid w:val="00444578"/>
    <w:rsid w:val="004460B4"/>
    <w:rsid w:val="0045157D"/>
    <w:rsid w:val="00454BA1"/>
    <w:rsid w:val="00460C13"/>
    <w:rsid w:val="0047184A"/>
    <w:rsid w:val="004771D1"/>
    <w:rsid w:val="0049143A"/>
    <w:rsid w:val="00494437"/>
    <w:rsid w:val="00496972"/>
    <w:rsid w:val="004C2F54"/>
    <w:rsid w:val="004D6599"/>
    <w:rsid w:val="00500422"/>
    <w:rsid w:val="00514E12"/>
    <w:rsid w:val="00550488"/>
    <w:rsid w:val="00575657"/>
    <w:rsid w:val="00575C7F"/>
    <w:rsid w:val="00575CBD"/>
    <w:rsid w:val="005803FE"/>
    <w:rsid w:val="005871D7"/>
    <w:rsid w:val="0059170B"/>
    <w:rsid w:val="005A003B"/>
    <w:rsid w:val="005A5423"/>
    <w:rsid w:val="005A5C89"/>
    <w:rsid w:val="005B3736"/>
    <w:rsid w:val="005C4128"/>
    <w:rsid w:val="005D1F0A"/>
    <w:rsid w:val="005D2EBD"/>
    <w:rsid w:val="005E54F1"/>
    <w:rsid w:val="005F4D81"/>
    <w:rsid w:val="0062302E"/>
    <w:rsid w:val="00623FE9"/>
    <w:rsid w:val="00624EBA"/>
    <w:rsid w:val="00642686"/>
    <w:rsid w:val="006469C4"/>
    <w:rsid w:val="00652EC2"/>
    <w:rsid w:val="0065621D"/>
    <w:rsid w:val="00656619"/>
    <w:rsid w:val="00677D72"/>
    <w:rsid w:val="006864BE"/>
    <w:rsid w:val="00693380"/>
    <w:rsid w:val="00694073"/>
    <w:rsid w:val="00695AA4"/>
    <w:rsid w:val="006B2B57"/>
    <w:rsid w:val="006C57F6"/>
    <w:rsid w:val="006C58EB"/>
    <w:rsid w:val="006D1E38"/>
    <w:rsid w:val="006D5B0C"/>
    <w:rsid w:val="006D630E"/>
    <w:rsid w:val="0071120B"/>
    <w:rsid w:val="0071613B"/>
    <w:rsid w:val="00741CFB"/>
    <w:rsid w:val="00756F35"/>
    <w:rsid w:val="007807EA"/>
    <w:rsid w:val="00785145"/>
    <w:rsid w:val="00797745"/>
    <w:rsid w:val="007A0E4A"/>
    <w:rsid w:val="007A6B07"/>
    <w:rsid w:val="007B6F98"/>
    <w:rsid w:val="007B7FEC"/>
    <w:rsid w:val="007C042A"/>
    <w:rsid w:val="007D4958"/>
    <w:rsid w:val="007E3532"/>
    <w:rsid w:val="008056B0"/>
    <w:rsid w:val="008100D1"/>
    <w:rsid w:val="008121A5"/>
    <w:rsid w:val="00813D38"/>
    <w:rsid w:val="00820F61"/>
    <w:rsid w:val="00821464"/>
    <w:rsid w:val="008313BD"/>
    <w:rsid w:val="00847450"/>
    <w:rsid w:val="00863452"/>
    <w:rsid w:val="00887014"/>
    <w:rsid w:val="008954CC"/>
    <w:rsid w:val="00897974"/>
    <w:rsid w:val="008A4B5B"/>
    <w:rsid w:val="008C3F4C"/>
    <w:rsid w:val="008D23F0"/>
    <w:rsid w:val="008D742C"/>
    <w:rsid w:val="008E6A86"/>
    <w:rsid w:val="008E7D41"/>
    <w:rsid w:val="0090012F"/>
    <w:rsid w:val="00914CE3"/>
    <w:rsid w:val="009155B9"/>
    <w:rsid w:val="009156B9"/>
    <w:rsid w:val="009328DF"/>
    <w:rsid w:val="009337B3"/>
    <w:rsid w:val="009405B8"/>
    <w:rsid w:val="009435CE"/>
    <w:rsid w:val="00950682"/>
    <w:rsid w:val="009566CB"/>
    <w:rsid w:val="009655B8"/>
    <w:rsid w:val="0099745E"/>
    <w:rsid w:val="009A05B4"/>
    <w:rsid w:val="009A3511"/>
    <w:rsid w:val="009A5D62"/>
    <w:rsid w:val="009A62DA"/>
    <w:rsid w:val="009D1EEB"/>
    <w:rsid w:val="009D4C1A"/>
    <w:rsid w:val="009F3210"/>
    <w:rsid w:val="00A078CF"/>
    <w:rsid w:val="00A22814"/>
    <w:rsid w:val="00A35384"/>
    <w:rsid w:val="00A51EA4"/>
    <w:rsid w:val="00A6033D"/>
    <w:rsid w:val="00A6414C"/>
    <w:rsid w:val="00A71768"/>
    <w:rsid w:val="00A72CBC"/>
    <w:rsid w:val="00A745E7"/>
    <w:rsid w:val="00A81B21"/>
    <w:rsid w:val="00A86F37"/>
    <w:rsid w:val="00A9148F"/>
    <w:rsid w:val="00AB776E"/>
    <w:rsid w:val="00AC00F8"/>
    <w:rsid w:val="00AC29FA"/>
    <w:rsid w:val="00AC74F1"/>
    <w:rsid w:val="00AD6350"/>
    <w:rsid w:val="00AF3655"/>
    <w:rsid w:val="00B07C91"/>
    <w:rsid w:val="00B07CA3"/>
    <w:rsid w:val="00B12837"/>
    <w:rsid w:val="00B20145"/>
    <w:rsid w:val="00B20955"/>
    <w:rsid w:val="00B26961"/>
    <w:rsid w:val="00B4340B"/>
    <w:rsid w:val="00B70F41"/>
    <w:rsid w:val="00B7699F"/>
    <w:rsid w:val="00B804BA"/>
    <w:rsid w:val="00BA5A72"/>
    <w:rsid w:val="00BB2BFA"/>
    <w:rsid w:val="00BB4492"/>
    <w:rsid w:val="00BD120C"/>
    <w:rsid w:val="00BE4918"/>
    <w:rsid w:val="00BF2453"/>
    <w:rsid w:val="00C05CDF"/>
    <w:rsid w:val="00C13508"/>
    <w:rsid w:val="00C151E6"/>
    <w:rsid w:val="00C40A39"/>
    <w:rsid w:val="00C53D0B"/>
    <w:rsid w:val="00C7610D"/>
    <w:rsid w:val="00C77D43"/>
    <w:rsid w:val="00C854C0"/>
    <w:rsid w:val="00C906FC"/>
    <w:rsid w:val="00CB5498"/>
    <w:rsid w:val="00CC260C"/>
    <w:rsid w:val="00CD28AC"/>
    <w:rsid w:val="00CD7A40"/>
    <w:rsid w:val="00CF2F08"/>
    <w:rsid w:val="00CF6D8E"/>
    <w:rsid w:val="00D03504"/>
    <w:rsid w:val="00D1686F"/>
    <w:rsid w:val="00D311BA"/>
    <w:rsid w:val="00D43891"/>
    <w:rsid w:val="00D50D39"/>
    <w:rsid w:val="00D53423"/>
    <w:rsid w:val="00D54C4A"/>
    <w:rsid w:val="00D7580F"/>
    <w:rsid w:val="00DA33DD"/>
    <w:rsid w:val="00DC510C"/>
    <w:rsid w:val="00DE2DB2"/>
    <w:rsid w:val="00DE5931"/>
    <w:rsid w:val="00E27357"/>
    <w:rsid w:val="00E27D05"/>
    <w:rsid w:val="00E46CA7"/>
    <w:rsid w:val="00E47052"/>
    <w:rsid w:val="00E5328C"/>
    <w:rsid w:val="00E545A2"/>
    <w:rsid w:val="00E54E17"/>
    <w:rsid w:val="00E61631"/>
    <w:rsid w:val="00E737A4"/>
    <w:rsid w:val="00E746D6"/>
    <w:rsid w:val="00E757E8"/>
    <w:rsid w:val="00E81562"/>
    <w:rsid w:val="00E840E0"/>
    <w:rsid w:val="00E94D3A"/>
    <w:rsid w:val="00E96C4B"/>
    <w:rsid w:val="00EC2B88"/>
    <w:rsid w:val="00ED381B"/>
    <w:rsid w:val="00EE1A21"/>
    <w:rsid w:val="00EF1F01"/>
    <w:rsid w:val="00EF29F3"/>
    <w:rsid w:val="00F11E9F"/>
    <w:rsid w:val="00F20609"/>
    <w:rsid w:val="00F33647"/>
    <w:rsid w:val="00F40928"/>
    <w:rsid w:val="00F61604"/>
    <w:rsid w:val="00F627F6"/>
    <w:rsid w:val="00F659D7"/>
    <w:rsid w:val="00F65A51"/>
    <w:rsid w:val="00F824D4"/>
    <w:rsid w:val="00F9242B"/>
    <w:rsid w:val="00FC1240"/>
    <w:rsid w:val="00FD1DB3"/>
    <w:rsid w:val="00FE1BEC"/>
    <w:rsid w:val="00FF2BF0"/>
    <w:rsid w:val="176FBF48"/>
    <w:rsid w:val="1FDE5F7D"/>
    <w:rsid w:val="22D122BE"/>
    <w:rsid w:val="29D06811"/>
    <w:rsid w:val="2C5C84DC"/>
    <w:rsid w:val="565F1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8708"/>
  <w15:chartTrackingRefBased/>
  <w15:docId w15:val="{1A01CE4B-4107-4E22-B7F6-949DD60D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37"/>
    <w:rPr>
      <w:rFonts w:eastAsiaTheme="majorEastAsia" w:cstheme="majorBidi"/>
      <w:color w:val="272727" w:themeColor="text1" w:themeTint="D8"/>
    </w:rPr>
  </w:style>
  <w:style w:type="paragraph" w:styleId="Title">
    <w:name w:val="Title"/>
    <w:basedOn w:val="Normal"/>
    <w:next w:val="Normal"/>
    <w:link w:val="TitleChar"/>
    <w:uiPriority w:val="10"/>
    <w:qFormat/>
    <w:rsid w:val="0049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37"/>
    <w:pPr>
      <w:spacing w:before="160"/>
      <w:jc w:val="center"/>
    </w:pPr>
    <w:rPr>
      <w:i/>
      <w:iCs/>
      <w:color w:val="404040" w:themeColor="text1" w:themeTint="BF"/>
    </w:rPr>
  </w:style>
  <w:style w:type="character" w:customStyle="1" w:styleId="QuoteChar">
    <w:name w:val="Quote Char"/>
    <w:basedOn w:val="DefaultParagraphFont"/>
    <w:link w:val="Quote"/>
    <w:uiPriority w:val="29"/>
    <w:rsid w:val="00494437"/>
    <w:rPr>
      <w:i/>
      <w:iCs/>
      <w:color w:val="404040" w:themeColor="text1" w:themeTint="BF"/>
    </w:rPr>
  </w:style>
  <w:style w:type="paragraph" w:styleId="ListParagraph">
    <w:name w:val="List Paragraph"/>
    <w:basedOn w:val="Normal"/>
    <w:uiPriority w:val="34"/>
    <w:qFormat/>
    <w:rsid w:val="00494437"/>
    <w:pPr>
      <w:ind w:left="720"/>
      <w:contextualSpacing/>
    </w:pPr>
  </w:style>
  <w:style w:type="character" w:styleId="IntenseEmphasis">
    <w:name w:val="Intense Emphasis"/>
    <w:basedOn w:val="DefaultParagraphFont"/>
    <w:uiPriority w:val="21"/>
    <w:qFormat/>
    <w:rsid w:val="00494437"/>
    <w:rPr>
      <w:i/>
      <w:iCs/>
      <w:color w:val="0F4761" w:themeColor="accent1" w:themeShade="BF"/>
    </w:rPr>
  </w:style>
  <w:style w:type="paragraph" w:styleId="IntenseQuote">
    <w:name w:val="Intense Quote"/>
    <w:basedOn w:val="Normal"/>
    <w:next w:val="Normal"/>
    <w:link w:val="IntenseQuoteChar"/>
    <w:uiPriority w:val="30"/>
    <w:qFormat/>
    <w:rsid w:val="0049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37"/>
    <w:rPr>
      <w:i/>
      <w:iCs/>
      <w:color w:val="0F4761" w:themeColor="accent1" w:themeShade="BF"/>
    </w:rPr>
  </w:style>
  <w:style w:type="character" w:styleId="IntenseReference">
    <w:name w:val="Intense Reference"/>
    <w:basedOn w:val="DefaultParagraphFont"/>
    <w:uiPriority w:val="32"/>
    <w:qFormat/>
    <w:rsid w:val="00494437"/>
    <w:rPr>
      <w:b/>
      <w:bCs/>
      <w:smallCaps/>
      <w:color w:val="0F4761" w:themeColor="accent1" w:themeShade="BF"/>
      <w:spacing w:val="5"/>
    </w:rPr>
  </w:style>
  <w:style w:type="paragraph" w:customStyle="1" w:styleId="Default">
    <w:name w:val="Default"/>
    <w:rsid w:val="002706BA"/>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914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E3"/>
  </w:style>
  <w:style w:type="paragraph" w:styleId="Footer">
    <w:name w:val="footer"/>
    <w:basedOn w:val="Normal"/>
    <w:link w:val="FooterChar"/>
    <w:uiPriority w:val="99"/>
    <w:unhideWhenUsed/>
    <w:rsid w:val="00914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1e07fa-5f64-4205-95c9-c0efe5bec255" xsi:nil="true"/>
    <lcf76f155ced4ddcb4097134ff3c332f xmlns="d582bb3f-8a7e-48c6-a38e-d8e8cc4b9a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7B2A38789EB643A09913A27AC94871" ma:contentTypeVersion="12" ma:contentTypeDescription="Create a new document." ma:contentTypeScope="" ma:versionID="d55e3607cb8454a47c2bc106ab4bb57e">
  <xsd:schema xmlns:xsd="http://www.w3.org/2001/XMLSchema" xmlns:xs="http://www.w3.org/2001/XMLSchema" xmlns:p="http://schemas.microsoft.com/office/2006/metadata/properties" xmlns:ns2="d582bb3f-8a7e-48c6-a38e-d8e8cc4b9a79" xmlns:ns3="8d1e07fa-5f64-4205-95c9-c0efe5bec255" targetNamespace="http://schemas.microsoft.com/office/2006/metadata/properties" ma:root="true" ma:fieldsID="41cf72fd0a64a62ec9d3c04e164d5ad3" ns2:_="" ns3:_="">
    <xsd:import namespace="d582bb3f-8a7e-48c6-a38e-d8e8cc4b9a79"/>
    <xsd:import namespace="8d1e07fa-5f64-4205-95c9-c0efe5bec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2bb3f-8a7e-48c6-a38e-d8e8cc4b9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e07fa-5f64-4205-95c9-c0efe5bec2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d3663-b5f2-4f21-be1e-2cae6cd4beed}" ma:internalName="TaxCatchAll" ma:showField="CatchAllData" ma:web="8d1e07fa-5f64-4205-95c9-c0efe5bec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CAD7B-85FA-4537-9935-5CA6B9E30AFB}">
  <ds:schemaRefs>
    <ds:schemaRef ds:uri="http://schemas.microsoft.com/office/2006/metadata/properties"/>
    <ds:schemaRef ds:uri="http://schemas.microsoft.com/office/infopath/2007/PartnerControls"/>
    <ds:schemaRef ds:uri="8d1e07fa-5f64-4205-95c9-c0efe5bec255"/>
    <ds:schemaRef ds:uri="d582bb3f-8a7e-48c6-a38e-d8e8cc4b9a79"/>
  </ds:schemaRefs>
</ds:datastoreItem>
</file>

<file path=customXml/itemProps2.xml><?xml version="1.0" encoding="utf-8"?>
<ds:datastoreItem xmlns:ds="http://schemas.openxmlformats.org/officeDocument/2006/customXml" ds:itemID="{6E341C7C-A11A-44F2-AF61-2A8C34C2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2bb3f-8a7e-48c6-a38e-d8e8cc4b9a79"/>
    <ds:schemaRef ds:uri="8d1e07fa-5f64-4205-95c9-c0efe5bec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70FA-D725-4B0C-B20E-5811C769CC3F}">
  <ds:schemaRefs>
    <ds:schemaRef ds:uri="http://schemas.microsoft.com/sharepoint/v3/contenttype/forms"/>
  </ds:schemaRefs>
</ds:datastoreItem>
</file>

<file path=docMetadata/LabelInfo.xml><?xml version="1.0" encoding="utf-8"?>
<clbl:labelList xmlns:clbl="http://schemas.microsoft.com/office/2020/mipLabelMetadata">
  <clbl:label id="{f00c0413-1d6c-437c-869f-4b4d01ab65ed}" enabled="0" method="" siteId="{f00c0413-1d6c-437c-869f-4b4d01ab65e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3299</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Cecelia</dc:creator>
  <cp:keywords/>
  <dc:description/>
  <cp:lastModifiedBy>Havlovick, Bria</cp:lastModifiedBy>
  <cp:revision>2</cp:revision>
  <cp:lastPrinted>2026-02-25T20:00:00Z</cp:lastPrinted>
  <dcterms:created xsi:type="dcterms:W3CDTF">2026-04-13T16:10:00Z</dcterms:created>
  <dcterms:modified xsi:type="dcterms:W3CDTF">2026-04-13T16:10:00Z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0x0101003E7B2A38789EB643A09913A27AC94871</vt:lpwstr>
  </property>
  <property fmtid="{D5CDD505-2E9C-101B-9397-08002B2CF9AE}" pid="3" name="MediaServiceImageTags">
    <vt:lpwstr/>
  </property>
  <property fmtid="{D5CDD505-2E9C-101B-9397-08002B2CF9AE}" pid="4" name="GrammarlyDocumentId">
    <vt:lpwstr>9f7e3072-a762-4db3-a24e-88c71d04a3c6</vt:lpwstr>
  </property>
</Properties>
</file>