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39D56" w14:textId="047DF124" w:rsidR="00065CA3" w:rsidRPr="00065CA3" w:rsidRDefault="3F5E2D97" w:rsidP="0D093CF0">
      <w:pPr>
        <w:pStyle w:val="Heading1"/>
        <w:spacing w:before="120" w:after="120"/>
        <w:jc w:val="center"/>
        <w:rPr>
          <w:rFonts w:eastAsia="Calibri"/>
        </w:rPr>
      </w:pPr>
      <w:r w:rsidRPr="0D093CF0">
        <w:rPr>
          <w:rFonts w:eastAsia="Calibri"/>
        </w:rPr>
        <w:t xml:space="preserve">Conduct a </w:t>
      </w:r>
      <w:r w:rsidR="6866E64A" w:rsidRPr="0D093CF0">
        <w:rPr>
          <w:rFonts w:eastAsia="Calibri"/>
        </w:rPr>
        <w:t>P</w:t>
      </w:r>
      <w:r w:rsidRPr="0D093CF0">
        <w:rPr>
          <w:rFonts w:eastAsia="Calibri"/>
        </w:rPr>
        <w:t xml:space="preserve">ractice </w:t>
      </w:r>
      <w:r w:rsidR="5FED508F" w:rsidRPr="0D093CF0">
        <w:rPr>
          <w:rFonts w:eastAsia="Calibri"/>
        </w:rPr>
        <w:t>I</w:t>
      </w:r>
      <w:r w:rsidRPr="0D093CF0">
        <w:rPr>
          <w:rFonts w:eastAsia="Calibri"/>
        </w:rPr>
        <w:t xml:space="preserve">nterview in </w:t>
      </w:r>
      <w:proofErr w:type="spellStart"/>
      <w:r w:rsidRPr="0D093CF0">
        <w:rPr>
          <w:rFonts w:eastAsia="Calibri"/>
        </w:rPr>
        <w:t>StandOut</w:t>
      </w:r>
      <w:proofErr w:type="spellEnd"/>
    </w:p>
    <w:p w14:paraId="5EAD207D" w14:textId="660C9229" w:rsidR="3F5E2D97" w:rsidRDefault="7F2FB714" w:rsidP="0D093CF0">
      <w:pPr>
        <w:pStyle w:val="Heading2"/>
        <w:spacing w:before="120" w:after="120"/>
        <w:rPr>
          <w:rFonts w:ascii="Calibri" w:eastAsia="Calibri" w:hAnsi="Calibri" w:cs="Calibri"/>
          <w:color w:val="2E74B5" w:themeColor="accent5" w:themeShade="BF"/>
        </w:rPr>
      </w:pPr>
      <w:r>
        <w:t>PURPOSE</w:t>
      </w:r>
    </w:p>
    <w:p w14:paraId="500801C0" w14:textId="2788D9A2" w:rsidR="3F5E2D97" w:rsidRDefault="00065CA3" w:rsidP="0D093CF0">
      <w:pPr>
        <w:spacing w:before="120" w:after="120"/>
      </w:pPr>
      <w:proofErr w:type="spellStart"/>
      <w:r>
        <w:t>StandOut</w:t>
      </w:r>
      <w:proofErr w:type="spellEnd"/>
      <w:r>
        <w:t xml:space="preserve"> </w:t>
      </w:r>
      <w:r w:rsidR="6053EAB8">
        <w:t xml:space="preserve">is a free online, video-based practice interview tool that provides an opportunity for you to advance your interview skills in a comfortable, low-pressure environment! </w:t>
      </w:r>
      <w:proofErr w:type="spellStart"/>
      <w:r>
        <w:t>StandOut</w:t>
      </w:r>
      <w:proofErr w:type="spellEnd"/>
      <w:r w:rsidR="3F5E2D97">
        <w:t xml:space="preserve"> offers you interviewing practice time and access to advice as you find and apply for jobs and prepare for interviews. </w:t>
      </w:r>
      <w:proofErr w:type="spellStart"/>
      <w:r>
        <w:t>StandOut</w:t>
      </w:r>
      <w:proofErr w:type="spellEnd"/>
      <w:r w:rsidR="3F5E2D97">
        <w:t xml:space="preserve"> has built in software that helps you assess yourself while answering pre-recorded interview questions. Use this tool frequently to prepare for your next interview. </w:t>
      </w:r>
    </w:p>
    <w:p w14:paraId="4640EDD8" w14:textId="1A8194B2" w:rsidR="3F5E2D97" w:rsidRDefault="3F5E2D97" w:rsidP="0D093CF0">
      <w:pPr>
        <w:pStyle w:val="Heading2"/>
        <w:spacing w:before="120" w:after="120"/>
        <w:rPr>
          <w:rFonts w:ascii="Calibri" w:eastAsia="Calibri" w:hAnsi="Calibri" w:cs="Calibri"/>
          <w:color w:val="2E74B5" w:themeColor="accent5" w:themeShade="BF"/>
        </w:rPr>
      </w:pPr>
      <w:r>
        <w:t>A</w:t>
      </w:r>
      <w:r w:rsidR="03C8DDB3">
        <w:t>CTION</w:t>
      </w:r>
    </w:p>
    <w:p w14:paraId="53D0CF58" w14:textId="77777777" w:rsidR="00065CA3" w:rsidRDefault="3F5E2D97" w:rsidP="0D093CF0">
      <w:pPr>
        <w:pStyle w:val="ListParagraph"/>
        <w:numPr>
          <w:ilvl w:val="0"/>
          <w:numId w:val="1"/>
        </w:numPr>
        <w:spacing w:before="120" w:after="120"/>
      </w:pPr>
      <w:r>
        <w:t>Sign up for</w:t>
      </w:r>
      <w:r w:rsidR="4D82EC15">
        <w:t xml:space="preserve"> </w:t>
      </w:r>
      <w:hyperlink r:id="rId10">
        <w:proofErr w:type="spellStart"/>
        <w:r w:rsidR="00065CA3" w:rsidRPr="0D093CF0">
          <w:rPr>
            <w:rStyle w:val="Hyperlink"/>
          </w:rPr>
          <w:t>Stan</w:t>
        </w:r>
        <w:r w:rsidR="00065CA3" w:rsidRPr="0D093CF0">
          <w:rPr>
            <w:rStyle w:val="Hyperlink"/>
          </w:rPr>
          <w:t>d</w:t>
        </w:r>
        <w:r w:rsidR="00065CA3" w:rsidRPr="0D093CF0">
          <w:rPr>
            <w:rStyle w:val="Hyperlink"/>
          </w:rPr>
          <w:t>Out</w:t>
        </w:r>
        <w:proofErr w:type="spellEnd"/>
      </w:hyperlink>
      <w:r w:rsidR="00065CA3">
        <w:t xml:space="preserve"> </w:t>
      </w:r>
      <w:r w:rsidR="7FF8422F">
        <w:t xml:space="preserve">to create your profile </w:t>
      </w:r>
      <w:r w:rsidR="4D82EC15">
        <w:t xml:space="preserve">and conduct a practice interview to build your interview skills. </w:t>
      </w:r>
    </w:p>
    <w:p w14:paraId="18EF335F" w14:textId="1C140954" w:rsidR="00065CA3" w:rsidRDefault="3F5E2D97" w:rsidP="0D093CF0">
      <w:pPr>
        <w:pStyle w:val="ListParagraph"/>
        <w:numPr>
          <w:ilvl w:val="1"/>
          <w:numId w:val="1"/>
        </w:numPr>
        <w:spacing w:before="120" w:after="120"/>
      </w:pPr>
      <w:r>
        <w:t xml:space="preserve">Contact </w:t>
      </w:r>
      <w:hyperlink r:id="rId11">
        <w:r w:rsidRPr="0D093CF0">
          <w:rPr>
            <w:rStyle w:val="Hyperlink"/>
          </w:rPr>
          <w:t>Career Services</w:t>
        </w:r>
      </w:hyperlink>
      <w:r>
        <w:t xml:space="preserve"> for access to this tool, call 360.992.2902 or email </w:t>
      </w:r>
      <w:hyperlink r:id="rId12">
        <w:r>
          <w:t>careerservices@clark.edu</w:t>
        </w:r>
      </w:hyperlink>
      <w:r>
        <w:t>.</w:t>
      </w:r>
      <w:r w:rsidRPr="0D093CF0">
        <w:rPr>
          <w:color w:val="0563C1"/>
          <w:u w:val="single"/>
        </w:rPr>
        <w:t xml:space="preserve"> </w:t>
      </w:r>
    </w:p>
    <w:p w14:paraId="2FA6702A" w14:textId="2B9272A5" w:rsidR="3F5E2D97" w:rsidRDefault="3F5E2D97" w:rsidP="0D093CF0">
      <w:pPr>
        <w:pStyle w:val="ListParagraph"/>
        <w:numPr>
          <w:ilvl w:val="1"/>
          <w:numId w:val="1"/>
        </w:numPr>
        <w:spacing w:before="120" w:after="120"/>
      </w:pPr>
      <w:r>
        <w:t xml:space="preserve">To use </w:t>
      </w:r>
      <w:proofErr w:type="spellStart"/>
      <w:r>
        <w:t>StandOut</w:t>
      </w:r>
      <w:proofErr w:type="spellEnd"/>
      <w:r>
        <w:t xml:space="preserve">, you will need access to a video camera and microphone). For interview support, review the </w:t>
      </w:r>
      <w:hyperlink r:id="rId13">
        <w:r w:rsidRPr="00AF58BB">
          <w:rPr>
            <w:rStyle w:val="Hyperlink"/>
            <w:rFonts w:eastAsia="Calibri" w:cs="Tahoma"/>
            <w:color w:val="0070C0"/>
            <w:szCs w:val="24"/>
          </w:rPr>
          <w:t>Interview Tips</w:t>
        </w:r>
      </w:hyperlink>
      <w:r>
        <w:t xml:space="preserve"> handout. </w:t>
      </w:r>
    </w:p>
    <w:p w14:paraId="70B6B3D0" w14:textId="77777777" w:rsidR="00065CA3" w:rsidRDefault="00065CA3" w:rsidP="0D093CF0">
      <w:pPr>
        <w:pStyle w:val="ListParagraph"/>
        <w:spacing w:before="120" w:after="120"/>
        <w:ind w:left="1440"/>
      </w:pPr>
    </w:p>
    <w:p w14:paraId="17E73B59" w14:textId="7401F5FF" w:rsidR="3F5E2D97" w:rsidRDefault="3F5E2D97" w:rsidP="0D093CF0">
      <w:pPr>
        <w:pStyle w:val="ListParagraph"/>
        <w:numPr>
          <w:ilvl w:val="0"/>
          <w:numId w:val="1"/>
        </w:numPr>
        <w:spacing w:before="120" w:after="120"/>
      </w:pPr>
      <w:r>
        <w:t xml:space="preserve">To </w:t>
      </w:r>
      <w:r w:rsidR="2F20CDB8">
        <w:t xml:space="preserve">begin, click on the </w:t>
      </w:r>
      <w:r w:rsidR="2F20CDB8" w:rsidRPr="0D093CF0">
        <w:rPr>
          <w:b/>
          <w:bCs/>
        </w:rPr>
        <w:t xml:space="preserve">Practice </w:t>
      </w:r>
      <w:r w:rsidR="2F20CDB8">
        <w:t>tab in the navigation bar</w:t>
      </w:r>
      <w:r w:rsidR="03E514A0">
        <w:t xml:space="preserve"> and select the “</w:t>
      </w:r>
      <w:r w:rsidR="03E514A0" w:rsidRPr="0D093CF0">
        <w:rPr>
          <w:i/>
          <w:iCs/>
        </w:rPr>
        <w:t xml:space="preserve">Welcome to </w:t>
      </w:r>
      <w:proofErr w:type="spellStart"/>
      <w:r w:rsidR="03E514A0" w:rsidRPr="0D093CF0">
        <w:rPr>
          <w:i/>
          <w:iCs/>
        </w:rPr>
        <w:t>StandOut</w:t>
      </w:r>
      <w:proofErr w:type="spellEnd"/>
      <w:r w:rsidR="03E514A0">
        <w:t xml:space="preserve">” Video. This practice interview will introduce you to </w:t>
      </w:r>
      <w:proofErr w:type="spellStart"/>
      <w:r w:rsidR="03E514A0">
        <w:t>StandOut</w:t>
      </w:r>
      <w:proofErr w:type="spellEnd"/>
      <w:r w:rsidR="03E514A0">
        <w:t xml:space="preserve"> and prepare you for employer online job interviews. Try as many times as you like to improve your interviewing skills. Once you have successfully completed this,</w:t>
      </w:r>
      <w:r>
        <w:t xml:space="preserve"> select a practice interview from the library and begin your practice interview. </w:t>
      </w:r>
    </w:p>
    <w:p w14:paraId="52990AC5" w14:textId="0A3C842C" w:rsidR="00065CA3" w:rsidRDefault="00065CA3" w:rsidP="0D093CF0">
      <w:pPr>
        <w:pStyle w:val="Heading3"/>
        <w:spacing w:before="120" w:after="120" w:line="240" w:lineRule="auto"/>
        <w:rPr>
          <w:rFonts w:eastAsia="Calibri"/>
        </w:rPr>
      </w:pPr>
      <w:r w:rsidRPr="0D093CF0">
        <w:rPr>
          <w:rFonts w:eastAsia="Calibri"/>
        </w:rPr>
        <w:t>Review &amp; Reflect</w:t>
      </w:r>
    </w:p>
    <w:p w14:paraId="5E1ECE6A" w14:textId="2C1D33E4" w:rsidR="44570C1E" w:rsidRDefault="3F5E2D97" w:rsidP="0D093CF0">
      <w:pPr>
        <w:spacing w:before="120" w:after="120" w:line="240" w:lineRule="auto"/>
      </w:pPr>
      <w:r>
        <w:t>What did you learn about yourself and your interview skills?</w:t>
      </w:r>
    </w:p>
    <w:p w14:paraId="0BAF770D" w14:textId="77777777" w:rsidR="00065CA3" w:rsidRDefault="00065CA3" w:rsidP="0D093CF0">
      <w:pPr>
        <w:spacing w:before="120" w:after="120" w:line="240" w:lineRule="auto"/>
      </w:pPr>
    </w:p>
    <w:p w14:paraId="1B0965F4" w14:textId="14E73335" w:rsidR="00065CA3" w:rsidRDefault="00065CA3" w:rsidP="0D093CF0">
      <w:pPr>
        <w:spacing w:before="120" w:after="120" w:line="240" w:lineRule="auto"/>
      </w:pPr>
    </w:p>
    <w:p w14:paraId="44D4557B" w14:textId="4E8D94FC" w:rsidR="3F5E2D97" w:rsidRDefault="3F5E2D97" w:rsidP="0D093CF0">
      <w:pPr>
        <w:spacing w:before="120" w:after="120" w:line="240" w:lineRule="auto"/>
      </w:pPr>
      <w:r>
        <w:t>What interview skills do you want to improve?</w:t>
      </w:r>
    </w:p>
    <w:p w14:paraId="543F0C32" w14:textId="77777777" w:rsidR="00065CA3" w:rsidRDefault="00065CA3" w:rsidP="0D093CF0">
      <w:pPr>
        <w:spacing w:before="120" w:after="120" w:line="240" w:lineRule="auto"/>
      </w:pPr>
      <w:bookmarkStart w:id="0" w:name="_GoBack"/>
      <w:bookmarkEnd w:id="0"/>
    </w:p>
    <w:p w14:paraId="10430929" w14:textId="597E7100" w:rsidR="44570C1E" w:rsidRDefault="44570C1E" w:rsidP="0D093CF0">
      <w:pPr>
        <w:spacing w:before="120" w:after="120" w:line="240" w:lineRule="auto"/>
      </w:pPr>
    </w:p>
    <w:p w14:paraId="201DC0A7" w14:textId="06AC7172" w:rsidR="5F44A225" w:rsidRDefault="5F44A225" w:rsidP="0D093CF0">
      <w:pPr>
        <w:pStyle w:val="Heading2"/>
        <w:spacing w:before="120" w:after="120" w:line="240" w:lineRule="auto"/>
      </w:pPr>
      <w:r>
        <w:t>NEXT STEPS</w:t>
      </w:r>
    </w:p>
    <w:p w14:paraId="299801AB" w14:textId="3D9BEA12" w:rsidR="009C13EA" w:rsidRDefault="3F5E2D97" w:rsidP="0D093CF0">
      <w:pPr>
        <w:spacing w:before="120" w:after="120" w:line="240" w:lineRule="auto"/>
      </w:pPr>
      <w:r>
        <w:t>Conducting practice interviews will help you confidently participate in real ones. To develop more job search strategies, continue on to another “</w:t>
      </w:r>
      <w:r w:rsidRPr="0D093CF0">
        <w:rPr>
          <w:i/>
          <w:iCs/>
        </w:rPr>
        <w:t>Deeper Dive</w:t>
      </w:r>
      <w:r>
        <w:t>” Activity.</w:t>
      </w:r>
    </w:p>
    <w:p w14:paraId="380E7E90" w14:textId="1E4F1E4C" w:rsidR="15298079" w:rsidRDefault="00065CA3" w:rsidP="0D093CF0">
      <w:pPr>
        <w:spacing w:before="120" w:after="120" w:line="240" w:lineRule="auto"/>
      </w:pPr>
      <w:r w:rsidRPr="0D093CF0">
        <w:rPr>
          <w:rFonts w:eastAsia="Times New Roman" w:cs="Tahoma"/>
        </w:rPr>
        <w:t xml:space="preserve">You are now one step further in </w:t>
      </w:r>
      <w:proofErr w:type="spellStart"/>
      <w:r w:rsidRPr="00AF58BB">
        <w:rPr>
          <w:rFonts w:eastAsia="Times New Roman" w:cs="Tahoma"/>
          <w:iCs/>
        </w:rPr>
        <w:t>MyPlan</w:t>
      </w:r>
      <w:proofErr w:type="spellEnd"/>
      <w:r w:rsidRPr="00AF58BB">
        <w:rPr>
          <w:rFonts w:eastAsia="Times New Roman" w:cs="Tahoma"/>
        </w:rPr>
        <w:t>.</w:t>
      </w:r>
      <w:r w:rsidRPr="0D093CF0">
        <w:rPr>
          <w:rFonts w:eastAsia="Times New Roman" w:cs="Tahoma"/>
        </w:rPr>
        <w:t xml:space="preserve">  At this point we encourage you to discuss your progress with a faculty or staff member at Clark College; such as an Academic or Faculty Advisor, Career Services staff, or an Instructor.</w:t>
      </w:r>
    </w:p>
    <w:sectPr w:rsidR="1529807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29A10" w14:textId="77777777" w:rsidR="00706AC5" w:rsidRDefault="00706AC5" w:rsidP="00065CA3">
      <w:pPr>
        <w:spacing w:after="0" w:line="240" w:lineRule="auto"/>
      </w:pPr>
      <w:r>
        <w:separator/>
      </w:r>
    </w:p>
  </w:endnote>
  <w:endnote w:type="continuationSeparator" w:id="0">
    <w:p w14:paraId="6ABCD53B" w14:textId="77777777" w:rsidR="00706AC5" w:rsidRDefault="00706AC5" w:rsidP="0006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888C0" w14:textId="326CE06D" w:rsidR="00065CA3" w:rsidRDefault="00706AC5">
    <w:pPr>
      <w:pStyle w:val="Footer"/>
    </w:pPr>
    <w:hyperlink r:id="rId1" w:history="1">
      <w:r w:rsidR="00065CA3" w:rsidRPr="00436023">
        <w:rPr>
          <w:rStyle w:val="Hyperlink"/>
        </w:rPr>
        <w:t>www.clark.edu/MyPlan</w:t>
      </w:r>
    </w:hyperlink>
    <w:r w:rsidR="00065CA3">
      <w:tab/>
    </w:r>
    <w:r w:rsidR="00850BA1">
      <w:t xml:space="preserve">             </w:t>
    </w:r>
    <w:r w:rsidR="00065CA3">
      <w:t>Career Planning &gt; Job Search Strategies &gt; Deeper Dive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390F4" w14:textId="77777777" w:rsidR="00706AC5" w:rsidRDefault="00706AC5" w:rsidP="00065CA3">
      <w:pPr>
        <w:spacing w:after="0" w:line="240" w:lineRule="auto"/>
      </w:pPr>
      <w:r>
        <w:separator/>
      </w:r>
    </w:p>
  </w:footnote>
  <w:footnote w:type="continuationSeparator" w:id="0">
    <w:p w14:paraId="2D2DBCA1" w14:textId="77777777" w:rsidR="00706AC5" w:rsidRDefault="00706AC5" w:rsidP="0006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093CF0" w14:paraId="5C78D5A7" w14:textId="77777777" w:rsidTr="0D093CF0">
      <w:tc>
        <w:tcPr>
          <w:tcW w:w="3120" w:type="dxa"/>
        </w:tcPr>
        <w:p w14:paraId="1C2A182E" w14:textId="7D38E87A" w:rsidR="0D093CF0" w:rsidRDefault="0D093CF0" w:rsidP="0D093CF0">
          <w:pPr>
            <w:pStyle w:val="Header"/>
            <w:ind w:left="-115"/>
          </w:pPr>
        </w:p>
      </w:tc>
      <w:tc>
        <w:tcPr>
          <w:tcW w:w="3120" w:type="dxa"/>
        </w:tcPr>
        <w:p w14:paraId="43C8BAE2" w14:textId="5F0440A6" w:rsidR="0D093CF0" w:rsidRDefault="0D093CF0" w:rsidP="0D093CF0">
          <w:pPr>
            <w:pStyle w:val="Header"/>
            <w:jc w:val="center"/>
          </w:pPr>
        </w:p>
      </w:tc>
      <w:tc>
        <w:tcPr>
          <w:tcW w:w="3120" w:type="dxa"/>
        </w:tcPr>
        <w:p w14:paraId="474BA2FF" w14:textId="13A7FA67" w:rsidR="0D093CF0" w:rsidRDefault="0D093CF0" w:rsidP="0D093CF0">
          <w:pPr>
            <w:pStyle w:val="Header"/>
            <w:ind w:right="-115"/>
            <w:jc w:val="right"/>
          </w:pPr>
        </w:p>
      </w:tc>
    </w:tr>
  </w:tbl>
  <w:p w14:paraId="2AF11C76" w14:textId="08BE7441" w:rsidR="0D093CF0" w:rsidRDefault="0D093CF0" w:rsidP="0D093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697A"/>
    <w:multiLevelType w:val="hybridMultilevel"/>
    <w:tmpl w:val="0E8A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CE8265"/>
    <w:rsid w:val="00065CA3"/>
    <w:rsid w:val="00624FA2"/>
    <w:rsid w:val="00706AC5"/>
    <w:rsid w:val="007C5980"/>
    <w:rsid w:val="00850BA1"/>
    <w:rsid w:val="009C13EA"/>
    <w:rsid w:val="00AF58BB"/>
    <w:rsid w:val="00FA1E93"/>
    <w:rsid w:val="03C8DDB3"/>
    <w:rsid w:val="03E514A0"/>
    <w:rsid w:val="07036BDA"/>
    <w:rsid w:val="0BAD2286"/>
    <w:rsid w:val="0D093CF0"/>
    <w:rsid w:val="14662E72"/>
    <w:rsid w:val="15298079"/>
    <w:rsid w:val="18B20BB8"/>
    <w:rsid w:val="2A8ED712"/>
    <w:rsid w:val="2F20CDB8"/>
    <w:rsid w:val="35839623"/>
    <w:rsid w:val="3F5E2D97"/>
    <w:rsid w:val="44570C1E"/>
    <w:rsid w:val="4A640F95"/>
    <w:rsid w:val="4D642C13"/>
    <w:rsid w:val="4D82EC15"/>
    <w:rsid w:val="56C5E7F0"/>
    <w:rsid w:val="5A39F8F4"/>
    <w:rsid w:val="5F44A225"/>
    <w:rsid w:val="5FED508F"/>
    <w:rsid w:val="6053EAB8"/>
    <w:rsid w:val="609CF610"/>
    <w:rsid w:val="632C8964"/>
    <w:rsid w:val="6866E64A"/>
    <w:rsid w:val="69F744F4"/>
    <w:rsid w:val="6FCE8265"/>
    <w:rsid w:val="722DD9A0"/>
    <w:rsid w:val="760F0042"/>
    <w:rsid w:val="78443429"/>
    <w:rsid w:val="7F2FB714"/>
    <w:rsid w:val="7FF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FFF2"/>
  <w15:chartTrackingRefBased/>
  <w15:docId w15:val="{D45F1FD0-CFCD-4F70-A123-D3ABAA9A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A3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CA3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CA3"/>
    <w:pPr>
      <w:keepNext/>
      <w:keepLines/>
      <w:spacing w:before="40" w:after="0"/>
      <w:outlineLvl w:val="1"/>
    </w:pPr>
    <w:rPr>
      <w:rFonts w:eastAsiaTheme="majorEastAsia" w:cstheme="majorBidi"/>
      <w:cap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CA3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5CA3"/>
    <w:rPr>
      <w:rFonts w:ascii="Tahoma" w:eastAsiaTheme="majorEastAsia" w:hAnsi="Tahom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5CA3"/>
    <w:rPr>
      <w:rFonts w:ascii="Tahoma" w:eastAsiaTheme="majorEastAsia" w:hAnsi="Tahoma" w:cstheme="majorBidi"/>
      <w:cap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5CA3"/>
    <w:rPr>
      <w:rFonts w:ascii="Tahoma" w:eastAsiaTheme="majorEastAsia" w:hAnsi="Tahoma" w:cstheme="majorBidi"/>
      <w:color w:val="1F3763" w:themeColor="accent1" w:themeShade="7F"/>
      <w:sz w:val="26"/>
      <w:szCs w:val="24"/>
    </w:rPr>
  </w:style>
  <w:style w:type="paragraph" w:styleId="ListParagraph">
    <w:name w:val="List Paragraph"/>
    <w:basedOn w:val="Normal"/>
    <w:uiPriority w:val="34"/>
    <w:qFormat/>
    <w:rsid w:val="00065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A3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06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A3"/>
    <w:rPr>
      <w:rFonts w:ascii="Tahoma" w:hAnsi="Tahom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5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lark.edu/enroll/careers/documents/InterviewingTip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eerservices@clark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lark.edu/careerservic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tandout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rk.edu/My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6DAA68525EA4E9B6D7A6B8FE07C1D" ma:contentTypeVersion="8" ma:contentTypeDescription="Create a new document." ma:contentTypeScope="" ma:versionID="f9cb12cb567f4dfecfa454c1d68df1ae">
  <xsd:schema xmlns:xsd="http://www.w3.org/2001/XMLSchema" xmlns:xs="http://www.w3.org/2001/XMLSchema" xmlns:p="http://schemas.microsoft.com/office/2006/metadata/properties" xmlns:ns2="a6f4edf2-baf9-4ced-9fa1-c2c550c712ed" xmlns:ns3="d984ce73-7eaf-4c38-bc2f-73e853de0971" targetNamespace="http://schemas.microsoft.com/office/2006/metadata/properties" ma:root="true" ma:fieldsID="969267dae499d985029362730b06729c" ns2:_="" ns3:_="">
    <xsd:import namespace="a6f4edf2-baf9-4ced-9fa1-c2c550c712ed"/>
    <xsd:import namespace="d984ce73-7eaf-4c38-bc2f-73e853de0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ype_x0020_of_x0020_Activity" minOccurs="0"/>
                <xsd:element ref="ns2:MyPlan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4edf2-baf9-4ced-9fa1-c2c550c7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_x0020_of_x0020_Activity" ma:index="14" nillable="true" ma:displayName="Type of Activity" ma:internalName="Type_x0020_of_x0020_Activity">
      <xsd:simpleType>
        <xsd:restriction base="dms:Text">
          <xsd:maxLength value="255"/>
        </xsd:restriction>
      </xsd:simpleType>
    </xsd:element>
    <xsd:element name="MyPlan_x0020_Section" ma:index="15" nillable="true" ma:displayName="MyPlan Section" ma:internalName="MyPlan_x0020_Se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4ce73-7eaf-4c38-bc2f-73e853de0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yPlan_x0020_Section xmlns="a6f4edf2-baf9-4ced-9fa1-c2c550c712ed">Career - Job Search Strategies</MyPlan_x0020_Section>
    <Type_x0020_of_x0020_Activity xmlns="a6f4edf2-baf9-4ced-9fa1-c2c550c712ed">Deeper Dive</Type_x0020_of_x0020_Activity>
  </documentManagement>
</p:properties>
</file>

<file path=customXml/itemProps1.xml><?xml version="1.0" encoding="utf-8"?>
<ds:datastoreItem xmlns:ds="http://schemas.openxmlformats.org/officeDocument/2006/customXml" ds:itemID="{4139A316-DAD8-4207-B00F-0044BE323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4edf2-baf9-4ced-9fa1-c2c550c712ed"/>
    <ds:schemaRef ds:uri="d984ce73-7eaf-4c38-bc2f-73e853de0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795BB-6CD8-4A1C-9A0E-370DE3EC2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07125-3AEE-48E9-8467-2567072035A9}">
  <ds:schemaRefs>
    <ds:schemaRef ds:uri="http://schemas.microsoft.com/office/2006/metadata/properties"/>
    <ds:schemaRef ds:uri="http://schemas.microsoft.com/office/infopath/2007/PartnerControls"/>
    <ds:schemaRef ds:uri="a6f4edf2-baf9-4ced-9fa1-c2c550c712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Lameleanique (Meleani)</dc:creator>
  <cp:keywords/>
  <dc:description/>
  <cp:lastModifiedBy>John</cp:lastModifiedBy>
  <cp:revision>3</cp:revision>
  <dcterms:created xsi:type="dcterms:W3CDTF">2020-06-11T21:35:00Z</dcterms:created>
  <dcterms:modified xsi:type="dcterms:W3CDTF">2020-06-11T21:54:00Z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0x0101002476DAA68525EA4E9B6D7A6B8FE07C1D</vt:lpwstr>
  </property>
</Properties>
</file>