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891E8" w14:textId="060CDB45" w:rsidR="00FC46D5" w:rsidRDefault="002960C1" w:rsidP="00073551">
      <w:pPr>
        <w:pStyle w:val="Heading1"/>
        <w:jc w:val="center"/>
        <w:rPr>
          <w:rFonts w:eastAsia="Calibri" w:cs="Tahoma"/>
          <w:bdr w:val="nil"/>
        </w:rPr>
      </w:pPr>
      <w:r>
        <w:rPr>
          <w:rFonts w:eastAsia="Calibri" w:cs="Tahoma"/>
          <w:bdr w:val="nil"/>
        </w:rPr>
        <w:t xml:space="preserve">Explore </w:t>
      </w:r>
      <w:r w:rsidR="00FC46D5" w:rsidRPr="008A4056">
        <w:rPr>
          <w:rFonts w:eastAsia="Calibri" w:cs="Tahoma"/>
          <w:bdr w:val="nil"/>
        </w:rPr>
        <w:t>Areas of Study</w:t>
      </w:r>
    </w:p>
    <w:p w14:paraId="253274A2" w14:textId="2FAD60CC" w:rsidR="00FC46D5" w:rsidRDefault="00FC46D5" w:rsidP="00FC46D5">
      <w:pPr>
        <w:pStyle w:val="Heading2"/>
        <w:rPr>
          <w:rFonts w:eastAsia="Calibri" w:cs="Tahoma"/>
          <w:u w:color="000000"/>
          <w:bdr w:val="nil"/>
        </w:rPr>
      </w:pPr>
      <w:r w:rsidRPr="008A4056">
        <w:rPr>
          <w:rFonts w:eastAsia="Calibri" w:cs="Tahoma"/>
          <w:u w:color="000000"/>
          <w:bdr w:val="nil"/>
        </w:rPr>
        <w:t>PURPOSE</w:t>
      </w:r>
    </w:p>
    <w:p w14:paraId="777510C9" w14:textId="3AC4B959" w:rsidR="00FC46D5" w:rsidRPr="008A4056" w:rsidRDefault="008A4056" w:rsidP="08E83DEE">
      <w:pPr>
        <w:pBdr>
          <w:top w:val="nil"/>
          <w:left w:val="nil"/>
          <w:bottom w:val="nil"/>
          <w:right w:val="nil"/>
          <w:between w:val="nil"/>
          <w:bar w:val="nil"/>
        </w:pBdr>
        <w:spacing w:after="200" w:line="276" w:lineRule="auto"/>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Finding your</w:t>
      </w:r>
      <w:r w:rsidR="00FC46D5" w:rsidRPr="08E83DEE">
        <w:rPr>
          <w:rFonts w:ascii="Tahoma" w:eastAsia="Calibri" w:hAnsi="Tahoma" w:cs="Tahoma"/>
          <w:color w:val="000000"/>
          <w:sz w:val="24"/>
          <w:szCs w:val="24"/>
          <w:bdr w:val="nil"/>
          <w14:textOutline w14:w="0" w14:cap="flat" w14:cmpd="sng" w14:algn="ctr">
            <w14:noFill/>
            <w14:prstDash w14:val="solid"/>
            <w14:bevel/>
          </w14:textOutline>
        </w:rPr>
        <w:t xml:space="preserve"> </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academic path </w:t>
      </w:r>
      <w:r w:rsidR="00FC46D5" w:rsidRPr="08E83DEE">
        <w:rPr>
          <w:rFonts w:ascii="Tahoma" w:eastAsia="Calibri" w:hAnsi="Tahoma" w:cs="Tahoma"/>
          <w:color w:val="000000"/>
          <w:sz w:val="24"/>
          <w:szCs w:val="24"/>
          <w:bdr w:val="nil"/>
          <w14:textOutline w14:w="0" w14:cap="flat" w14:cmpd="sng" w14:algn="ctr">
            <w14:noFill/>
            <w14:prstDash w14:val="solid"/>
            <w14:bevel/>
          </w14:textOutline>
        </w:rPr>
        <w:t xml:space="preserve">helps you explore and understand the Areas of Study at Clark College, as well as the degrees and certificates you can pursue within each </w:t>
      </w:r>
      <w:r w:rsidRPr="08E83DEE">
        <w:rPr>
          <w:rFonts w:ascii="Tahoma" w:eastAsia="Calibri" w:hAnsi="Tahoma" w:cs="Tahoma"/>
          <w:color w:val="000000"/>
          <w:sz w:val="24"/>
          <w:szCs w:val="24"/>
          <w:bdr w:val="nil"/>
          <w14:textOutline w14:w="0" w14:cap="flat" w14:cmpd="sng" w14:algn="ctr">
            <w14:noFill/>
            <w14:prstDash w14:val="solid"/>
            <w14:bevel/>
          </w14:textOutline>
        </w:rPr>
        <w:t>a</w:t>
      </w:r>
      <w:r w:rsidR="00FC46D5" w:rsidRPr="08E83DEE">
        <w:rPr>
          <w:rFonts w:ascii="Tahoma" w:eastAsia="Calibri" w:hAnsi="Tahoma" w:cs="Tahoma"/>
          <w:color w:val="000000"/>
          <w:sz w:val="24"/>
          <w:szCs w:val="24"/>
          <w:bdr w:val="nil"/>
          <w14:textOutline w14:w="0" w14:cap="flat" w14:cmpd="sng" w14:algn="ctr">
            <w14:noFill/>
            <w14:prstDash w14:val="solid"/>
            <w14:bevel/>
          </w14:textOutline>
        </w:rPr>
        <w:t xml:space="preserve">rea. In this activity, you will:  </w:t>
      </w:r>
    </w:p>
    <w:p w14:paraId="6111EF72" w14:textId="6EEB564E" w:rsidR="00FC46D5" w:rsidRPr="008A4056" w:rsidRDefault="00FC46D5" w:rsidP="08E83DEE">
      <w:pPr>
        <w:numPr>
          <w:ilvl w:val="0"/>
          <w:numId w:val="13"/>
        </w:numPr>
        <w:pBdr>
          <w:top w:val="nil"/>
          <w:left w:val="nil"/>
          <w:bottom w:val="nil"/>
          <w:right w:val="nil"/>
          <w:between w:val="nil"/>
          <w:bar w:val="nil"/>
        </w:pBdr>
        <w:spacing w:after="200" w:line="276" w:lineRule="auto"/>
        <w:ind w:left="720" w:hanging="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Identify the right </w:t>
      </w:r>
      <w:hyperlink r:id="rId10">
        <w:r w:rsidRPr="08E83DEE">
          <w:rPr>
            <w:rFonts w:ascii="Tahoma" w:eastAsia="Calibri" w:hAnsi="Tahoma" w:cs="Tahoma"/>
            <w:color w:val="0000FF"/>
            <w:sz w:val="24"/>
            <w:szCs w:val="24"/>
            <w:u w:val="single" w:color="0000FF"/>
            <w:bdr w:val="nil"/>
            <w14:textOutline w14:w="0" w14:cap="flat" w14:cmpd="sng" w14:algn="ctr">
              <w14:noFill/>
              <w14:prstDash w14:val="solid"/>
              <w14:bevel/>
            </w14:textOutline>
          </w:rPr>
          <w:t>Area of S</w:t>
        </w:r>
        <w:r w:rsidRPr="08E83DEE">
          <w:rPr>
            <w:rFonts w:ascii="Tahoma" w:eastAsia="Calibri" w:hAnsi="Tahoma" w:cs="Tahoma"/>
            <w:color w:val="0000FF"/>
            <w:sz w:val="24"/>
            <w:szCs w:val="24"/>
            <w:u w:val="single" w:color="0000FF"/>
            <w:bdr w:val="nil"/>
            <w14:textOutline w14:w="0" w14:cap="flat" w14:cmpd="sng" w14:algn="ctr">
              <w14:noFill/>
              <w14:prstDash w14:val="solid"/>
              <w14:bevel/>
            </w14:textOutline>
          </w:rPr>
          <w:t>t</w:t>
        </w:r>
        <w:r w:rsidRPr="08E83DEE">
          <w:rPr>
            <w:rFonts w:ascii="Tahoma" w:eastAsia="Calibri" w:hAnsi="Tahoma" w:cs="Tahoma"/>
            <w:color w:val="0000FF"/>
            <w:sz w:val="24"/>
            <w:szCs w:val="24"/>
            <w:u w:val="single" w:color="0000FF"/>
            <w:bdr w:val="nil"/>
            <w14:textOutline w14:w="0" w14:cap="flat" w14:cmpd="sng" w14:algn="ctr">
              <w14:noFill/>
              <w14:prstDash w14:val="solid"/>
              <w14:bevel/>
            </w14:textOutline>
          </w:rPr>
          <w:t>udy</w:t>
        </w:r>
      </w:hyperlink>
      <w:r w:rsidRPr="08E83DEE">
        <w:rPr>
          <w:rFonts w:ascii="Tahoma" w:eastAsia="Calibri" w:hAnsi="Tahoma" w:cs="Tahoma"/>
          <w:color w:val="000000"/>
          <w:sz w:val="24"/>
          <w:szCs w:val="24"/>
          <w:bdr w:val="nil"/>
          <w14:textOutline w14:w="0" w14:cap="flat" w14:cmpd="sng" w14:algn="ctr">
            <w14:noFill/>
            <w14:prstDash w14:val="solid"/>
            <w14:bevel/>
          </w14:textOutline>
        </w:rPr>
        <w:t xml:space="preserve"> for you. Within each </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a</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rea of </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s</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tudy at Clark, there are a number of degree or certificates.  </w:t>
      </w:r>
    </w:p>
    <w:p w14:paraId="081BCF25" w14:textId="4973E098" w:rsidR="00FC46D5" w:rsidRPr="008A4056" w:rsidRDefault="00FC46D5" w:rsidP="08E83DEE">
      <w:pPr>
        <w:numPr>
          <w:ilvl w:val="0"/>
          <w:numId w:val="13"/>
        </w:numPr>
        <w:pBdr>
          <w:top w:val="nil"/>
          <w:left w:val="nil"/>
          <w:bottom w:val="nil"/>
          <w:right w:val="nil"/>
          <w:between w:val="nil"/>
          <w:bar w:val="nil"/>
        </w:pBdr>
        <w:spacing w:after="200" w:line="276" w:lineRule="auto"/>
        <w:ind w:left="720" w:hanging="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Decide upon the degree or certificate (within your Area of Study) for your time at Clark based on what you have planned for your next steps after Clark.  This degree or certificate is often called your </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“p</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rogram of </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s</w:t>
      </w:r>
      <w:r w:rsidRPr="08E83DEE">
        <w:rPr>
          <w:rFonts w:ascii="Tahoma" w:eastAsia="Calibri" w:hAnsi="Tahoma" w:cs="Tahoma"/>
          <w:color w:val="000000"/>
          <w:sz w:val="24"/>
          <w:szCs w:val="24"/>
          <w:bdr w:val="nil"/>
          <w14:textOutline w14:w="0" w14:cap="flat" w14:cmpd="sng" w14:algn="ctr">
            <w14:noFill/>
            <w14:prstDash w14:val="solid"/>
            <w14:bevel/>
          </w14:textOutline>
        </w:rPr>
        <w:t>tudy.</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w:t>
      </w:r>
    </w:p>
    <w:p w14:paraId="2DE6730B" w14:textId="77777777" w:rsidR="00FC46D5" w:rsidRPr="008A4056" w:rsidRDefault="00FC46D5" w:rsidP="08E83DEE">
      <w:pPr>
        <w:pBdr>
          <w:top w:val="nil"/>
          <w:left w:val="nil"/>
          <w:bottom w:val="nil"/>
          <w:right w:val="nil"/>
          <w:between w:val="nil"/>
          <w:bar w:val="nil"/>
        </w:pBdr>
        <w:spacing w:after="200" w:line="276" w:lineRule="auto"/>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Here’s more information to help you better understand the difference between degrees and certificates you may earn at Clark. </w:t>
      </w:r>
    </w:p>
    <w:p w14:paraId="7CD8341A" w14:textId="77777777" w:rsidR="00FC46D5" w:rsidRPr="008A4056" w:rsidRDefault="00FC46D5" w:rsidP="00FC46D5">
      <w:pPr>
        <w:pStyle w:val="Heading3"/>
        <w:rPr>
          <w:rFonts w:eastAsia="Calibri" w:cs="Tahoma"/>
          <w:u w:color="000000"/>
          <w:bdr w:val="nil"/>
        </w:rPr>
      </w:pPr>
      <w:r w:rsidRPr="008A4056">
        <w:rPr>
          <w:rFonts w:eastAsia="Calibri" w:cs="Tahoma"/>
          <w:u w:color="000000"/>
          <w:bdr w:val="nil"/>
        </w:rPr>
        <w:t>Transfer Degrees</w:t>
      </w:r>
    </w:p>
    <w:p w14:paraId="5ED6C03B" w14:textId="33063241" w:rsidR="00FC46D5" w:rsidRDefault="00FC46D5" w:rsidP="08E83DEE">
      <w:pPr>
        <w:pStyle w:val="ListParagraph"/>
        <w:numPr>
          <w:ilvl w:val="0"/>
          <w:numId w:val="14"/>
        </w:numPr>
        <w:pBdr>
          <w:top w:val="nil"/>
          <w:left w:val="nil"/>
          <w:bottom w:val="nil"/>
          <w:right w:val="nil"/>
          <w:between w:val="nil"/>
          <w:bar w:val="nil"/>
        </w:pBdr>
        <w:spacing w:after="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Designed for students planning to transfer to a 4-year university to pursue a bachelor’s degree </w:t>
      </w:r>
    </w:p>
    <w:p w14:paraId="0FC2C0EE" w14:textId="77777777" w:rsidR="008A4056" w:rsidRPr="008A4056" w:rsidRDefault="008A4056" w:rsidP="08E83DEE">
      <w:pPr>
        <w:pStyle w:val="ListParagraph"/>
        <w:pBdr>
          <w:top w:val="nil"/>
          <w:left w:val="nil"/>
          <w:bottom w:val="nil"/>
          <w:right w:val="nil"/>
          <w:between w:val="nil"/>
          <w:bar w:val="nil"/>
        </w:pBdr>
        <w:spacing w:after="0" w:line="240" w:lineRule="auto"/>
        <w:rPr>
          <w:rFonts w:ascii="Tahoma" w:eastAsia="Calibri" w:hAnsi="Tahoma" w:cs="Tahoma"/>
          <w:color w:val="000000"/>
          <w:sz w:val="24"/>
          <w:szCs w:val="24"/>
          <w:bdr w:val="nil"/>
          <w14:textOutline w14:w="0" w14:cap="flat" w14:cmpd="sng" w14:algn="ctr">
            <w14:noFill/>
            <w14:prstDash w14:val="solid"/>
            <w14:bevel/>
          </w14:textOutline>
        </w:rPr>
      </w:pPr>
    </w:p>
    <w:p w14:paraId="6F997B16" w14:textId="77777777" w:rsidR="00FC46D5" w:rsidRPr="008A4056" w:rsidRDefault="00FC46D5" w:rsidP="08E83DEE">
      <w:pPr>
        <w:pStyle w:val="ListParagraph"/>
        <w:numPr>
          <w:ilvl w:val="0"/>
          <w:numId w:val="14"/>
        </w:numPr>
        <w:pBdr>
          <w:top w:val="nil"/>
          <w:left w:val="nil"/>
          <w:bottom w:val="nil"/>
          <w:right w:val="nil"/>
          <w:between w:val="nil"/>
          <w:bar w:val="nil"/>
        </w:pBdr>
        <w:spacing w:after="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Focus is on completing the first two (2) years of general education requirements for the university (freshman/sophomore level classes)  </w:t>
      </w:r>
    </w:p>
    <w:p w14:paraId="396D0C7A" w14:textId="14302FB8" w:rsidR="00FC46D5" w:rsidRPr="008A4056" w:rsidRDefault="00FC46D5" w:rsidP="08E83DEE">
      <w:pPr>
        <w:pBdr>
          <w:top w:val="nil"/>
          <w:left w:val="nil"/>
          <w:bottom w:val="nil"/>
          <w:right w:val="nil"/>
          <w:between w:val="nil"/>
          <w:bar w:val="nil"/>
        </w:pBdr>
        <w:spacing w:line="240" w:lineRule="auto"/>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Transfer Degree Options at Clark (you will see these acronyms on the Area</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w:t>
      </w:r>
      <w:r w:rsidRPr="08E83DEE">
        <w:rPr>
          <w:rFonts w:ascii="Tahoma" w:eastAsia="Calibri" w:hAnsi="Tahoma" w:cs="Tahoma"/>
          <w:color w:val="000000"/>
          <w:sz w:val="24"/>
          <w:szCs w:val="24"/>
          <w:bdr w:val="nil"/>
          <w14:textOutline w14:w="0" w14:cap="flat" w14:cmpd="sng" w14:algn="ctr">
            <w14:noFill/>
            <w14:prstDash w14:val="solid"/>
            <w14:bevel/>
          </w14:textOutline>
        </w:rPr>
        <w:t>Related Programs image on each Area of Study page):</w:t>
      </w:r>
    </w:p>
    <w:p w14:paraId="1F1431A6" w14:textId="12E10488" w:rsidR="00FC46D5" w:rsidRPr="008A4056" w:rsidRDefault="00FC46D5" w:rsidP="08E83DEE">
      <w:pPr>
        <w:pBdr>
          <w:top w:val="nil"/>
          <w:left w:val="nil"/>
          <w:bottom w:val="nil"/>
          <w:right w:val="nil"/>
          <w:between w:val="nil"/>
          <w:bar w:val="nil"/>
        </w:pBdr>
        <w:spacing w:before="0" w:after="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color w:val="000000"/>
          <w:sz w:val="24"/>
          <w:szCs w:val="24"/>
          <w:bdr w:val="nil"/>
          <w14:textOutline w14:w="0" w14:cap="flat" w14:cmpd="sng" w14:algn="ctr">
            <w14:noFill/>
            <w14:prstDash w14:val="solid"/>
            <w14:bevel/>
          </w14:textOutline>
        </w:rPr>
        <w:t xml:space="preserve">AA-DTA: </w:t>
      </w:r>
      <w:r w:rsidR="008C4CA3">
        <w:rPr>
          <w:rFonts w:ascii="Tahoma" w:eastAsia="Arial" w:hAnsi="Tahoma" w:cs="Tahoma"/>
          <w:color w:val="000000"/>
          <w:u w:color="000000"/>
          <w:bdr w:val="nil"/>
          <w14:textOutline w14:w="0" w14:cap="flat" w14:cmpd="sng" w14:algn="ctr">
            <w14:noFill/>
            <w14:prstDash w14:val="solid"/>
            <w14:bevel/>
          </w14:textOutline>
        </w:rPr>
        <w:tab/>
        <w:t xml:space="preserve">        </w:t>
      </w:r>
      <w:r w:rsidRPr="08E83DEE">
        <w:rPr>
          <w:rFonts w:ascii="Tahoma" w:eastAsia="Calibri" w:hAnsi="Tahoma" w:cs="Tahoma"/>
          <w:color w:val="000000"/>
          <w:sz w:val="24"/>
          <w:szCs w:val="24"/>
          <w:bdr w:val="nil"/>
          <w14:textOutline w14:w="0" w14:cap="flat" w14:cmpd="sng" w14:algn="ctr">
            <w14:noFill/>
            <w14:prstDash w14:val="solid"/>
            <w14:bevel/>
          </w14:textOutline>
        </w:rPr>
        <w:t>Associate in Arts – Direct Transfer Agreement</w:t>
      </w:r>
    </w:p>
    <w:p w14:paraId="64C173E3" w14:textId="503ADBB6" w:rsidR="00FC46D5" w:rsidRPr="008A4056" w:rsidRDefault="00FC46D5" w:rsidP="008C4CA3">
      <w:pPr>
        <w:pBdr>
          <w:top w:val="nil"/>
          <w:left w:val="nil"/>
          <w:bottom w:val="nil"/>
          <w:right w:val="nil"/>
          <w:between w:val="nil"/>
          <w:bar w:val="nil"/>
        </w:pBdr>
        <w:spacing w:before="0" w:after="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color w:val="000000"/>
          <w:sz w:val="24"/>
          <w:szCs w:val="24"/>
          <w:bdr w:val="nil"/>
          <w14:textOutline w14:w="0" w14:cap="flat" w14:cmpd="sng" w14:algn="ctr">
            <w14:noFill/>
            <w14:prstDash w14:val="solid"/>
            <w14:bevel/>
          </w14:textOutline>
        </w:rPr>
        <w:t xml:space="preserve">AA-DTA/MRP: </w:t>
      </w:r>
      <w:r w:rsidR="008C4CA3">
        <w:rPr>
          <w:rFonts w:ascii="Tahoma" w:eastAsia="Arial" w:hAnsi="Tahoma" w:cs="Tahoma"/>
          <w:color w:val="000000"/>
          <w:u w:color="000000"/>
          <w:bdr w:val="nil"/>
          <w14:textOutline w14:w="0" w14:cap="flat" w14:cmpd="sng" w14:algn="ctr">
            <w14:noFill/>
            <w14:prstDash w14:val="solid"/>
            <w14:bevel/>
          </w14:textOutline>
        </w:rPr>
        <w:t xml:space="preserve">   </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Associate in Arts – Direct Transfer Agreement/Major-Related Program </w:t>
      </w:r>
    </w:p>
    <w:p w14:paraId="6C87A959" w14:textId="42697404" w:rsidR="00FC46D5" w:rsidRPr="008A4056" w:rsidRDefault="00FC46D5" w:rsidP="08E83DEE">
      <w:pPr>
        <w:pBdr>
          <w:top w:val="nil"/>
          <w:left w:val="nil"/>
          <w:bottom w:val="nil"/>
          <w:right w:val="nil"/>
          <w:between w:val="nil"/>
          <w:bar w:val="nil"/>
        </w:pBdr>
        <w:spacing w:before="0" w:after="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color w:val="000000"/>
          <w:sz w:val="24"/>
          <w:szCs w:val="24"/>
          <w:bdr w:val="nil"/>
          <w:lang w:val="de-DE"/>
          <w14:textOutline w14:w="0" w14:cap="flat" w14:cmpd="sng" w14:algn="ctr">
            <w14:noFill/>
            <w14:prstDash w14:val="solid"/>
            <w14:bevel/>
          </w14:textOutline>
        </w:rPr>
        <w:t>AFA</w:t>
      </w:r>
      <w:r w:rsidRPr="08E83DEE">
        <w:rPr>
          <w:rFonts w:ascii="Tahoma" w:eastAsia="Calibri" w:hAnsi="Tahoma" w:cs="Tahoma"/>
          <w:b/>
          <w:bCs/>
          <w:color w:val="000000"/>
          <w:sz w:val="24"/>
          <w:szCs w:val="24"/>
          <w:bdr w:val="nil"/>
          <w14:textOutline w14:w="0" w14:cap="flat" w14:cmpd="sng" w14:algn="ctr">
            <w14:noFill/>
            <w14:prstDash w14:val="solid"/>
            <w14:bevel/>
          </w14:textOutline>
        </w:rPr>
        <w:t xml:space="preserve">: </w:t>
      </w:r>
      <w:r w:rsidRPr="008A4056">
        <w:rPr>
          <w:rFonts w:ascii="Tahoma" w:eastAsia="Arial" w:hAnsi="Tahoma" w:cs="Tahoma"/>
          <w:color w:val="000000"/>
          <w:u w:color="000000"/>
          <w:bdr w:val="nil"/>
          <w14:textOutline w14:w="0" w14:cap="flat" w14:cmpd="sng" w14:algn="ctr">
            <w14:noFill/>
            <w14:prstDash w14:val="solid"/>
            <w14:bevel/>
          </w14:textOutline>
        </w:rPr>
        <w:tab/>
      </w:r>
      <w:r w:rsidRPr="008A4056">
        <w:rPr>
          <w:rFonts w:ascii="Tahoma" w:eastAsia="Arial" w:hAnsi="Tahoma" w:cs="Tahoma"/>
          <w:color w:val="000000"/>
          <w:u w:color="000000"/>
          <w:bdr w:val="nil"/>
          <w14:textOutline w14:w="0" w14:cap="flat" w14:cmpd="sng" w14:algn="ctr">
            <w14:noFill/>
            <w14:prstDash w14:val="solid"/>
            <w14:bevel/>
          </w14:textOutline>
        </w:rPr>
        <w:tab/>
      </w:r>
      <w:r w:rsidR="008C4CA3">
        <w:rPr>
          <w:rFonts w:ascii="Tahoma" w:eastAsia="Arial" w:hAnsi="Tahoma" w:cs="Tahoma"/>
          <w:color w:val="000000"/>
          <w:u w:color="000000"/>
          <w:bdr w:val="nil"/>
          <w14:textOutline w14:w="0" w14:cap="flat" w14:cmpd="sng" w14:algn="ctr">
            <w14:noFill/>
            <w14:prstDash w14:val="solid"/>
            <w14:bevel/>
          </w14:textOutline>
        </w:rPr>
        <w:t xml:space="preserve">        </w:t>
      </w:r>
      <w:r w:rsidRPr="08E83DEE">
        <w:rPr>
          <w:rFonts w:ascii="Tahoma" w:eastAsia="Calibri" w:hAnsi="Tahoma" w:cs="Tahoma"/>
          <w:color w:val="000000"/>
          <w:sz w:val="24"/>
          <w:szCs w:val="24"/>
          <w:bdr w:val="nil"/>
          <w:lang w:val="it-IT"/>
          <w14:textOutline w14:w="0" w14:cap="flat" w14:cmpd="sng" w14:algn="ctr">
            <w14:noFill/>
            <w14:prstDash w14:val="solid"/>
            <w14:bevel/>
          </w14:textOutline>
        </w:rPr>
        <w:t xml:space="preserve">Associate in Fine Arts </w:t>
      </w:r>
    </w:p>
    <w:p w14:paraId="2B78AC07" w14:textId="77D93CCC" w:rsidR="00FC46D5" w:rsidRPr="008A4056" w:rsidRDefault="00FC46D5" w:rsidP="08E83DEE">
      <w:pPr>
        <w:pBdr>
          <w:top w:val="nil"/>
          <w:left w:val="nil"/>
          <w:bottom w:val="nil"/>
          <w:right w:val="nil"/>
          <w:between w:val="nil"/>
          <w:bar w:val="nil"/>
        </w:pBdr>
        <w:spacing w:before="0" w:after="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color w:val="000000"/>
          <w:sz w:val="24"/>
          <w:szCs w:val="24"/>
          <w:bdr w:val="nil"/>
          <w14:textOutline w14:w="0" w14:cap="flat" w14:cmpd="sng" w14:algn="ctr">
            <w14:noFill/>
            <w14:prstDash w14:val="solid"/>
            <w14:bevel/>
          </w14:textOutline>
        </w:rPr>
        <w:t xml:space="preserve">AST-1: </w:t>
      </w:r>
      <w:r w:rsidRPr="008A4056">
        <w:rPr>
          <w:rFonts w:ascii="Tahoma" w:eastAsia="Calibri" w:hAnsi="Tahoma" w:cs="Tahoma"/>
          <w:b/>
          <w:bCs/>
          <w:color w:val="000000"/>
          <w:u w:color="000000"/>
          <w:bdr w:val="nil"/>
          <w14:textOutline w14:w="0" w14:cap="flat" w14:cmpd="sng" w14:algn="ctr">
            <w14:noFill/>
            <w14:prstDash w14:val="solid"/>
            <w14:bevel/>
          </w14:textOutline>
        </w:rPr>
        <w:tab/>
      </w:r>
      <w:r w:rsidR="008C4CA3">
        <w:rPr>
          <w:rFonts w:ascii="Tahoma" w:eastAsia="Arial" w:hAnsi="Tahoma" w:cs="Tahoma"/>
          <w:color w:val="000000"/>
          <w:u w:color="000000"/>
          <w:bdr w:val="nil"/>
          <w14:textOutline w14:w="0" w14:cap="flat" w14:cmpd="sng" w14:algn="ctr">
            <w14:noFill/>
            <w14:prstDash w14:val="solid"/>
            <w14:bevel/>
          </w14:textOutline>
        </w:rPr>
        <w:t xml:space="preserve">        </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Associate in Science, Track 1 </w:t>
      </w:r>
    </w:p>
    <w:p w14:paraId="4F6C4336" w14:textId="2E920A8A" w:rsidR="00FC46D5" w:rsidRPr="008A4056" w:rsidRDefault="00FC46D5" w:rsidP="08E83DEE">
      <w:pPr>
        <w:pBdr>
          <w:top w:val="nil"/>
          <w:left w:val="nil"/>
          <w:bottom w:val="nil"/>
          <w:right w:val="nil"/>
          <w:between w:val="nil"/>
          <w:bar w:val="nil"/>
        </w:pBdr>
        <w:spacing w:before="0" w:after="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color w:val="000000"/>
          <w:sz w:val="24"/>
          <w:szCs w:val="24"/>
          <w:bdr w:val="nil"/>
          <w14:textOutline w14:w="0" w14:cap="flat" w14:cmpd="sng" w14:algn="ctr">
            <w14:noFill/>
            <w14:prstDash w14:val="solid"/>
            <w14:bevel/>
          </w14:textOutline>
        </w:rPr>
        <w:t xml:space="preserve">AST-2: </w:t>
      </w:r>
      <w:r w:rsidRPr="008A4056">
        <w:rPr>
          <w:rFonts w:ascii="Tahoma" w:eastAsia="Calibri" w:hAnsi="Tahoma" w:cs="Tahoma"/>
          <w:b/>
          <w:bCs/>
          <w:color w:val="000000"/>
          <w:u w:color="000000"/>
          <w:bdr w:val="nil"/>
          <w14:textOutline w14:w="0" w14:cap="flat" w14:cmpd="sng" w14:algn="ctr">
            <w14:noFill/>
            <w14:prstDash w14:val="solid"/>
            <w14:bevel/>
          </w14:textOutline>
        </w:rPr>
        <w:tab/>
      </w:r>
      <w:r w:rsidR="008C4CA3">
        <w:rPr>
          <w:rFonts w:ascii="Tahoma" w:eastAsia="Arial" w:hAnsi="Tahoma" w:cs="Tahoma"/>
          <w:color w:val="000000"/>
          <w:u w:color="000000"/>
          <w:bdr w:val="nil"/>
          <w14:textOutline w14:w="0" w14:cap="flat" w14:cmpd="sng" w14:algn="ctr">
            <w14:noFill/>
            <w14:prstDash w14:val="solid"/>
            <w14:bevel/>
          </w14:textOutline>
        </w:rPr>
        <w:t xml:space="preserve">        </w:t>
      </w:r>
      <w:r w:rsidRPr="08E83DEE">
        <w:rPr>
          <w:rFonts w:ascii="Tahoma" w:eastAsia="Calibri" w:hAnsi="Tahoma" w:cs="Tahoma"/>
          <w:color w:val="000000"/>
          <w:sz w:val="24"/>
          <w:szCs w:val="24"/>
          <w:bdr w:val="nil"/>
          <w14:textOutline w14:w="0" w14:cap="flat" w14:cmpd="sng" w14:algn="ctr">
            <w14:noFill/>
            <w14:prstDash w14:val="solid"/>
            <w14:bevel/>
          </w14:textOutline>
        </w:rPr>
        <w:t>Associate in Science, Track 2</w:t>
      </w:r>
    </w:p>
    <w:p w14:paraId="5542134D" w14:textId="77777777" w:rsidR="00FC46D5" w:rsidRPr="008A4056" w:rsidRDefault="00FC46D5" w:rsidP="00FC46D5">
      <w:pPr>
        <w:pStyle w:val="Heading3"/>
        <w:rPr>
          <w:rFonts w:eastAsia="Calibri" w:cs="Tahoma"/>
          <w:u w:color="000000"/>
          <w:bdr w:val="nil"/>
        </w:rPr>
      </w:pPr>
      <w:r w:rsidRPr="008A4056">
        <w:rPr>
          <w:rFonts w:eastAsia="Calibri" w:cs="Tahoma"/>
          <w:u w:color="000000"/>
          <w:bdr w:val="nil"/>
        </w:rPr>
        <w:t>Career and Technical Degrees</w:t>
      </w:r>
    </w:p>
    <w:p w14:paraId="7B481533" w14:textId="7E49F1AF" w:rsidR="00FC46D5" w:rsidRDefault="00FC46D5" w:rsidP="08E83DEE">
      <w:pPr>
        <w:pStyle w:val="ListParagraph"/>
        <w:numPr>
          <w:ilvl w:val="0"/>
          <w:numId w:val="16"/>
        </w:numPr>
        <w:pBdr>
          <w:top w:val="nil"/>
          <w:left w:val="nil"/>
          <w:bottom w:val="nil"/>
          <w:right w:val="nil"/>
          <w:between w:val="nil"/>
          <w:bar w:val="nil"/>
        </w:pBdr>
        <w:spacing w:after="0" w:line="240" w:lineRule="auto"/>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Designed for students gaining specific technical career skills for employment upon graduation </w:t>
      </w:r>
    </w:p>
    <w:p w14:paraId="176248A8" w14:textId="56D0751D" w:rsidR="00FC46D5" w:rsidRDefault="00FC46D5" w:rsidP="08E83DEE">
      <w:pPr>
        <w:pStyle w:val="ListParagraph"/>
        <w:numPr>
          <w:ilvl w:val="0"/>
          <w:numId w:val="16"/>
        </w:numPr>
        <w:pBdr>
          <w:top w:val="nil"/>
          <w:left w:val="nil"/>
          <w:bottom w:val="nil"/>
          <w:right w:val="nil"/>
          <w:between w:val="nil"/>
          <w:bar w:val="nil"/>
        </w:pBdr>
        <w:spacing w:after="0" w:line="240" w:lineRule="auto"/>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Focus is on completing program-specific coursework, with minimal general education courses </w:t>
      </w:r>
    </w:p>
    <w:p w14:paraId="308A03B6" w14:textId="77777777" w:rsidR="00FC46D5" w:rsidRPr="008A4056" w:rsidRDefault="00FC46D5" w:rsidP="08E83DEE">
      <w:pPr>
        <w:pStyle w:val="ListParagraph"/>
        <w:numPr>
          <w:ilvl w:val="0"/>
          <w:numId w:val="16"/>
        </w:numPr>
        <w:pBdr>
          <w:top w:val="nil"/>
          <w:left w:val="nil"/>
          <w:bottom w:val="nil"/>
          <w:right w:val="nil"/>
          <w:between w:val="nil"/>
          <w:bar w:val="nil"/>
        </w:pBdr>
        <w:spacing w:after="0" w:line="240" w:lineRule="auto"/>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Not designed for transfer, though some individual courses may be transferrable</w:t>
      </w:r>
    </w:p>
    <w:p w14:paraId="6796E929" w14:textId="7AC180A5" w:rsidR="00FC46D5" w:rsidRPr="008A4056" w:rsidRDefault="00FC46D5" w:rsidP="08E83DEE">
      <w:pPr>
        <w:pBdr>
          <w:top w:val="nil"/>
          <w:left w:val="nil"/>
          <w:bottom w:val="nil"/>
          <w:right w:val="nil"/>
          <w:between w:val="nil"/>
          <w:bar w:val="nil"/>
        </w:pBdr>
        <w:spacing w:line="240" w:lineRule="auto"/>
        <w:rPr>
          <w:rFonts w:ascii="Tahoma" w:eastAsia="Calibri" w:hAnsi="Tahoma" w:cs="Tahoma"/>
          <w:color w:val="000000"/>
          <w:sz w:val="24"/>
          <w:szCs w:val="24"/>
          <w:bdr w:val="nil"/>
          <w14:textOutline w14:w="0" w14:cap="flat" w14:cmpd="sng" w14:algn="ctr">
            <w14:noFill/>
            <w14:prstDash w14:val="solid"/>
            <w14:bevel/>
          </w14:textOutline>
        </w:rPr>
        <w:sectPr w:rsidR="00FC46D5" w:rsidRPr="008A4056" w:rsidSect="008C4CA3">
          <w:footerReference w:type="default" r:id="rId11"/>
          <w:pgSz w:w="12240" w:h="15840"/>
          <w:pgMar w:top="1440" w:right="810" w:bottom="1440" w:left="1260" w:header="720" w:footer="720" w:gutter="0"/>
          <w:cols w:space="720"/>
          <w:docGrid w:linePitch="299"/>
        </w:sectPr>
      </w:pPr>
      <w:r w:rsidRPr="08E83DEE">
        <w:rPr>
          <w:rFonts w:ascii="Tahoma" w:eastAsia="Calibri" w:hAnsi="Tahoma" w:cs="Tahoma"/>
          <w:color w:val="000000"/>
          <w:sz w:val="24"/>
          <w:szCs w:val="24"/>
          <w:bdr w:val="nil"/>
          <w14:textOutline w14:w="0" w14:cap="flat" w14:cmpd="sng" w14:algn="ctr">
            <w14:noFill/>
            <w14:prstDash w14:val="solid"/>
            <w14:bevel/>
          </w14:textOutline>
        </w:rPr>
        <w:t>Career</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w:t>
      </w:r>
      <w:r w:rsidRPr="08E83DEE">
        <w:rPr>
          <w:rFonts w:ascii="Tahoma" w:eastAsia="Calibri" w:hAnsi="Tahoma" w:cs="Tahoma"/>
          <w:color w:val="000000"/>
          <w:sz w:val="24"/>
          <w:szCs w:val="24"/>
          <w:bdr w:val="nil"/>
          <w14:textOutline w14:w="0" w14:cap="flat" w14:cmpd="sng" w14:algn="ctr">
            <w14:noFill/>
            <w14:prstDash w14:val="solid"/>
            <w14:bevel/>
          </w14:textOutline>
        </w:rPr>
        <w:t>Technical Degrees and Certificates available at Clark (you will see these acronyms on the Area</w:t>
      </w:r>
      <w:r w:rsidR="008A4056" w:rsidRPr="08E83DEE">
        <w:rPr>
          <w:rFonts w:ascii="Tahoma" w:eastAsia="Calibri" w:hAnsi="Tahoma" w:cs="Tahoma"/>
          <w:color w:val="000000"/>
          <w:sz w:val="24"/>
          <w:szCs w:val="24"/>
          <w:bdr w:val="nil"/>
          <w14:textOutline w14:w="0" w14:cap="flat" w14:cmpd="sng" w14:algn="ctr">
            <w14:noFill/>
            <w14:prstDash w14:val="solid"/>
            <w14:bevel/>
          </w14:textOutline>
        </w:rPr>
        <w:t>-</w:t>
      </w:r>
      <w:r w:rsidRPr="08E83DEE">
        <w:rPr>
          <w:rFonts w:ascii="Tahoma" w:eastAsia="Calibri" w:hAnsi="Tahoma" w:cs="Tahoma"/>
          <w:color w:val="000000"/>
          <w:sz w:val="24"/>
          <w:szCs w:val="24"/>
          <w:bdr w:val="nil"/>
          <w14:textOutline w14:w="0" w14:cap="flat" w14:cmpd="sng" w14:algn="ctr">
            <w14:noFill/>
            <w14:prstDash w14:val="solid"/>
            <w14:bevel/>
          </w14:textOutline>
        </w:rPr>
        <w:t>Related P</w:t>
      </w:r>
      <w:bookmarkStart w:id="0" w:name="_GoBack"/>
      <w:bookmarkEnd w:id="0"/>
      <w:r w:rsidRPr="08E83DEE">
        <w:rPr>
          <w:rFonts w:ascii="Tahoma" w:eastAsia="Calibri" w:hAnsi="Tahoma" w:cs="Tahoma"/>
          <w:color w:val="000000"/>
          <w:sz w:val="24"/>
          <w:szCs w:val="24"/>
          <w:bdr w:val="nil"/>
          <w14:textOutline w14:w="0" w14:cap="flat" w14:cmpd="sng" w14:algn="ctr">
            <w14:noFill/>
            <w14:prstDash w14:val="solid"/>
            <w14:bevel/>
          </w14:textOutline>
        </w:rPr>
        <w:t>rograms image on each Area of Study page):</w:t>
      </w:r>
    </w:p>
    <w:tbl>
      <w:tblPr>
        <w:tblStyle w:val="TableGrid"/>
        <w:tblW w:w="0" w:type="auto"/>
        <w:jc w:val="center"/>
        <w:tblLook w:val="04A0" w:firstRow="1" w:lastRow="0" w:firstColumn="1" w:lastColumn="0" w:noHBand="0" w:noVBand="1"/>
      </w:tblPr>
      <w:tblGrid>
        <w:gridCol w:w="3081"/>
        <w:gridCol w:w="3116"/>
        <w:gridCol w:w="3153"/>
      </w:tblGrid>
      <w:tr w:rsidR="00111E1B" w14:paraId="1930326B" w14:textId="77777777" w:rsidTr="08E83DEE">
        <w:trPr>
          <w:tblHeader/>
          <w:jc w:val="center"/>
        </w:trPr>
        <w:tc>
          <w:tcPr>
            <w:tcW w:w="3596" w:type="dxa"/>
          </w:tcPr>
          <w:p w14:paraId="1758B223" w14:textId="48286A73" w:rsidR="00111E1B" w:rsidRPr="00111E1B" w:rsidRDefault="00111E1B" w:rsidP="00111E1B">
            <w:pPr>
              <w:spacing w:after="200" w:line="276" w:lineRule="auto"/>
              <w:jc w:val="center"/>
              <w:rPr>
                <w:rFonts w:ascii="Tahoma" w:eastAsia="Arial" w:hAnsi="Tahoma" w:cs="Tahoma"/>
                <w:b/>
                <w:bCs/>
                <w:color w:val="000000"/>
                <w:sz w:val="24"/>
                <w:szCs w:val="24"/>
                <w:u w:color="000000"/>
                <w:bdr w:val="nil"/>
                <w14:textOutline w14:w="0" w14:cap="flat" w14:cmpd="sng" w14:algn="ctr">
                  <w14:noFill/>
                  <w14:prstDash w14:val="solid"/>
                  <w14:bevel/>
                </w14:textOutline>
              </w:rPr>
            </w:pPr>
            <w:r w:rsidRPr="00111E1B">
              <w:rPr>
                <w:rFonts w:ascii="Tahoma" w:eastAsia="Arial" w:hAnsi="Tahoma" w:cs="Tahoma"/>
                <w:b/>
                <w:bCs/>
                <w:color w:val="000000"/>
                <w:sz w:val="24"/>
                <w:szCs w:val="24"/>
                <w:u w:color="000000"/>
                <w:bdr w:val="nil"/>
                <w14:textOutline w14:w="0" w14:cap="flat" w14:cmpd="sng" w14:algn="ctr">
                  <w14:noFill/>
                  <w14:prstDash w14:val="solid"/>
                  <w14:bevel/>
                </w14:textOutline>
              </w:rPr>
              <w:lastRenderedPageBreak/>
              <w:t>Bachelor Degrees</w:t>
            </w:r>
          </w:p>
        </w:tc>
        <w:tc>
          <w:tcPr>
            <w:tcW w:w="3597" w:type="dxa"/>
          </w:tcPr>
          <w:p w14:paraId="40B6A87B" w14:textId="6276AD47" w:rsidR="00111E1B" w:rsidRPr="00111E1B" w:rsidRDefault="00111E1B" w:rsidP="00111E1B">
            <w:pPr>
              <w:spacing w:after="200" w:line="276" w:lineRule="auto"/>
              <w:jc w:val="center"/>
              <w:rPr>
                <w:rFonts w:ascii="Tahoma" w:eastAsia="Arial" w:hAnsi="Tahoma" w:cs="Tahoma"/>
                <w:b/>
                <w:bCs/>
                <w:color w:val="000000"/>
                <w:sz w:val="24"/>
                <w:szCs w:val="24"/>
                <w:u w:color="000000"/>
                <w:bdr w:val="nil"/>
                <w14:textOutline w14:w="0" w14:cap="flat" w14:cmpd="sng" w14:algn="ctr">
                  <w14:noFill/>
                  <w14:prstDash w14:val="solid"/>
                  <w14:bevel/>
                </w14:textOutline>
              </w:rPr>
            </w:pPr>
            <w:r w:rsidRPr="00111E1B">
              <w:rPr>
                <w:rFonts w:ascii="Tahoma" w:eastAsia="Arial" w:hAnsi="Tahoma" w:cs="Tahoma"/>
                <w:b/>
                <w:bCs/>
                <w:color w:val="000000"/>
                <w:sz w:val="24"/>
                <w:szCs w:val="24"/>
                <w:u w:color="000000"/>
                <w:bdr w:val="nil"/>
                <w14:textOutline w14:w="0" w14:cap="flat" w14:cmpd="sng" w14:algn="ctr">
                  <w14:noFill/>
                  <w14:prstDash w14:val="solid"/>
                  <w14:bevel/>
                </w14:textOutline>
              </w:rPr>
              <w:t>Applied Associate Degrees</w:t>
            </w:r>
          </w:p>
        </w:tc>
        <w:tc>
          <w:tcPr>
            <w:tcW w:w="3597" w:type="dxa"/>
          </w:tcPr>
          <w:p w14:paraId="3A6A4044" w14:textId="0BDB378B" w:rsidR="00111E1B" w:rsidRPr="00111E1B" w:rsidRDefault="00111E1B" w:rsidP="00111E1B">
            <w:pPr>
              <w:spacing w:after="200" w:line="276" w:lineRule="auto"/>
              <w:jc w:val="center"/>
              <w:rPr>
                <w:rFonts w:ascii="Tahoma" w:eastAsia="Arial" w:hAnsi="Tahoma" w:cs="Tahoma"/>
                <w:b/>
                <w:bCs/>
                <w:color w:val="000000"/>
                <w:sz w:val="24"/>
                <w:szCs w:val="24"/>
                <w:u w:color="000000"/>
                <w:bdr w:val="nil"/>
                <w14:textOutline w14:w="0" w14:cap="flat" w14:cmpd="sng" w14:algn="ctr">
                  <w14:noFill/>
                  <w14:prstDash w14:val="solid"/>
                  <w14:bevel/>
                </w14:textOutline>
              </w:rPr>
            </w:pPr>
            <w:r w:rsidRPr="00111E1B">
              <w:rPr>
                <w:rFonts w:ascii="Tahoma" w:eastAsia="Arial" w:hAnsi="Tahoma" w:cs="Tahoma"/>
                <w:b/>
                <w:bCs/>
                <w:color w:val="000000"/>
                <w:sz w:val="24"/>
                <w:szCs w:val="24"/>
                <w:u w:color="000000"/>
                <w:bdr w:val="nil"/>
                <w14:textOutline w14:w="0" w14:cap="flat" w14:cmpd="sng" w14:algn="ctr">
                  <w14:noFill/>
                  <w14:prstDash w14:val="solid"/>
                  <w14:bevel/>
                </w14:textOutline>
              </w:rPr>
              <w:t>Certificates</w:t>
            </w:r>
          </w:p>
        </w:tc>
      </w:tr>
      <w:tr w:rsidR="00111E1B" w14:paraId="6750325C" w14:textId="77777777" w:rsidTr="08E83DEE">
        <w:trPr>
          <w:tblHeader/>
          <w:jc w:val="center"/>
        </w:trPr>
        <w:tc>
          <w:tcPr>
            <w:tcW w:w="3596" w:type="dxa"/>
          </w:tcPr>
          <w:p w14:paraId="690AF1CF" w14:textId="5F664A52" w:rsidR="00111E1B" w:rsidRDefault="11CF99B7"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r w:rsidRPr="08E83DEE">
              <w:rPr>
                <w:rFonts w:ascii="Tahoma" w:eastAsia="Calibri" w:hAnsi="Tahoma" w:cs="Tahoma"/>
                <w:sz w:val="24"/>
                <w:szCs w:val="24"/>
              </w:rPr>
              <w:t>BAS Bachelor of Applied Science</w:t>
            </w:r>
          </w:p>
        </w:tc>
        <w:tc>
          <w:tcPr>
            <w:tcW w:w="3597" w:type="dxa"/>
          </w:tcPr>
          <w:p w14:paraId="63EB8237" w14:textId="6DA70605" w:rsidR="00111E1B" w:rsidRDefault="11CF99B7"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r w:rsidRPr="08E83DEE">
              <w:rPr>
                <w:rFonts w:ascii="Tahoma" w:eastAsia="Calibri" w:hAnsi="Tahoma" w:cs="Tahoma"/>
                <w:sz w:val="24"/>
                <w:szCs w:val="24"/>
              </w:rPr>
              <w:t>AAS Associate in Applied Science</w:t>
            </w:r>
          </w:p>
        </w:tc>
        <w:tc>
          <w:tcPr>
            <w:tcW w:w="3597" w:type="dxa"/>
          </w:tcPr>
          <w:p w14:paraId="5CEF6706" w14:textId="2A61155A" w:rsidR="00111E1B" w:rsidRDefault="11CF99B7"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r w:rsidRPr="08E83DEE">
              <w:rPr>
                <w:rFonts w:ascii="Tahoma" w:eastAsia="Calibri" w:hAnsi="Tahoma" w:cs="Tahoma"/>
                <w:sz w:val="24"/>
                <w:szCs w:val="24"/>
              </w:rPr>
              <w:t>CP Certificate of Proficiency (45 units minimum)</w:t>
            </w:r>
          </w:p>
        </w:tc>
      </w:tr>
      <w:tr w:rsidR="00111E1B" w14:paraId="1EC8E2F2" w14:textId="77777777" w:rsidTr="08E83DEE">
        <w:trPr>
          <w:tblHeader/>
          <w:jc w:val="center"/>
        </w:trPr>
        <w:tc>
          <w:tcPr>
            <w:tcW w:w="3596" w:type="dxa"/>
          </w:tcPr>
          <w:p w14:paraId="0AA8E3D1" w14:textId="77777777" w:rsidR="00111E1B" w:rsidRDefault="00111E1B"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p>
        </w:tc>
        <w:tc>
          <w:tcPr>
            <w:tcW w:w="3597" w:type="dxa"/>
          </w:tcPr>
          <w:p w14:paraId="0C388E17" w14:textId="3B9EEDCB" w:rsidR="00111E1B" w:rsidRDefault="11CF99B7"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r w:rsidRPr="08E83DEE">
              <w:rPr>
                <w:rFonts w:ascii="Tahoma" w:eastAsia="Calibri" w:hAnsi="Tahoma" w:cs="Tahoma"/>
                <w:sz w:val="24"/>
                <w:szCs w:val="24"/>
              </w:rPr>
              <w:t>AAT Associate in Applied Technology</w:t>
            </w:r>
          </w:p>
        </w:tc>
        <w:tc>
          <w:tcPr>
            <w:tcW w:w="3597" w:type="dxa"/>
          </w:tcPr>
          <w:p w14:paraId="70AFAE91" w14:textId="697CEC25" w:rsidR="00111E1B" w:rsidRDefault="11CF99B7"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r w:rsidRPr="08E83DEE">
              <w:rPr>
                <w:rFonts w:ascii="Tahoma" w:eastAsia="Calibri" w:hAnsi="Tahoma" w:cs="Tahoma"/>
                <w:sz w:val="24"/>
                <w:szCs w:val="24"/>
              </w:rPr>
              <w:t>CA Certificate of Achievement (21 units minimum)</w:t>
            </w:r>
          </w:p>
        </w:tc>
      </w:tr>
      <w:tr w:rsidR="00111E1B" w14:paraId="725B52F5" w14:textId="77777777" w:rsidTr="08E83DEE">
        <w:trPr>
          <w:tblHeader/>
          <w:jc w:val="center"/>
        </w:trPr>
        <w:tc>
          <w:tcPr>
            <w:tcW w:w="3596" w:type="dxa"/>
          </w:tcPr>
          <w:p w14:paraId="1BB7118B" w14:textId="77777777" w:rsidR="00111E1B" w:rsidRDefault="00111E1B"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p>
        </w:tc>
        <w:tc>
          <w:tcPr>
            <w:tcW w:w="3597" w:type="dxa"/>
          </w:tcPr>
          <w:p w14:paraId="5928BABD" w14:textId="77777777" w:rsidR="00111E1B" w:rsidRDefault="00111E1B"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p>
        </w:tc>
        <w:tc>
          <w:tcPr>
            <w:tcW w:w="3597" w:type="dxa"/>
          </w:tcPr>
          <w:p w14:paraId="0A90DC2D" w14:textId="787C2819" w:rsidR="00111E1B" w:rsidRDefault="11CF99B7" w:rsidP="006D0BB5">
            <w:pPr>
              <w:spacing w:before="0" w:after="0" w:line="276" w:lineRule="auto"/>
              <w:rPr>
                <w:rFonts w:ascii="Tahoma" w:eastAsia="Arial" w:hAnsi="Tahoma" w:cs="Tahoma"/>
                <w:b/>
                <w:bCs/>
                <w:color w:val="000000"/>
                <w:sz w:val="24"/>
                <w:szCs w:val="24"/>
                <w:u w:val="single" w:color="000000"/>
                <w:bdr w:val="nil"/>
                <w14:textOutline w14:w="0" w14:cap="flat" w14:cmpd="sng" w14:algn="ctr">
                  <w14:noFill/>
                  <w14:prstDash w14:val="solid"/>
                  <w14:bevel/>
                </w14:textOutline>
              </w:rPr>
            </w:pPr>
            <w:r w:rsidRPr="08E83DEE">
              <w:rPr>
                <w:rFonts w:ascii="Tahoma" w:eastAsia="Calibri" w:hAnsi="Tahoma" w:cs="Tahoma"/>
                <w:sz w:val="24"/>
                <w:szCs w:val="24"/>
              </w:rPr>
              <w:t>CC Certificate of Completion (20 units or less)</w:t>
            </w:r>
          </w:p>
        </w:tc>
      </w:tr>
    </w:tbl>
    <w:p w14:paraId="18B0E7D7" w14:textId="68B0D464" w:rsidR="00FC46D5" w:rsidRDefault="00FC46D5" w:rsidP="00FC46D5">
      <w:pPr>
        <w:pStyle w:val="Heading2"/>
        <w:rPr>
          <w:rFonts w:eastAsia="Calibri" w:cs="Tahoma"/>
          <w:u w:color="000000"/>
          <w:bdr w:val="nil"/>
        </w:rPr>
      </w:pPr>
      <w:r w:rsidRPr="008A4056">
        <w:rPr>
          <w:rFonts w:eastAsia="Calibri" w:cs="Tahoma"/>
          <w:u w:color="000000"/>
          <w:bdr w:val="nil"/>
        </w:rPr>
        <w:t>ACTION</w:t>
      </w:r>
    </w:p>
    <w:p w14:paraId="55BAE75D" w14:textId="029D2F6C" w:rsidR="00FC46D5" w:rsidRPr="008A4056" w:rsidRDefault="00FC46D5" w:rsidP="00FC46D5">
      <w:pPr>
        <w:pStyle w:val="Heading3"/>
        <w:rPr>
          <w:rFonts w:eastAsia="Calibri" w:cs="Tahoma"/>
          <w:u w:color="000000"/>
          <w:bdr w:val="nil"/>
        </w:rPr>
      </w:pPr>
      <w:r w:rsidRPr="008A4056">
        <w:rPr>
          <w:rFonts w:eastAsia="Calibri" w:cs="Tahoma"/>
          <w:u w:color="000000"/>
          <w:bdr w:val="nil"/>
        </w:rPr>
        <w:t>Part I: Identify and explore your Area of Study</w:t>
      </w:r>
    </w:p>
    <w:p w14:paraId="7E4AC6D4" w14:textId="77777777" w:rsidR="00FC46D5" w:rsidRPr="008A4056" w:rsidRDefault="00FC46D5" w:rsidP="08E83DEE">
      <w:pPr>
        <w:numPr>
          <w:ilvl w:val="0"/>
          <w:numId w:val="7"/>
        </w:numPr>
        <w:pBdr>
          <w:top w:val="nil"/>
          <w:left w:val="nil"/>
          <w:bottom w:val="nil"/>
          <w:right w:val="nil"/>
          <w:between w:val="nil"/>
          <w:bar w:val="nil"/>
        </w:pBdr>
        <w:spacing w:after="200" w:line="240" w:lineRule="auto"/>
        <w:ind w:left="720" w:hanging="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On the Clark College website, review the </w:t>
      </w:r>
      <w:hyperlink r:id="rId12">
        <w:r w:rsidRPr="08E83DEE">
          <w:rPr>
            <w:rFonts w:ascii="Tahoma" w:eastAsia="Calibri" w:hAnsi="Tahoma" w:cs="Tahoma"/>
            <w:color w:val="0433FF"/>
            <w:sz w:val="24"/>
            <w:szCs w:val="24"/>
            <w:u w:val="single" w:color="0563C1"/>
            <w:bdr w:val="nil"/>
            <w14:textOutline w14:w="0" w14:cap="flat" w14:cmpd="sng" w14:algn="ctr">
              <w14:noFill/>
              <w14:prstDash w14:val="solid"/>
              <w14:bevel/>
            </w14:textOutline>
          </w:rPr>
          <w:t>Areas of Study</w:t>
        </w:r>
      </w:hyperlink>
      <w:r w:rsidRPr="08E83DEE">
        <w:rPr>
          <w:rFonts w:ascii="Tahoma" w:eastAsia="Calibri" w:hAnsi="Tahoma" w:cs="Tahoma"/>
          <w:color w:val="000000"/>
          <w:sz w:val="24"/>
          <w:szCs w:val="24"/>
          <w:bdr w:val="nil"/>
          <w14:textOutline w14:w="0" w14:cap="flat" w14:cmpd="sng" w14:algn="ctr">
            <w14:noFill/>
            <w14:prstDash w14:val="solid"/>
            <w14:bevel/>
          </w14:textOutline>
        </w:rPr>
        <w:t xml:space="preserve">. There are six (6) Areas of Study on the page, excluding the </w:t>
      </w:r>
      <w:r w:rsidRPr="08E83DEE">
        <w:rPr>
          <w:rFonts w:ascii="Tahoma" w:eastAsia="Calibri" w:hAnsi="Tahoma" w:cs="Tahoma"/>
          <w:color w:val="000000"/>
          <w:sz w:val="24"/>
          <w:szCs w:val="24"/>
          <w:bdr w:val="nil"/>
          <w:lang w:val="ar-SA"/>
          <w14:textOutline w14:w="0" w14:cap="flat" w14:cmpd="sng" w14:algn="ctr">
            <w14:noFill/>
            <w14:prstDash w14:val="solid"/>
            <w14:bevel/>
          </w14:textOutline>
        </w:rPr>
        <w:t>“</w:t>
      </w:r>
      <w:r w:rsidRPr="08E83DEE">
        <w:rPr>
          <w:rFonts w:ascii="Tahoma" w:eastAsia="Calibri" w:hAnsi="Tahoma" w:cs="Tahoma"/>
          <w:color w:val="000000"/>
          <w:sz w:val="24"/>
          <w:szCs w:val="24"/>
          <w:bdr w:val="nil"/>
          <w14:textOutline w14:w="0" w14:cap="flat" w14:cmpd="sng" w14:algn="ctr">
            <w14:noFill/>
            <w14:prstDash w14:val="solid"/>
            <w14:bevel/>
          </w14:textOutline>
        </w:rPr>
        <w:t>Pre-College” category.</w:t>
      </w:r>
    </w:p>
    <w:p w14:paraId="15BAB060" w14:textId="77777777" w:rsidR="00FC46D5" w:rsidRPr="008A4056" w:rsidRDefault="00FC46D5" w:rsidP="08E83DEE">
      <w:pPr>
        <w:numPr>
          <w:ilvl w:val="0"/>
          <w:numId w:val="7"/>
        </w:numPr>
        <w:pBdr>
          <w:top w:val="nil"/>
          <w:left w:val="nil"/>
          <w:bottom w:val="nil"/>
          <w:right w:val="nil"/>
          <w:between w:val="nil"/>
          <w:bar w:val="nil"/>
        </w:pBdr>
        <w:spacing w:after="200" w:line="240" w:lineRule="auto"/>
        <w:ind w:left="720" w:hanging="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Choose an Area of Study, to learn more about it. </w:t>
      </w:r>
    </w:p>
    <w:p w14:paraId="360D0201" w14:textId="3FC1EE82" w:rsidR="00FC46D5" w:rsidRPr="008A4056" w:rsidRDefault="00FC46D5" w:rsidP="08E83DEE">
      <w:pPr>
        <w:numPr>
          <w:ilvl w:val="0"/>
          <w:numId w:val="7"/>
        </w:numPr>
        <w:pBdr>
          <w:top w:val="nil"/>
          <w:left w:val="nil"/>
          <w:bottom w:val="nil"/>
          <w:right w:val="nil"/>
          <w:between w:val="nil"/>
          <w:bar w:val="nil"/>
        </w:pBdr>
        <w:spacing w:after="200" w:line="240" w:lineRule="auto"/>
        <w:ind w:left="720" w:hanging="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Click on an Area of Study title (i.e. Creative and Communication Arts) to learn more about that Area of Study.</w:t>
      </w:r>
    </w:p>
    <w:p w14:paraId="66F0FDE1" w14:textId="7117DC3C" w:rsidR="00FC46D5" w:rsidRPr="00E66B59" w:rsidRDefault="00FC46D5" w:rsidP="08E83DEE">
      <w:pPr>
        <w:numPr>
          <w:ilvl w:val="0"/>
          <w:numId w:val="9"/>
        </w:numPr>
        <w:pBdr>
          <w:top w:val="nil"/>
          <w:left w:val="nil"/>
          <w:bottom w:val="nil"/>
          <w:right w:val="nil"/>
          <w:between w:val="nil"/>
          <w:bar w:val="nil"/>
        </w:pBdr>
        <w:spacing w:after="480" w:line="240" w:lineRule="auto"/>
        <w:ind w:left="230" w:hanging="230"/>
        <w:rPr>
          <w:rFonts w:ascii="Tahoma" w:eastAsia="Calibri" w:hAnsi="Tahoma" w:cs="Tahoma"/>
          <w:color w:val="000000"/>
          <w:sz w:val="24"/>
          <w:szCs w:val="24"/>
          <w:bdr w:val="nil"/>
          <w:lang w:val="zh-TW" w:eastAsia="zh-TW"/>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Which Area of Study did you choose?</w:t>
      </w:r>
    </w:p>
    <w:p w14:paraId="6653E8C5" w14:textId="77777777" w:rsidR="00FC46D5" w:rsidRPr="008A4056" w:rsidRDefault="00FC46D5" w:rsidP="08E83DEE">
      <w:pPr>
        <w:numPr>
          <w:ilvl w:val="0"/>
          <w:numId w:val="9"/>
        </w:numPr>
        <w:pBdr>
          <w:top w:val="nil"/>
          <w:left w:val="nil"/>
          <w:bottom w:val="nil"/>
          <w:right w:val="nil"/>
          <w:between w:val="nil"/>
          <w:bar w:val="nil"/>
        </w:pBdr>
        <w:spacing w:after="480" w:line="240" w:lineRule="auto"/>
        <w:ind w:left="230" w:hanging="23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What are two reasons you selected this Area of Study at Clark? </w:t>
      </w:r>
    </w:p>
    <w:p w14:paraId="636A4B3F" w14:textId="06AF575A" w:rsidR="00FC46D5" w:rsidRDefault="00FC46D5" w:rsidP="00FC46D5">
      <w:pPr>
        <w:pStyle w:val="Heading3"/>
        <w:rPr>
          <w:rFonts w:eastAsia="Calibri" w:cs="Tahoma"/>
          <w:u w:color="000000"/>
          <w:bdr w:val="nil"/>
        </w:rPr>
      </w:pPr>
      <w:r w:rsidRPr="008A4056">
        <w:rPr>
          <w:rFonts w:eastAsia="Calibri" w:cs="Tahoma"/>
          <w:u w:color="000000"/>
          <w:bdr w:val="nil"/>
        </w:rPr>
        <w:t xml:space="preserve">Part II: Identify the program of study you will pursue at Clark </w:t>
      </w:r>
    </w:p>
    <w:p w14:paraId="7FD5A2C0" w14:textId="77777777" w:rsidR="00FC46D5" w:rsidRPr="008A4056" w:rsidRDefault="00FC46D5" w:rsidP="08E83DEE">
      <w:pPr>
        <w:numPr>
          <w:ilvl w:val="0"/>
          <w:numId w:val="11"/>
        </w:numPr>
        <w:pBdr>
          <w:top w:val="nil"/>
          <w:left w:val="nil"/>
          <w:bottom w:val="nil"/>
          <w:right w:val="nil"/>
          <w:between w:val="nil"/>
          <w:bar w:val="nil"/>
        </w:pBdr>
        <w:spacing w:after="20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Go back to the </w:t>
      </w:r>
      <w:hyperlink r:id="rId13">
        <w:r w:rsidRPr="08E83DEE">
          <w:rPr>
            <w:rFonts w:ascii="Tahoma" w:eastAsia="Calibri" w:hAnsi="Tahoma" w:cs="Tahoma"/>
            <w:color w:val="0433FF"/>
            <w:sz w:val="24"/>
            <w:szCs w:val="24"/>
            <w:u w:val="single" w:color="0563C1"/>
            <w:bdr w:val="nil"/>
            <w14:textOutline w14:w="0" w14:cap="flat" w14:cmpd="sng" w14:algn="ctr">
              <w14:noFill/>
              <w14:prstDash w14:val="solid"/>
              <w14:bevel/>
            </w14:textOutline>
          </w:rPr>
          <w:t>Areas of Study</w:t>
        </w:r>
      </w:hyperlink>
      <w:r w:rsidRPr="08E83DEE">
        <w:rPr>
          <w:rFonts w:ascii="Tahoma" w:eastAsia="Calibri" w:hAnsi="Tahoma" w:cs="Tahoma"/>
          <w:color w:val="000000"/>
          <w:sz w:val="24"/>
          <w:szCs w:val="24"/>
          <w:bdr w:val="nil"/>
          <w14:textOutline w14:w="0" w14:cap="flat" w14:cmpd="sng" w14:algn="ctr">
            <w14:noFill/>
            <w14:prstDash w14:val="solid"/>
            <w14:bevel/>
          </w14:textOutline>
        </w:rPr>
        <w:t xml:space="preserve"> </w:t>
      </w:r>
      <w:r w:rsidRPr="08E83DEE">
        <w:rPr>
          <w:rFonts w:ascii="Tahoma" w:eastAsia="Calibri" w:hAnsi="Tahoma" w:cs="Tahoma"/>
          <w:color w:val="000000"/>
          <w:sz w:val="24"/>
          <w:szCs w:val="24"/>
          <w:bdr w:val="nil"/>
          <w:lang w:val="fr-FR"/>
          <w14:textOutline w14:w="0" w14:cap="flat" w14:cmpd="sng" w14:algn="ctr">
            <w14:noFill/>
            <w14:prstDash w14:val="solid"/>
            <w14:bevel/>
          </w14:textOutline>
        </w:rPr>
        <w:t>page</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 </w:t>
      </w:r>
    </w:p>
    <w:p w14:paraId="41D18B0C" w14:textId="77777777" w:rsidR="00FC46D5" w:rsidRPr="008A4056" w:rsidRDefault="00FC46D5" w:rsidP="08E83DEE">
      <w:pPr>
        <w:numPr>
          <w:ilvl w:val="0"/>
          <w:numId w:val="11"/>
        </w:numPr>
        <w:pBdr>
          <w:top w:val="nil"/>
          <w:left w:val="nil"/>
          <w:bottom w:val="nil"/>
          <w:right w:val="nil"/>
          <w:between w:val="nil"/>
          <w:bar w:val="nil"/>
        </w:pBdr>
        <w:spacing w:after="20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Click on the Area of Study you chose in Part </w:t>
      </w:r>
      <w:proofErr w:type="gramStart"/>
      <w:r w:rsidRPr="08E83DEE">
        <w:rPr>
          <w:rFonts w:ascii="Tahoma" w:eastAsia="Calibri" w:hAnsi="Tahoma" w:cs="Tahoma"/>
          <w:color w:val="000000"/>
          <w:sz w:val="24"/>
          <w:szCs w:val="24"/>
          <w:bdr w:val="nil"/>
          <w14:textOutline w14:w="0" w14:cap="flat" w14:cmpd="sng" w14:algn="ctr">
            <w14:noFill/>
            <w14:prstDash w14:val="solid"/>
            <w14:bevel/>
          </w14:textOutline>
        </w:rPr>
        <w:t>I</w:t>
      </w:r>
      <w:proofErr w:type="gramEnd"/>
      <w:r w:rsidRPr="08E83DEE">
        <w:rPr>
          <w:rFonts w:ascii="Tahoma" w:eastAsia="Calibri" w:hAnsi="Tahoma" w:cs="Tahoma"/>
          <w:color w:val="000000"/>
          <w:sz w:val="24"/>
          <w:szCs w:val="24"/>
          <w:bdr w:val="nil"/>
          <w14:textOutline w14:w="0" w14:cap="flat" w14:cmpd="sng" w14:algn="ctr">
            <w14:noFill/>
            <w14:prstDash w14:val="solid"/>
            <w14:bevel/>
          </w14:textOutline>
        </w:rPr>
        <w:t xml:space="preserve"> of this activity and look at the Area Related Programs for the degree and certificate opportunities available to you. (The acronyms on this page are defined in the information about Degrees and Certificates included above.)  </w:t>
      </w:r>
    </w:p>
    <w:p w14:paraId="1ED02966" w14:textId="77777777" w:rsidR="00FC46D5" w:rsidRPr="008A4056" w:rsidRDefault="00FC46D5" w:rsidP="08E83DEE">
      <w:pPr>
        <w:numPr>
          <w:ilvl w:val="0"/>
          <w:numId w:val="11"/>
        </w:numPr>
        <w:pBdr>
          <w:top w:val="nil"/>
          <w:left w:val="nil"/>
          <w:bottom w:val="nil"/>
          <w:right w:val="nil"/>
          <w:between w:val="nil"/>
          <w:bar w:val="nil"/>
        </w:pBdr>
        <w:spacing w:after="20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Determine which degree or certificate you intend to pursue at Clark College. </w:t>
      </w:r>
    </w:p>
    <w:p w14:paraId="32D0DFF5" w14:textId="77777777" w:rsidR="00FC46D5" w:rsidRPr="008A4056" w:rsidRDefault="00FC46D5" w:rsidP="08E83DEE">
      <w:pPr>
        <w:numPr>
          <w:ilvl w:val="0"/>
          <w:numId w:val="11"/>
        </w:numPr>
        <w:pBdr>
          <w:top w:val="nil"/>
          <w:left w:val="nil"/>
          <w:bottom w:val="nil"/>
          <w:right w:val="nil"/>
          <w:between w:val="nil"/>
          <w:bar w:val="nil"/>
        </w:pBdr>
        <w:spacing w:after="200" w:line="240" w:lineRule="auto"/>
        <w:ind w:left="72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t xml:space="preserve">Are you still deciding, or need help determining the degree or certificate that’s right for you?  Indicate “undecided” and contact your career advisor for assistance in exploring your career goals and the related program of study. </w:t>
      </w:r>
    </w:p>
    <w:p w14:paraId="530858F3" w14:textId="139C50AE" w:rsidR="00FC46D5" w:rsidRPr="008A4056" w:rsidRDefault="00FC46D5" w:rsidP="08E83DEE">
      <w:pPr>
        <w:numPr>
          <w:ilvl w:val="0"/>
          <w:numId w:val="12"/>
        </w:numPr>
        <w:pBdr>
          <w:top w:val="nil"/>
          <w:left w:val="nil"/>
          <w:bottom w:val="nil"/>
          <w:right w:val="nil"/>
          <w:between w:val="nil"/>
          <w:bar w:val="nil"/>
        </w:pBdr>
        <w:spacing w:after="480" w:line="240" w:lineRule="auto"/>
        <w:ind w:left="720" w:hanging="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color w:val="000000"/>
          <w:sz w:val="24"/>
          <w:szCs w:val="24"/>
          <w:bdr w:val="nil"/>
          <w14:textOutline w14:w="0" w14:cap="flat" w14:cmpd="sng" w14:algn="ctr">
            <w14:noFill/>
            <w14:prstDash w14:val="solid"/>
            <w14:bevel/>
          </w14:textOutline>
        </w:rPr>
        <w:t xml:space="preserve"> </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What Program of Study did you choose?  </w:t>
      </w:r>
      <w:r w:rsidR="00E66B59" w:rsidRPr="08E83DEE">
        <w:rPr>
          <w:rFonts w:ascii="Tahoma" w:eastAsia="Calibri" w:hAnsi="Tahoma" w:cs="Tahoma"/>
          <w:color w:val="000000"/>
          <w:sz w:val="24"/>
          <w:szCs w:val="24"/>
          <w:bdr w:val="nil"/>
          <w14:textOutline w14:w="0" w14:cap="flat" w14:cmpd="sng" w14:algn="ctr">
            <w14:noFill/>
            <w14:prstDash w14:val="solid"/>
            <w14:bevel/>
          </w14:textOutline>
        </w:rPr>
        <w:t>(</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Examples: </w:t>
      </w:r>
      <w:r w:rsidRPr="08E83DEE">
        <w:rPr>
          <w:rFonts w:ascii="Tahoma" w:eastAsia="Calibri" w:hAnsi="Tahoma" w:cs="Tahoma"/>
          <w:color w:val="000000"/>
          <w:sz w:val="24"/>
          <w:szCs w:val="24"/>
          <w:bdr w:val="nil"/>
          <w:lang w:val="it-IT"/>
          <w14:textOutline w14:w="0" w14:cap="flat" w14:cmpd="sng" w14:algn="ctr">
            <w14:noFill/>
            <w14:prstDash w14:val="solid"/>
            <w14:bevel/>
          </w14:textOutline>
        </w:rPr>
        <w:t>Associate in Arts</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 General Transfer degree, or Associate in Applied Technology Web Development)  </w:t>
      </w:r>
    </w:p>
    <w:p w14:paraId="51687BFB" w14:textId="5636E31A" w:rsidR="00FC46D5" w:rsidRPr="008A4056" w:rsidRDefault="00FC46D5" w:rsidP="08E83DEE">
      <w:pPr>
        <w:numPr>
          <w:ilvl w:val="0"/>
          <w:numId w:val="12"/>
        </w:numPr>
        <w:pBdr>
          <w:top w:val="nil"/>
          <w:left w:val="nil"/>
          <w:bottom w:val="nil"/>
          <w:right w:val="nil"/>
          <w:between w:val="nil"/>
          <w:bar w:val="nil"/>
        </w:pBdr>
        <w:spacing w:after="480" w:line="240" w:lineRule="auto"/>
        <w:ind w:left="720" w:hanging="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color w:val="000000"/>
          <w:sz w:val="24"/>
          <w:szCs w:val="24"/>
          <w:bdr w:val="nil"/>
          <w14:textOutline w14:w="0" w14:cap="flat" w14:cmpd="sng" w14:algn="ctr">
            <w14:noFill/>
            <w14:prstDash w14:val="solid"/>
            <w14:bevel/>
          </w14:textOutline>
        </w:rPr>
        <w:lastRenderedPageBreak/>
        <w:t>Using a scale of 1</w:t>
      </w:r>
      <w:r w:rsidR="00E66B59" w:rsidRPr="08E83DEE">
        <w:rPr>
          <w:rFonts w:ascii="Tahoma" w:eastAsia="Calibri" w:hAnsi="Tahoma" w:cs="Tahoma"/>
          <w:color w:val="000000"/>
          <w:sz w:val="24"/>
          <w:szCs w:val="24"/>
          <w:bdr w:val="nil"/>
          <w14:textOutline w14:w="0" w14:cap="flat" w14:cmpd="sng" w14:algn="ctr">
            <w14:noFill/>
            <w14:prstDash w14:val="solid"/>
            <w14:bevel/>
          </w14:textOutline>
        </w:rPr>
        <w:t>-10</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 where 10 is very high and 1 is very low, what is your level of confidence that this is the right program for you?</w:t>
      </w:r>
    </w:p>
    <w:p w14:paraId="4C6BE249" w14:textId="417E80E7" w:rsidR="00FC46D5" w:rsidRPr="008A4056" w:rsidRDefault="00FC46D5" w:rsidP="08E83DEE">
      <w:pPr>
        <w:pBdr>
          <w:top w:val="nil"/>
          <w:left w:val="nil"/>
          <w:bottom w:val="nil"/>
          <w:right w:val="nil"/>
          <w:between w:val="nil"/>
          <w:bar w:val="nil"/>
        </w:pBdr>
        <w:spacing w:after="480" w:line="240" w:lineRule="auto"/>
        <w:ind w:left="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i/>
          <w:iCs/>
          <w:color w:val="000000"/>
          <w:sz w:val="24"/>
          <w:szCs w:val="24"/>
          <w:bdr w:val="nil"/>
          <w14:textOutline w14:w="0" w14:cap="flat" w14:cmpd="sng" w14:algn="ctr">
            <w14:noFill/>
            <w14:prstDash w14:val="solid"/>
            <w14:bevel/>
          </w14:textOutline>
        </w:rPr>
        <w:t>If your score is a 9 or 10</w:t>
      </w:r>
      <w:r w:rsidRPr="08E83DEE">
        <w:rPr>
          <w:rFonts w:ascii="Tahoma" w:eastAsia="Calibri" w:hAnsi="Tahoma" w:cs="Tahoma"/>
          <w:color w:val="000000"/>
          <w:sz w:val="24"/>
          <w:szCs w:val="24"/>
          <w:bdr w:val="nil"/>
          <w14:textOutline w14:w="0" w14:cap="flat" w14:cmpd="sng" w14:algn="ctr">
            <w14:noFill/>
            <w14:prstDash w14:val="solid"/>
            <w14:bevel/>
          </w14:textOutline>
        </w:rPr>
        <w:t xml:space="preserve">, have you met with an Academic Advisor in Advising </w:t>
      </w:r>
      <w:r w:rsidR="00E66B59" w:rsidRPr="08E83DEE">
        <w:rPr>
          <w:rFonts w:ascii="Tahoma" w:eastAsia="Calibri" w:hAnsi="Tahoma" w:cs="Tahoma"/>
          <w:color w:val="000000"/>
          <w:sz w:val="24"/>
          <w:szCs w:val="24"/>
          <w:bdr w:val="nil"/>
          <w14:textOutline w14:w="0" w14:cap="flat" w14:cmpd="sng" w14:algn="ctr">
            <w14:noFill/>
            <w14:prstDash w14:val="solid"/>
            <w14:bevel/>
          </w14:textOutline>
        </w:rPr>
        <w:t xml:space="preserve">Services </w:t>
      </w:r>
      <w:r w:rsidRPr="08E83DEE">
        <w:rPr>
          <w:rFonts w:ascii="Tahoma" w:eastAsia="Calibri" w:hAnsi="Tahoma" w:cs="Tahoma"/>
          <w:color w:val="000000"/>
          <w:sz w:val="24"/>
          <w:szCs w:val="24"/>
          <w:bdr w:val="nil"/>
          <w14:textOutline w14:w="0" w14:cap="flat" w14:cmpd="sng" w14:algn="ctr">
            <w14:noFill/>
            <w14:prstDash w14:val="solid"/>
            <w14:bevel/>
          </w14:textOutline>
        </w:rPr>
        <w:t>to create an Education Plan in your program of study? If not, why not?</w:t>
      </w:r>
    </w:p>
    <w:p w14:paraId="40CD7DA3" w14:textId="77777777" w:rsidR="00FC46D5" w:rsidRPr="008A4056" w:rsidRDefault="00FC46D5" w:rsidP="08E83DEE">
      <w:pPr>
        <w:pBdr>
          <w:top w:val="nil"/>
          <w:left w:val="nil"/>
          <w:bottom w:val="nil"/>
          <w:right w:val="nil"/>
          <w:between w:val="nil"/>
          <w:bar w:val="nil"/>
        </w:pBdr>
        <w:spacing w:after="480" w:line="240" w:lineRule="auto"/>
        <w:ind w:left="360"/>
        <w:rPr>
          <w:rFonts w:ascii="Tahoma" w:eastAsia="Calibri" w:hAnsi="Tahoma" w:cs="Tahoma"/>
          <w:color w:val="000000"/>
          <w:sz w:val="24"/>
          <w:szCs w:val="24"/>
          <w:bdr w:val="nil"/>
          <w14:textOutline w14:w="0" w14:cap="flat" w14:cmpd="sng" w14:algn="ctr">
            <w14:noFill/>
            <w14:prstDash w14:val="solid"/>
            <w14:bevel/>
          </w14:textOutline>
        </w:rPr>
      </w:pPr>
      <w:r w:rsidRPr="08E83DEE">
        <w:rPr>
          <w:rFonts w:ascii="Tahoma" w:eastAsia="Calibri" w:hAnsi="Tahoma" w:cs="Tahoma"/>
          <w:b/>
          <w:bCs/>
          <w:i/>
          <w:iCs/>
          <w:color w:val="000000"/>
          <w:sz w:val="24"/>
          <w:szCs w:val="24"/>
          <w:bdr w:val="nil"/>
          <w14:textOutline w14:w="0" w14:cap="flat" w14:cmpd="sng" w14:algn="ctr">
            <w14:noFill/>
            <w14:prstDash w14:val="solid"/>
            <w14:bevel/>
          </w14:textOutline>
        </w:rPr>
        <w:t>If your score is 8 or lower</w:t>
      </w:r>
      <w:r w:rsidRPr="08E83DEE">
        <w:rPr>
          <w:rFonts w:ascii="Tahoma" w:eastAsia="Calibri" w:hAnsi="Tahoma" w:cs="Tahoma"/>
          <w:color w:val="000000"/>
          <w:sz w:val="24"/>
          <w:szCs w:val="24"/>
          <w:bdr w:val="nil"/>
          <w14:textOutline w14:w="0" w14:cap="flat" w14:cmpd="sng" w14:algn="ctr">
            <w14:noFill/>
            <w14:prstDash w14:val="solid"/>
            <w14:bevel/>
          </w14:textOutline>
        </w:rPr>
        <w:t>, have you considered meeting with a Career Advisor in Career Services?  If not, why not?</w:t>
      </w:r>
    </w:p>
    <w:p w14:paraId="079C368D" w14:textId="2881B14E" w:rsidR="00FC46D5" w:rsidRPr="008A4056" w:rsidRDefault="00FC46D5" w:rsidP="00FC46D5">
      <w:pPr>
        <w:pStyle w:val="Heading2"/>
        <w:rPr>
          <w:rFonts w:eastAsia="Calibri" w:cs="Tahoma"/>
          <w:u w:color="000000"/>
          <w:bdr w:val="nil"/>
        </w:rPr>
      </w:pPr>
      <w:r w:rsidRPr="008A4056">
        <w:rPr>
          <w:rFonts w:eastAsia="Calibri" w:cs="Tahoma"/>
          <w:u w:color="000000"/>
          <w:bdr w:val="nil"/>
        </w:rPr>
        <w:t>NEXT STEPS</w:t>
      </w:r>
    </w:p>
    <w:p w14:paraId="2798CB63" w14:textId="00111D6D" w:rsidR="08E83DEE" w:rsidRPr="004330FA" w:rsidRDefault="00FC46D5" w:rsidP="004330FA">
      <w:pPr>
        <w:pBdr>
          <w:top w:val="nil"/>
          <w:left w:val="nil"/>
          <w:bottom w:val="nil"/>
          <w:right w:val="nil"/>
          <w:between w:val="nil"/>
          <w:bar w:val="nil"/>
        </w:pBdr>
        <w:spacing w:before="0" w:after="100" w:afterAutospacing="1" w:line="240" w:lineRule="auto"/>
        <w:rPr>
          <w:rFonts w:ascii="Tahoma" w:eastAsia="Calibri" w:hAnsi="Tahoma" w:cs="Tahoma"/>
          <w:sz w:val="24"/>
          <w:szCs w:val="24"/>
          <w:bdr w:val="nil"/>
        </w:rPr>
      </w:pPr>
      <w:r w:rsidRPr="008A4056">
        <w:rPr>
          <w:rFonts w:ascii="Tahoma" w:eastAsia="Calibri" w:hAnsi="Tahoma" w:cs="Tahoma"/>
          <w:sz w:val="24"/>
          <w:szCs w:val="24"/>
          <w:bdr w:val="nil"/>
        </w:rPr>
        <w:t xml:space="preserve">You are now one step further in </w:t>
      </w:r>
      <w:proofErr w:type="spellStart"/>
      <w:r w:rsidRPr="008C4CA3">
        <w:rPr>
          <w:rFonts w:ascii="Tahoma" w:eastAsia="Calibri" w:hAnsi="Tahoma" w:cs="Tahoma"/>
          <w:iCs/>
          <w:sz w:val="24"/>
          <w:szCs w:val="24"/>
          <w:bdr w:val="nil"/>
        </w:rPr>
        <w:t>MyPlan</w:t>
      </w:r>
      <w:proofErr w:type="spellEnd"/>
      <w:r w:rsidRPr="008A4056">
        <w:rPr>
          <w:rFonts w:ascii="Tahoma" w:eastAsia="Calibri" w:hAnsi="Tahoma" w:cs="Tahoma"/>
          <w:sz w:val="24"/>
          <w:szCs w:val="24"/>
          <w:bdr w:val="nil"/>
        </w:rPr>
        <w:t xml:space="preserve">. At this point we encourage you to discuss your progress with a faculty or staff member at Clark College, such as an academic advisor or faculty advisor, Career Services staff, or class instructor. </w:t>
      </w:r>
    </w:p>
    <w:p w14:paraId="28DB826B" w14:textId="0E587212" w:rsidR="041EA69E" w:rsidRDefault="041EA69E" w:rsidP="08E83DEE">
      <w:pPr>
        <w:spacing w:line="276" w:lineRule="auto"/>
      </w:pPr>
      <w:r w:rsidRPr="08E83DEE">
        <w:rPr>
          <w:rFonts w:ascii="Tahoma" w:eastAsia="Tahoma" w:hAnsi="Tahoma" w:cs="Tahoma"/>
          <w:color w:val="000000" w:themeColor="text1"/>
          <w:sz w:val="24"/>
          <w:szCs w:val="24"/>
        </w:rPr>
        <w:t>It may be useful to print out and refer to this completed activity before your meeting, or email it to the staff/faculty ahead of time.</w:t>
      </w:r>
    </w:p>
    <w:p w14:paraId="584E3E57" w14:textId="5406BBCB" w:rsidR="08E83DEE" w:rsidRDefault="08E83DEE" w:rsidP="08E83DEE">
      <w:pPr>
        <w:spacing w:before="0" w:afterAutospacing="1" w:line="240" w:lineRule="auto"/>
        <w:rPr>
          <w:rFonts w:ascii="Tahoma" w:eastAsia="Calibri" w:hAnsi="Tahoma" w:cs="Tahoma"/>
          <w:sz w:val="24"/>
          <w:szCs w:val="24"/>
        </w:rPr>
      </w:pPr>
    </w:p>
    <w:sectPr w:rsidR="08E83DEE" w:rsidSect="005345C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023BC" w14:textId="77777777" w:rsidR="007F7597" w:rsidRDefault="007F7597">
      <w:pPr>
        <w:spacing w:after="0" w:line="240" w:lineRule="auto"/>
      </w:pPr>
      <w:r>
        <w:separator/>
      </w:r>
    </w:p>
  </w:endnote>
  <w:endnote w:type="continuationSeparator" w:id="0">
    <w:p w14:paraId="76AB6A87" w14:textId="77777777" w:rsidR="007F7597" w:rsidRDefault="007F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AC4C" w14:textId="59EAB98A" w:rsidR="00372281" w:rsidRPr="008C4CA3" w:rsidRDefault="007F7597">
    <w:pPr>
      <w:pStyle w:val="Footer"/>
      <w:rPr>
        <w:rFonts w:ascii="Tahoma" w:hAnsi="Tahoma" w:cs="Tahoma"/>
      </w:rPr>
    </w:pPr>
    <w:hyperlink r:id="rId1" w:history="1">
      <w:r w:rsidR="00372281" w:rsidRPr="008C4CA3">
        <w:rPr>
          <w:rStyle w:val="Hyperlink"/>
          <w:rFonts w:ascii="Tahoma" w:hAnsi="Tahoma" w:cs="Tahoma"/>
        </w:rPr>
        <w:t>www.clark.edu/MyPlan</w:t>
      </w:r>
    </w:hyperlink>
    <w:r w:rsidR="00372281" w:rsidRPr="008C4CA3">
      <w:rPr>
        <w:rFonts w:ascii="Tahoma" w:hAnsi="Tahoma" w:cs="Tahoma"/>
      </w:rPr>
      <w:tab/>
    </w:r>
    <w:r w:rsidR="00372281" w:rsidRPr="008C4CA3">
      <w:rPr>
        <w:rFonts w:ascii="Tahoma" w:hAnsi="Tahoma" w:cs="Tahoma"/>
      </w:rPr>
      <w:tab/>
      <w:t>Academic Planning &gt; Finding Your Path</w:t>
    </w:r>
  </w:p>
  <w:p w14:paraId="28A51953" w14:textId="77777777" w:rsidR="00752543" w:rsidRDefault="00752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DC4C" w14:textId="77777777" w:rsidR="007F7597" w:rsidRDefault="007F7597">
      <w:pPr>
        <w:spacing w:after="0" w:line="240" w:lineRule="auto"/>
      </w:pPr>
      <w:r>
        <w:separator/>
      </w:r>
    </w:p>
  </w:footnote>
  <w:footnote w:type="continuationSeparator" w:id="0">
    <w:p w14:paraId="1EA5C911" w14:textId="77777777" w:rsidR="007F7597" w:rsidRDefault="007F7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17C"/>
    <w:multiLevelType w:val="hybridMultilevel"/>
    <w:tmpl w:val="507C35DE"/>
    <w:numStyleLink w:val="Numbered0"/>
  </w:abstractNum>
  <w:abstractNum w:abstractNumId="1" w15:restartNumberingAfterBreak="0">
    <w:nsid w:val="16AB44E9"/>
    <w:multiLevelType w:val="hybridMultilevel"/>
    <w:tmpl w:val="CCE2AB9C"/>
    <w:styleLink w:val="Lettered"/>
    <w:lvl w:ilvl="0" w:tplc="1A4C5118">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959876D6">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95CC57DE">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4980C56">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88546B7E">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2D522EF6">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D28B89E">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D6E329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C304E648">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FC4133"/>
    <w:multiLevelType w:val="hybridMultilevel"/>
    <w:tmpl w:val="193EB886"/>
    <w:numStyleLink w:val="Lettered0"/>
  </w:abstractNum>
  <w:abstractNum w:abstractNumId="3" w15:restartNumberingAfterBreak="0">
    <w:nsid w:val="287F4FB8"/>
    <w:multiLevelType w:val="hybridMultilevel"/>
    <w:tmpl w:val="FEF0F854"/>
    <w:numStyleLink w:val="Bullets"/>
  </w:abstractNum>
  <w:abstractNum w:abstractNumId="4" w15:restartNumberingAfterBreak="0">
    <w:nsid w:val="405A777B"/>
    <w:multiLevelType w:val="hybridMultilevel"/>
    <w:tmpl w:val="FEF0F854"/>
    <w:styleLink w:val="Bullets"/>
    <w:lvl w:ilvl="0" w:tplc="FFFFFFFF">
      <w:start w:val="1"/>
      <w:numFmt w:val="bullet"/>
      <w:lvlText w:val=""/>
      <w:lvlJc w:val="left"/>
      <w:pPr>
        <w:ind w:left="189" w:hanging="189"/>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B714218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A1078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2781E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DA93F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154D97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58642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8EC04A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4C2E3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4104CB"/>
    <w:multiLevelType w:val="hybridMultilevel"/>
    <w:tmpl w:val="1BD2C900"/>
    <w:lvl w:ilvl="0" w:tplc="04090001">
      <w:start w:val="1"/>
      <w:numFmt w:val="bullet"/>
      <w:lvlText w:val=""/>
      <w:lvlJc w:val="left"/>
      <w:pPr>
        <w:ind w:left="756" w:hanging="18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48FA14C6">
      <w:start w:val="1"/>
      <w:numFmt w:val="bullet"/>
      <w:lvlText w:val="•"/>
      <w:lvlJc w:val="left"/>
      <w:pPr>
        <w:ind w:left="1341"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34C1018">
      <w:start w:val="1"/>
      <w:numFmt w:val="bullet"/>
      <w:lvlText w:val="•"/>
      <w:lvlJc w:val="left"/>
      <w:pPr>
        <w:ind w:left="1941"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E3AE282">
      <w:start w:val="1"/>
      <w:numFmt w:val="bullet"/>
      <w:lvlText w:val="•"/>
      <w:lvlJc w:val="left"/>
      <w:pPr>
        <w:ind w:left="2541"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5E444F4">
      <w:start w:val="1"/>
      <w:numFmt w:val="bullet"/>
      <w:lvlText w:val="•"/>
      <w:lvlJc w:val="left"/>
      <w:pPr>
        <w:ind w:left="3141"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742B8DA">
      <w:start w:val="1"/>
      <w:numFmt w:val="bullet"/>
      <w:lvlText w:val="•"/>
      <w:lvlJc w:val="left"/>
      <w:pPr>
        <w:ind w:left="3741"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F345506">
      <w:start w:val="1"/>
      <w:numFmt w:val="bullet"/>
      <w:lvlText w:val="•"/>
      <w:lvlJc w:val="left"/>
      <w:pPr>
        <w:ind w:left="4341"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7B2B8C0">
      <w:start w:val="1"/>
      <w:numFmt w:val="bullet"/>
      <w:lvlText w:val="•"/>
      <w:lvlJc w:val="left"/>
      <w:pPr>
        <w:ind w:left="4941"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4742A7C">
      <w:start w:val="1"/>
      <w:numFmt w:val="bullet"/>
      <w:lvlText w:val="•"/>
      <w:lvlJc w:val="left"/>
      <w:pPr>
        <w:ind w:left="5541"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18058A"/>
    <w:multiLevelType w:val="hybridMultilevel"/>
    <w:tmpl w:val="507C35DE"/>
    <w:styleLink w:val="Numbered0"/>
    <w:lvl w:ilvl="0" w:tplc="05C6DE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ED072D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74CA91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95066F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59EBDC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6F8471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EB6B3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44897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1B2596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75111A"/>
    <w:multiLevelType w:val="hybridMultilevel"/>
    <w:tmpl w:val="BFF80B6C"/>
    <w:numStyleLink w:val="Numbered"/>
  </w:abstractNum>
  <w:abstractNum w:abstractNumId="8" w15:restartNumberingAfterBreak="0">
    <w:nsid w:val="636C7537"/>
    <w:multiLevelType w:val="hybridMultilevel"/>
    <w:tmpl w:val="193EB886"/>
    <w:styleLink w:val="Lettered0"/>
    <w:lvl w:ilvl="0" w:tplc="9C9A375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5ABEE2">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62585B60">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8A6E0DE">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20E4338">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1D8E19E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4F82AEE0">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45E07E4">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EF9CEE30">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CD741A"/>
    <w:multiLevelType w:val="hybridMultilevel"/>
    <w:tmpl w:val="B3FE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506B8"/>
    <w:multiLevelType w:val="hybridMultilevel"/>
    <w:tmpl w:val="FE6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35E94"/>
    <w:multiLevelType w:val="hybridMultilevel"/>
    <w:tmpl w:val="CCE2AB9C"/>
    <w:numStyleLink w:val="Lettered"/>
  </w:abstractNum>
  <w:abstractNum w:abstractNumId="12" w15:restartNumberingAfterBreak="0">
    <w:nsid w:val="7B9F5721"/>
    <w:multiLevelType w:val="hybridMultilevel"/>
    <w:tmpl w:val="BFF80B6C"/>
    <w:styleLink w:val="Numbered"/>
    <w:lvl w:ilvl="0" w:tplc="A06863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6CB14C">
      <w:start w:val="1"/>
      <w:numFmt w:val="decimal"/>
      <w:lvlText w:val="%2."/>
      <w:lvlJc w:val="left"/>
      <w:pPr>
        <w:ind w:left="1076" w:hanging="276"/>
      </w:pPr>
      <w:rPr>
        <w:rFonts w:hAnsi="Arial Unicode MS"/>
        <w:caps w:val="0"/>
        <w:smallCaps w:val="0"/>
        <w:strike w:val="0"/>
        <w:dstrike w:val="0"/>
        <w:outline w:val="0"/>
        <w:emboss w:val="0"/>
        <w:imprint w:val="0"/>
        <w:spacing w:val="0"/>
        <w:w w:val="100"/>
        <w:kern w:val="0"/>
        <w:position w:val="0"/>
        <w:highlight w:val="none"/>
        <w:vertAlign w:val="baseline"/>
      </w:rPr>
    </w:lvl>
    <w:lvl w:ilvl="2" w:tplc="30BE4D0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5D86E3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8F03E2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1747A9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008639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99A320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CC41EC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7B1A24"/>
    <w:multiLevelType w:val="hybridMultilevel"/>
    <w:tmpl w:val="0BCA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4"/>
  </w:num>
  <w:num w:numId="4">
    <w:abstractNumId w:val="3"/>
  </w:num>
  <w:num w:numId="5">
    <w:abstractNumId w:val="3"/>
    <w:lvlOverride w:ilvl="0">
      <w:lvl w:ilvl="0" w:tplc="013EE96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28363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86260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6589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50347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4233B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D86B3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ECA78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B4D01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11"/>
  </w:num>
  <w:num w:numId="8">
    <w:abstractNumId w:val="6"/>
  </w:num>
  <w:num w:numId="9">
    <w:abstractNumId w:val="0"/>
  </w:num>
  <w:num w:numId="10">
    <w:abstractNumId w:val="8"/>
  </w:num>
  <w:num w:numId="11">
    <w:abstractNumId w:val="2"/>
  </w:num>
  <w:num w:numId="12">
    <w:abstractNumId w:val="0"/>
    <w:lvlOverride w:ilvl="0">
      <w:startOverride w:val="1"/>
    </w:lvlOverride>
  </w:num>
  <w:num w:numId="13">
    <w:abstractNumId w:val="5"/>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D5"/>
    <w:rsid w:val="00073551"/>
    <w:rsid w:val="00111E1B"/>
    <w:rsid w:val="001A15E2"/>
    <w:rsid w:val="001C24AF"/>
    <w:rsid w:val="002960C1"/>
    <w:rsid w:val="00372281"/>
    <w:rsid w:val="004330FA"/>
    <w:rsid w:val="005345C4"/>
    <w:rsid w:val="006C796C"/>
    <w:rsid w:val="006D0BB5"/>
    <w:rsid w:val="006E17F2"/>
    <w:rsid w:val="00752543"/>
    <w:rsid w:val="007F7597"/>
    <w:rsid w:val="008A4056"/>
    <w:rsid w:val="008C4CA3"/>
    <w:rsid w:val="009400CA"/>
    <w:rsid w:val="00BC71EF"/>
    <w:rsid w:val="00C5548D"/>
    <w:rsid w:val="00DF0B83"/>
    <w:rsid w:val="00E66B59"/>
    <w:rsid w:val="00E914E7"/>
    <w:rsid w:val="00FC46D5"/>
    <w:rsid w:val="00FE0961"/>
    <w:rsid w:val="041EA69E"/>
    <w:rsid w:val="08E83DEE"/>
    <w:rsid w:val="11CF99B7"/>
    <w:rsid w:val="36EA5133"/>
    <w:rsid w:val="46F8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98C5A"/>
  <w15:chartTrackingRefBased/>
  <w15:docId w15:val="{9C58962D-26A4-4360-AADA-1444B4F4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B5"/>
    <w:pPr>
      <w:spacing w:before="120" w:after="120"/>
    </w:pPr>
  </w:style>
  <w:style w:type="paragraph" w:styleId="Heading1">
    <w:name w:val="heading 1"/>
    <w:basedOn w:val="Normal"/>
    <w:next w:val="Normal"/>
    <w:link w:val="Heading1Char"/>
    <w:uiPriority w:val="9"/>
    <w:qFormat/>
    <w:rsid w:val="002960C1"/>
    <w:pPr>
      <w:keepNext/>
      <w:keepLines/>
      <w:outlineLvl w:val="0"/>
    </w:pPr>
    <w:rPr>
      <w:rFonts w:ascii="Tahoma" w:eastAsiaTheme="majorEastAsia" w:hAnsi="Tahom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960C1"/>
    <w:pPr>
      <w:keepNext/>
      <w:keepLines/>
      <w:outlineLvl w:val="1"/>
    </w:pPr>
    <w:rPr>
      <w:rFonts w:ascii="Tahoma" w:eastAsiaTheme="majorEastAsia" w:hAnsi="Tahom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60C1"/>
    <w:pPr>
      <w:keepNext/>
      <w:keepLines/>
      <w:outlineLvl w:val="2"/>
    </w:pPr>
    <w:rPr>
      <w:rFonts w:ascii="Tahoma" w:eastAsiaTheme="majorEastAsia" w:hAnsi="Tahoma"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0C1"/>
    <w:rPr>
      <w:rFonts w:ascii="Tahoma" w:eastAsiaTheme="majorEastAsia" w:hAnsi="Tahoma" w:cstheme="majorBidi"/>
      <w:b/>
      <w:color w:val="2F5496" w:themeColor="accent1" w:themeShade="BF"/>
      <w:sz w:val="32"/>
      <w:szCs w:val="32"/>
    </w:rPr>
  </w:style>
  <w:style w:type="character" w:customStyle="1" w:styleId="Heading2Char">
    <w:name w:val="Heading 2 Char"/>
    <w:basedOn w:val="DefaultParagraphFont"/>
    <w:link w:val="Heading2"/>
    <w:uiPriority w:val="9"/>
    <w:rsid w:val="002960C1"/>
    <w:rPr>
      <w:rFonts w:ascii="Tahoma" w:eastAsiaTheme="majorEastAsia" w:hAnsi="Tahoma" w:cstheme="majorBidi"/>
      <w:color w:val="2F5496" w:themeColor="accent1" w:themeShade="BF"/>
      <w:sz w:val="26"/>
      <w:szCs w:val="26"/>
    </w:rPr>
  </w:style>
  <w:style w:type="paragraph" w:customStyle="1" w:styleId="HeaderFooter">
    <w:name w:val="Header &amp; Footer"/>
    <w:rsid w:val="00FC46D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numbering" w:customStyle="1" w:styleId="Numbered">
    <w:name w:val="Numbered"/>
    <w:rsid w:val="00FC46D5"/>
    <w:pPr>
      <w:numPr>
        <w:numId w:val="1"/>
      </w:numPr>
    </w:pPr>
  </w:style>
  <w:style w:type="numbering" w:customStyle="1" w:styleId="Bullets">
    <w:name w:val="Bullets"/>
    <w:rsid w:val="00FC46D5"/>
    <w:pPr>
      <w:numPr>
        <w:numId w:val="3"/>
      </w:numPr>
    </w:pPr>
  </w:style>
  <w:style w:type="numbering" w:customStyle="1" w:styleId="Lettered">
    <w:name w:val="Lettered"/>
    <w:rsid w:val="00FC46D5"/>
    <w:pPr>
      <w:numPr>
        <w:numId w:val="6"/>
      </w:numPr>
    </w:pPr>
  </w:style>
  <w:style w:type="numbering" w:customStyle="1" w:styleId="Numbered0">
    <w:name w:val="Numbered.0"/>
    <w:rsid w:val="00FC46D5"/>
    <w:pPr>
      <w:numPr>
        <w:numId w:val="8"/>
      </w:numPr>
    </w:pPr>
  </w:style>
  <w:style w:type="numbering" w:customStyle="1" w:styleId="Lettered0">
    <w:name w:val="Lettered.0"/>
    <w:rsid w:val="00FC46D5"/>
    <w:pPr>
      <w:numPr>
        <w:numId w:val="10"/>
      </w:numPr>
    </w:pPr>
  </w:style>
  <w:style w:type="table" w:customStyle="1" w:styleId="TableGrid1">
    <w:name w:val="Table Grid1"/>
    <w:basedOn w:val="TableNormal"/>
    <w:next w:val="TableGrid"/>
    <w:uiPriority w:val="59"/>
    <w:rsid w:val="00FC46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60C1"/>
    <w:rPr>
      <w:rFonts w:ascii="Tahoma" w:eastAsiaTheme="majorEastAsia" w:hAnsi="Tahoma" w:cstheme="majorBidi"/>
      <w:color w:val="1F3763" w:themeColor="accent1" w:themeShade="7F"/>
      <w:sz w:val="26"/>
      <w:szCs w:val="24"/>
    </w:rPr>
  </w:style>
  <w:style w:type="paragraph" w:styleId="Header">
    <w:name w:val="header"/>
    <w:basedOn w:val="Normal"/>
    <w:link w:val="HeaderChar"/>
    <w:uiPriority w:val="99"/>
    <w:unhideWhenUsed/>
    <w:rsid w:val="008A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56"/>
  </w:style>
  <w:style w:type="paragraph" w:styleId="Footer">
    <w:name w:val="footer"/>
    <w:basedOn w:val="Normal"/>
    <w:link w:val="FooterChar"/>
    <w:uiPriority w:val="99"/>
    <w:unhideWhenUsed/>
    <w:rsid w:val="008A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56"/>
  </w:style>
  <w:style w:type="paragraph" w:styleId="ListParagraph">
    <w:name w:val="List Paragraph"/>
    <w:basedOn w:val="Normal"/>
    <w:uiPriority w:val="34"/>
    <w:qFormat/>
    <w:rsid w:val="008A4056"/>
    <w:pPr>
      <w:ind w:left="720"/>
      <w:contextualSpacing/>
    </w:pPr>
  </w:style>
  <w:style w:type="character" w:styleId="Hyperlink">
    <w:name w:val="Hyperlink"/>
    <w:basedOn w:val="DefaultParagraphFont"/>
    <w:uiPriority w:val="99"/>
    <w:unhideWhenUsed/>
    <w:rsid w:val="00073551"/>
    <w:rPr>
      <w:color w:val="0563C1" w:themeColor="hyperlink"/>
      <w:u w:val="single"/>
    </w:rPr>
  </w:style>
  <w:style w:type="character" w:customStyle="1" w:styleId="UnresolvedMention">
    <w:name w:val="Unresolved Mention"/>
    <w:basedOn w:val="DefaultParagraphFont"/>
    <w:uiPriority w:val="99"/>
    <w:semiHidden/>
    <w:unhideWhenUsed/>
    <w:rsid w:val="0007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ark.edu/academics/programs/index.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ark.edu/academics/programs/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lark.edu/academics/programs/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Activity xmlns="a6f4edf2-baf9-4ced-9fa1-c2c550c712ed">Essential</Type_x0020_of_x0020_Activity>
    <MyPlan_x0020_Section xmlns="a6f4edf2-baf9-4ced-9fa1-c2c550c712ed">Academic</MyPlan_x0020_Section>
    <SharedWithUsers xmlns="d984ce73-7eaf-4c38-bc2f-73e853de0971">
      <UserInfo>
        <DisplayName>Sherwood, Kristin</DisplayName>
        <AccountId>42</AccountId>
        <AccountType/>
      </UserInfo>
    </SharedWithUsers>
  </documentManagement>
</p:properties>
</file>

<file path=customXml/itemProps1.xml><?xml version="1.0" encoding="utf-8"?>
<ds:datastoreItem xmlns:ds="http://schemas.openxmlformats.org/officeDocument/2006/customXml" ds:itemID="{03EF3A70-F350-4234-829C-B78AD067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43001-2224-4C74-86F2-A0869118FE02}">
  <ds:schemaRefs>
    <ds:schemaRef ds:uri="http://schemas.microsoft.com/sharepoint/v3/contenttype/forms"/>
  </ds:schemaRefs>
</ds:datastoreItem>
</file>

<file path=customXml/itemProps3.xml><?xml version="1.0" encoding="utf-8"?>
<ds:datastoreItem xmlns:ds="http://schemas.openxmlformats.org/officeDocument/2006/customXml" ds:itemID="{74D1AFA6-A49B-41E2-9A21-56F4B58439B4}">
  <ds:schemaRefs>
    <ds:schemaRef ds:uri="http://schemas.microsoft.com/office/2006/metadata/properties"/>
    <ds:schemaRef ds:uri="http://schemas.microsoft.com/office/infopath/2007/PartnerControls"/>
    <ds:schemaRef ds:uri="a6f4edf2-baf9-4ced-9fa1-c2c550c712ed"/>
    <ds:schemaRef ds:uri="d984ce73-7eaf-4c38-bc2f-73e853de097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Willis</dc:creator>
  <cp:keywords/>
  <dc:description/>
  <cp:lastModifiedBy>John</cp:lastModifiedBy>
  <cp:revision>3</cp:revision>
  <dcterms:created xsi:type="dcterms:W3CDTF">2020-06-16T21:07:00Z</dcterms:created>
  <dcterms:modified xsi:type="dcterms:W3CDTF">2020-06-16T21:18:00Z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