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05" w:rsidRDefault="005F1305" w:rsidP="005F13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CC53490" wp14:editId="247E5394">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5F1305" w:rsidRDefault="005F1305" w:rsidP="005F1305">
      <w:pPr>
        <w:spacing w:after="0" w:line="240" w:lineRule="auto"/>
        <w:jc w:val="center"/>
        <w:rPr>
          <w:rFonts w:ascii="Times New Roman" w:eastAsia="Times New Roman" w:hAnsi="Times New Roman" w:cs="Times New Roman"/>
          <w:b/>
          <w:sz w:val="28"/>
          <w:szCs w:val="28"/>
        </w:rPr>
      </w:pPr>
    </w:p>
    <w:p w:rsidR="005F1305" w:rsidRPr="00E850D4" w:rsidRDefault="005F1305" w:rsidP="005F1305">
      <w:pPr>
        <w:spacing w:after="0" w:line="240" w:lineRule="auto"/>
        <w:jc w:val="center"/>
        <w:rPr>
          <w:rFonts w:eastAsia="Times New Roman" w:cstheme="minorHAnsi"/>
          <w:b/>
          <w:sz w:val="28"/>
          <w:szCs w:val="28"/>
        </w:rPr>
      </w:pPr>
      <w:r w:rsidRPr="00E850D4">
        <w:rPr>
          <w:rFonts w:eastAsia="Times New Roman" w:cstheme="minorHAnsi"/>
          <w:b/>
          <w:sz w:val="28"/>
          <w:szCs w:val="28"/>
        </w:rPr>
        <w:t xml:space="preserve">NURSING EDUCATION ADVISORY COMMITTEE </w:t>
      </w:r>
      <w:r>
        <w:rPr>
          <w:rFonts w:eastAsia="Times New Roman" w:cstheme="minorHAnsi"/>
          <w:b/>
          <w:sz w:val="28"/>
          <w:szCs w:val="28"/>
        </w:rPr>
        <w:t xml:space="preserve">- </w:t>
      </w:r>
      <w:r w:rsidRPr="00E850D4">
        <w:rPr>
          <w:rFonts w:eastAsia="Times New Roman" w:cstheme="minorHAnsi"/>
          <w:b/>
          <w:sz w:val="28"/>
          <w:szCs w:val="28"/>
        </w:rPr>
        <w:t>MINUTES</w:t>
      </w:r>
    </w:p>
    <w:p w:rsidR="005F1305" w:rsidRDefault="005F1305" w:rsidP="005F1305">
      <w:pPr>
        <w:spacing w:after="0" w:line="240" w:lineRule="auto"/>
        <w:jc w:val="center"/>
        <w:rPr>
          <w:rFonts w:eastAsia="Times New Roman" w:cstheme="minorHAnsi"/>
          <w:b/>
          <w:sz w:val="24"/>
          <w:szCs w:val="24"/>
        </w:rPr>
      </w:pPr>
      <w:r>
        <w:rPr>
          <w:rFonts w:eastAsia="Times New Roman" w:cstheme="minorHAnsi"/>
          <w:b/>
          <w:sz w:val="24"/>
          <w:szCs w:val="24"/>
        </w:rPr>
        <w:t>Monday October 23 2017 * 8:00-10:00 a.m.</w:t>
      </w:r>
    </w:p>
    <w:p w:rsidR="005F1305" w:rsidRDefault="005F1305" w:rsidP="005F1305">
      <w:pPr>
        <w:spacing w:after="0" w:line="240" w:lineRule="auto"/>
        <w:jc w:val="center"/>
        <w:rPr>
          <w:rFonts w:eastAsia="Times New Roman" w:cstheme="minorHAnsi"/>
          <w:b/>
          <w:sz w:val="24"/>
          <w:szCs w:val="24"/>
        </w:rPr>
      </w:pPr>
      <w:r>
        <w:rPr>
          <w:rFonts w:eastAsia="Times New Roman" w:cstheme="minorHAnsi"/>
          <w:b/>
          <w:sz w:val="24"/>
          <w:szCs w:val="24"/>
        </w:rPr>
        <w:t>Clark College at WSU-V, Room 124</w:t>
      </w:r>
    </w:p>
    <w:p w:rsidR="005F1305" w:rsidRPr="004D2AEF" w:rsidRDefault="005F1305" w:rsidP="005F1305">
      <w:pPr>
        <w:spacing w:after="0" w:line="240" w:lineRule="auto"/>
        <w:rPr>
          <w:rFonts w:eastAsia="Times New Roman" w:cstheme="minorHAnsi"/>
          <w:b/>
          <w:sz w:val="20"/>
          <w:szCs w:val="20"/>
        </w:rPr>
      </w:pPr>
    </w:p>
    <w:p w:rsidR="005F1305" w:rsidRPr="004D2AEF" w:rsidRDefault="005F1305" w:rsidP="005F1305">
      <w:pPr>
        <w:spacing w:after="0" w:line="240" w:lineRule="auto"/>
        <w:jc w:val="both"/>
        <w:rPr>
          <w:rFonts w:eastAsia="Times New Roman" w:cstheme="minorHAnsi"/>
          <w:sz w:val="20"/>
          <w:szCs w:val="20"/>
        </w:rPr>
      </w:pPr>
      <w:r w:rsidRPr="004D2AEF">
        <w:rPr>
          <w:rFonts w:eastAsia="Times New Roman" w:cstheme="minorHAnsi"/>
          <w:b/>
          <w:sz w:val="20"/>
          <w:szCs w:val="20"/>
        </w:rPr>
        <w:t>Members Present:</w:t>
      </w:r>
      <w:r w:rsidRPr="004D2AEF">
        <w:rPr>
          <w:rFonts w:eastAsia="Times New Roman" w:cstheme="minorHAnsi"/>
          <w:sz w:val="20"/>
          <w:szCs w:val="20"/>
        </w:rPr>
        <w:t xml:space="preserve"> Rebecca Kendrick, Committee Chair, Providence H&amp;S;</w:t>
      </w:r>
      <w:r w:rsidRPr="004D2AEF">
        <w:rPr>
          <w:rFonts w:eastAsia="Times New Roman" w:cstheme="minorHAnsi"/>
          <w:b/>
          <w:sz w:val="20"/>
          <w:szCs w:val="20"/>
        </w:rPr>
        <w:t xml:space="preserve"> </w:t>
      </w:r>
      <w:r w:rsidRPr="004D2AEF">
        <w:rPr>
          <w:rFonts w:eastAsia="Times New Roman" w:cstheme="minorHAnsi"/>
          <w:sz w:val="20"/>
          <w:szCs w:val="20"/>
        </w:rPr>
        <w:t>Travis Elmore, Vice Chair, WSNA; Cheryl Snodgrass, PeaceHealth; Allison Carlson, Legacy Salmon Creek; Laura Kleiser-Smith, Legacy; Catherine Van Son, WSU- V Nursing Faculty</w:t>
      </w:r>
    </w:p>
    <w:p w:rsidR="005F1305" w:rsidRPr="004D2AEF" w:rsidRDefault="005F1305" w:rsidP="005F1305">
      <w:pPr>
        <w:spacing w:after="0" w:line="240" w:lineRule="auto"/>
        <w:jc w:val="both"/>
        <w:rPr>
          <w:rFonts w:eastAsia="Times New Roman" w:cstheme="minorHAnsi"/>
          <w:b/>
          <w:sz w:val="20"/>
          <w:szCs w:val="20"/>
        </w:rPr>
      </w:pPr>
    </w:p>
    <w:p w:rsidR="005F1305" w:rsidRPr="004D2AEF" w:rsidRDefault="005F1305" w:rsidP="005F1305">
      <w:pPr>
        <w:spacing w:after="0" w:line="240" w:lineRule="auto"/>
        <w:jc w:val="both"/>
        <w:rPr>
          <w:rFonts w:eastAsia="Times New Roman" w:cstheme="minorHAnsi"/>
          <w:b/>
          <w:sz w:val="20"/>
          <w:szCs w:val="20"/>
        </w:rPr>
      </w:pPr>
      <w:r w:rsidRPr="004D2AEF">
        <w:rPr>
          <w:rFonts w:eastAsia="Times New Roman" w:cstheme="minorHAnsi"/>
          <w:b/>
          <w:sz w:val="20"/>
          <w:szCs w:val="20"/>
        </w:rPr>
        <w:t>Members Absent</w:t>
      </w:r>
      <w:r w:rsidRPr="004D2AEF">
        <w:rPr>
          <w:rFonts w:eastAsia="Times New Roman" w:cstheme="minorHAnsi"/>
          <w:sz w:val="20"/>
          <w:szCs w:val="20"/>
        </w:rPr>
        <w:t>: Pat McClure, WSNA; Gail Helland-Weeks, PeaceHealth; JoAnn Vance, Providence H&amp;S; Melody Routley, Kaiser; Dave Brantley, Manor Care; Ben Young, Manor Care; Lida Dekker, WSU-Vancouver</w:t>
      </w:r>
    </w:p>
    <w:p w:rsidR="005F1305" w:rsidRPr="004D2AEF" w:rsidRDefault="005F1305" w:rsidP="005F1305">
      <w:pPr>
        <w:pBdr>
          <w:bottom w:val="single" w:sz="6" w:space="1" w:color="auto"/>
        </w:pBdr>
        <w:spacing w:after="0" w:line="240" w:lineRule="auto"/>
        <w:jc w:val="both"/>
        <w:rPr>
          <w:rFonts w:eastAsia="Times New Roman" w:cstheme="minorHAnsi"/>
          <w:b/>
          <w:sz w:val="20"/>
          <w:szCs w:val="20"/>
        </w:rPr>
      </w:pPr>
    </w:p>
    <w:p w:rsidR="005F1305" w:rsidRPr="004D2AEF" w:rsidRDefault="005F1305" w:rsidP="005F1305">
      <w:pPr>
        <w:pBdr>
          <w:bottom w:val="single" w:sz="6" w:space="1" w:color="auto"/>
        </w:pBdr>
        <w:spacing w:after="0" w:line="240" w:lineRule="auto"/>
        <w:jc w:val="both"/>
        <w:rPr>
          <w:rFonts w:eastAsia="Times New Roman" w:cstheme="minorHAnsi"/>
          <w:sz w:val="20"/>
          <w:szCs w:val="20"/>
        </w:rPr>
      </w:pPr>
      <w:r w:rsidRPr="004D2AEF">
        <w:rPr>
          <w:rFonts w:eastAsia="Times New Roman" w:cstheme="minorHAnsi"/>
          <w:b/>
          <w:sz w:val="20"/>
          <w:szCs w:val="20"/>
        </w:rPr>
        <w:t>Clark College:</w:t>
      </w:r>
      <w:r w:rsidRPr="004D2AEF">
        <w:rPr>
          <w:rFonts w:eastAsia="Times New Roman" w:cstheme="minorHAnsi"/>
          <w:sz w:val="20"/>
          <w:szCs w:val="20"/>
        </w:rPr>
        <w:t xml:space="preserve"> Brenda Walstead, Dean BHS; Jennifer Obbard, Assoc. Dean Health Sciences; Angie Marks, Department Chair;  Nursing Instructional staff – Lisa Aepfelbacher, Valerie Cline, Mary Ellen Pierce, Laura Blackhurst; Cathy Sherick, Assoc. Dir. for Instructional Programming &amp; Innovation; Nichola Farron, Program Specialist – Advisory Committees</w:t>
      </w:r>
    </w:p>
    <w:p w:rsidR="00843D13" w:rsidRPr="004D2AEF" w:rsidRDefault="00843D13" w:rsidP="004D2AEF">
      <w:pPr>
        <w:jc w:val="both"/>
      </w:pPr>
      <w:r w:rsidRPr="004D2AEF">
        <w:t>Committee Chair Rebecca Kendrick called the meeting to order at 8.06am and introductions were made.</w:t>
      </w:r>
    </w:p>
    <w:p w:rsidR="00BE31FC" w:rsidRPr="004D2AEF" w:rsidRDefault="00BE31FC" w:rsidP="004D2AEF">
      <w:pPr>
        <w:pStyle w:val="Subtitle"/>
      </w:pPr>
      <w:r w:rsidRPr="004D2AEF">
        <w:t>Minutes of the Previous Meeting</w:t>
      </w:r>
    </w:p>
    <w:p w:rsidR="00BE31FC" w:rsidRPr="004D2AEF" w:rsidRDefault="00BE31FC" w:rsidP="004D2AEF">
      <w:pPr>
        <w:jc w:val="both"/>
        <w:rPr>
          <w:i/>
        </w:rPr>
      </w:pPr>
      <w:r w:rsidRPr="004D2AEF">
        <w:t xml:space="preserve">Once a quorum had arrived, the minutes of April 24 2017 were presented. </w:t>
      </w:r>
      <w:r w:rsidRPr="004D2AEF">
        <w:rPr>
          <w:i/>
        </w:rPr>
        <w:t xml:space="preserve">Cheryl made a motion to approve as written; this was seconded by Rebecca and passed unanimously. </w:t>
      </w:r>
    </w:p>
    <w:p w:rsidR="00BE31FC" w:rsidRPr="004D2AEF" w:rsidRDefault="00BE31FC" w:rsidP="004D2AEF">
      <w:pPr>
        <w:pStyle w:val="Subtitle"/>
      </w:pPr>
      <w:r w:rsidRPr="004D2AEF">
        <w:t>Next Meeting Date</w:t>
      </w:r>
    </w:p>
    <w:p w:rsidR="00843D13" w:rsidRPr="004D2AEF" w:rsidRDefault="00BE31FC" w:rsidP="004D2AEF">
      <w:pPr>
        <w:jc w:val="both"/>
      </w:pPr>
      <w:r w:rsidRPr="004D2AEF">
        <w:t xml:space="preserve">The committee will next meet on </w:t>
      </w:r>
      <w:r w:rsidR="00843D13" w:rsidRPr="004D2AEF">
        <w:t>Monday April 30</w:t>
      </w:r>
      <w:r w:rsidR="00843D13" w:rsidRPr="004D2AEF">
        <w:rPr>
          <w:vertAlign w:val="superscript"/>
        </w:rPr>
        <w:t>th</w:t>
      </w:r>
      <w:r w:rsidR="00843D13" w:rsidRPr="004D2AEF">
        <w:t xml:space="preserve"> 2018 at 8.00am</w:t>
      </w:r>
      <w:r w:rsidRPr="004D2AEF">
        <w:t>.</w:t>
      </w:r>
    </w:p>
    <w:p w:rsidR="00BE31FC" w:rsidRDefault="00BE31FC" w:rsidP="004D2AEF">
      <w:pPr>
        <w:pStyle w:val="Subtitle"/>
      </w:pPr>
      <w:r w:rsidRPr="004D2AEF">
        <w:t xml:space="preserve">Office of Instruction </w:t>
      </w:r>
      <w:r w:rsidR="00FF3B8A" w:rsidRPr="004D2AEF">
        <w:t>Announcements</w:t>
      </w:r>
    </w:p>
    <w:p w:rsidR="004D2AEF" w:rsidRPr="004D2AEF" w:rsidRDefault="004D2AEF" w:rsidP="004D2AEF">
      <w:pPr>
        <w:jc w:val="both"/>
      </w:pPr>
      <w:r>
        <w:t xml:space="preserve">Cathy Sherick made the following announcements: </w:t>
      </w:r>
    </w:p>
    <w:p w:rsidR="00BE31FC" w:rsidRPr="004D2AEF" w:rsidRDefault="00BE31FC" w:rsidP="004D2AEF">
      <w:pPr>
        <w:jc w:val="both"/>
        <w:rPr>
          <w:b/>
        </w:rPr>
      </w:pPr>
      <w:r w:rsidRPr="004D2AEF">
        <w:t xml:space="preserve">Welcome back to 2017-18 we are excited to be rolling up our sleeves and delving in to the second year of work of our </w:t>
      </w:r>
      <w:r w:rsidRPr="004D2AEF">
        <w:rPr>
          <w:b/>
        </w:rPr>
        <w:t>Academic plan.</w:t>
      </w:r>
    </w:p>
    <w:p w:rsidR="00BE31FC" w:rsidRPr="004D2AEF" w:rsidRDefault="00BE31FC" w:rsidP="004D2AEF">
      <w:pPr>
        <w:jc w:val="both"/>
      </w:pPr>
      <w:r w:rsidRPr="004D2AEF">
        <w:t xml:space="preserve">The new </w:t>
      </w:r>
      <w:r w:rsidRPr="004D2AEF">
        <w:rPr>
          <w:b/>
        </w:rPr>
        <w:t>“Areas of Study”</w:t>
      </w:r>
      <w:r w:rsidRPr="004D2AEF">
        <w:t xml:space="preserve"> have been adopted and approved these will provide the framework for organizing the different degree paths for students. The link is </w:t>
      </w:r>
      <w:hyperlink r:id="rId6" w:history="1">
        <w:r w:rsidRPr="004D2AEF">
          <w:rPr>
            <w:rStyle w:val="Hyperlink"/>
          </w:rPr>
          <w:t>here</w:t>
        </w:r>
      </w:hyperlink>
    </w:p>
    <w:p w:rsidR="00BE31FC" w:rsidRPr="004D2AEF" w:rsidRDefault="00BE31FC" w:rsidP="004D2AEF">
      <w:pPr>
        <w:jc w:val="both"/>
      </w:pPr>
      <w:r w:rsidRPr="004D2AEF">
        <w:t xml:space="preserve">Advisory Committees will begin to see how they fit in to the implementation work of </w:t>
      </w:r>
      <w:r w:rsidRPr="004D2AEF">
        <w:rPr>
          <w:b/>
        </w:rPr>
        <w:t>Pathways</w:t>
      </w:r>
      <w:r w:rsidRPr="004D2AEF">
        <w:t>. The goal is to improve rates of completion, transfer and attainment of jobs. The American Association of Community Colleges (ASCC) has developed a model that articulates the implementation process. Advisory members are encouraged to review the model for understanding.</w:t>
      </w:r>
    </w:p>
    <w:p w:rsidR="00BE31FC" w:rsidRPr="004D2AEF" w:rsidRDefault="00BE31FC" w:rsidP="004D2AEF">
      <w:pPr>
        <w:jc w:val="both"/>
      </w:pPr>
      <w:r w:rsidRPr="004D2AEF">
        <w:t xml:space="preserve">Academic plan Goal 6: </w:t>
      </w:r>
      <w:r w:rsidRPr="004D2AEF">
        <w:rPr>
          <w:i/>
        </w:rPr>
        <w:t xml:space="preserve">Infuse the study of </w:t>
      </w:r>
      <w:r w:rsidRPr="004D2AEF">
        <w:rPr>
          <w:b/>
          <w:i/>
        </w:rPr>
        <w:t>Power, Privilege and Inequity</w:t>
      </w:r>
      <w:r w:rsidRPr="004D2AEF">
        <w:rPr>
          <w:i/>
        </w:rPr>
        <w:t xml:space="preserve"> throughout the curriculum.</w:t>
      </w:r>
      <w:r w:rsidRPr="004D2AEF">
        <w:t xml:space="preserve"> Last year advisory members asked why this was happening at Clark. To answer that question, we have been </w:t>
      </w:r>
      <w:r w:rsidRPr="004D2AEF">
        <w:lastRenderedPageBreak/>
        <w:t xml:space="preserve">working with the </w:t>
      </w:r>
      <w:r w:rsidRPr="004D2AEF">
        <w:rPr>
          <w:u w:val="single"/>
        </w:rPr>
        <w:t>Office of Diversity and Equity</w:t>
      </w:r>
      <w:r w:rsidRPr="004D2AEF">
        <w:t xml:space="preserve"> to put together some basic information that can help frame the issue for further discussion. Watch for it on meeting agendas.</w:t>
      </w:r>
    </w:p>
    <w:p w:rsidR="00BE31FC" w:rsidRPr="004D2AEF" w:rsidRDefault="00BE31FC" w:rsidP="004D2AEF">
      <w:pPr>
        <w:jc w:val="both"/>
      </w:pPr>
      <w:r w:rsidRPr="004D2AEF">
        <w:t xml:space="preserve">The new </w:t>
      </w:r>
      <w:r w:rsidRPr="004D2AEF">
        <w:rPr>
          <w:b/>
        </w:rPr>
        <w:t>McClaskey Culinary Institute (MCI)</w:t>
      </w:r>
      <w:r w:rsidRPr="004D2AEF">
        <w:t xml:space="preserve"> is open and teaching students this term! The link to information about the program is </w:t>
      </w:r>
      <w:hyperlink r:id="rId7" w:history="1">
        <w:r w:rsidRPr="004D2AEF">
          <w:rPr>
            <w:rStyle w:val="Hyperlink"/>
          </w:rPr>
          <w:t>here</w:t>
        </w:r>
      </w:hyperlink>
      <w:r w:rsidRPr="004D2AEF">
        <w:t xml:space="preserve">. We are looking forward to being able to provide our advisory members with menu items from the cuisine and baking programs. </w:t>
      </w:r>
    </w:p>
    <w:p w:rsidR="00BE31FC" w:rsidRPr="004D2AEF" w:rsidRDefault="00BE31FC" w:rsidP="004D2AEF">
      <w:pPr>
        <w:jc w:val="both"/>
      </w:pPr>
      <w:r w:rsidRPr="004D2AEF">
        <w:t>Clark continues to see enrollment declines, which may have budget impacts. We do not anticipate further program cuts at this time, but cannot rule out the possibility of changes in the future should this trend continue. Your help in letting community members know about the great programs at Clark is appreciated!</w:t>
      </w:r>
    </w:p>
    <w:p w:rsidR="00BE31FC" w:rsidRPr="004D2AEF" w:rsidRDefault="00BE31FC" w:rsidP="004D2AEF">
      <w:pPr>
        <w:jc w:val="both"/>
      </w:pPr>
      <w:r w:rsidRPr="004D2AEF">
        <w:t xml:space="preserve">As programs are taught out, we have terrific Advisory volunteers we hate to lose. Often we need to infuse current committees with new members, and sometimes new programs are developed that will need new advisory committees.  We are working this year on the development of a </w:t>
      </w:r>
      <w:r w:rsidRPr="004D2AEF">
        <w:rPr>
          <w:b/>
        </w:rPr>
        <w:t>Master Advisory Committee</w:t>
      </w:r>
      <w:r w:rsidRPr="004D2AEF">
        <w:t xml:space="preserve"> that will help us with three tasks.</w:t>
      </w:r>
    </w:p>
    <w:p w:rsidR="00BE31FC" w:rsidRPr="004D2AEF" w:rsidRDefault="00BE31FC" w:rsidP="004D2AEF">
      <w:pPr>
        <w:pStyle w:val="ListParagraph"/>
        <w:numPr>
          <w:ilvl w:val="0"/>
          <w:numId w:val="1"/>
        </w:numPr>
        <w:jc w:val="both"/>
      </w:pPr>
      <w:r w:rsidRPr="004D2AEF">
        <w:t>Visiting current committees to talk to members and get an idea of how things are working.</w:t>
      </w:r>
    </w:p>
    <w:p w:rsidR="00BE31FC" w:rsidRPr="004D2AEF" w:rsidRDefault="00BE31FC" w:rsidP="004D2AEF">
      <w:pPr>
        <w:pStyle w:val="ListParagraph"/>
        <w:numPr>
          <w:ilvl w:val="0"/>
          <w:numId w:val="1"/>
        </w:numPr>
        <w:jc w:val="both"/>
      </w:pPr>
      <w:r w:rsidRPr="004D2AEF">
        <w:t>Planning and hosting annual Advisory event.</w:t>
      </w:r>
    </w:p>
    <w:p w:rsidR="00BE31FC" w:rsidRPr="004D2AEF" w:rsidRDefault="00BE31FC" w:rsidP="004D2AEF">
      <w:pPr>
        <w:pStyle w:val="ListParagraph"/>
        <w:numPr>
          <w:ilvl w:val="0"/>
          <w:numId w:val="1"/>
        </w:numPr>
        <w:jc w:val="both"/>
      </w:pPr>
      <w:r w:rsidRPr="004D2AEF">
        <w:t>Reporting to the Board of Trustees every year on the great work of Advisory Committees.</w:t>
      </w:r>
    </w:p>
    <w:p w:rsidR="00BE31FC" w:rsidRPr="004D2AEF" w:rsidRDefault="00BE31FC" w:rsidP="004D2AEF">
      <w:pPr>
        <w:jc w:val="both"/>
      </w:pPr>
      <w:r w:rsidRPr="004D2AEF">
        <w:t>Let us know if you are interested by contacting Nic. You can be on two committees, or if you want to step away from your current committee work that is fine too.</w:t>
      </w:r>
    </w:p>
    <w:p w:rsidR="00BE31FC" w:rsidRPr="004D2AEF" w:rsidRDefault="00BE31FC" w:rsidP="004D2AEF">
      <w:pPr>
        <w:jc w:val="both"/>
      </w:pPr>
      <w:r w:rsidRPr="004D2AEF">
        <w:t xml:space="preserve">We also wanted to thank everyone who was able to attend the </w:t>
      </w:r>
      <w:r w:rsidRPr="004D2AEF">
        <w:rPr>
          <w:b/>
        </w:rPr>
        <w:t>annual recognition</w:t>
      </w:r>
      <w:r w:rsidRPr="004D2AEF">
        <w:t xml:space="preserve"> event held on July 13 at the new STEM building. We had beautiful weather, many cold beverages and a great time. We look forward to planning the event next year with our new Master Advisory Committees.</w:t>
      </w:r>
    </w:p>
    <w:p w:rsidR="00BE31FC" w:rsidRPr="004D2AEF" w:rsidRDefault="00BE31FC" w:rsidP="004D2AEF">
      <w:pPr>
        <w:jc w:val="both"/>
      </w:pPr>
      <w:r w:rsidRPr="004D2AEF">
        <w:t xml:space="preserve">We will be undertaking an updated Ethics training at the spring advisory meetings. </w:t>
      </w:r>
    </w:p>
    <w:p w:rsidR="00BE31FC" w:rsidRPr="004D2AEF" w:rsidRDefault="00BE31FC" w:rsidP="004D2AEF">
      <w:pPr>
        <w:jc w:val="both"/>
      </w:pPr>
      <w:r w:rsidRPr="004D2AEF">
        <w:t>The annual Clark College Career fair will be held in April. Advisory Committee members will be provided additional information from the career center in upcoming meetings.</w:t>
      </w:r>
    </w:p>
    <w:p w:rsidR="00BE31FC" w:rsidRPr="004D2AEF" w:rsidRDefault="00BE31FC" w:rsidP="004D2AEF">
      <w:pPr>
        <w:jc w:val="both"/>
      </w:pPr>
      <w:r w:rsidRPr="004D2AEF">
        <w:t xml:space="preserve">Cathy also discussed the forthcoming insert being devised for </w:t>
      </w:r>
      <w:r w:rsidRPr="004D2AEF">
        <w:rPr>
          <w:i/>
        </w:rPr>
        <w:t>The Columbian</w:t>
      </w:r>
      <w:r w:rsidRPr="004D2AEF">
        <w:t xml:space="preserve"> in support of Professional Technical day in February 2018, and invited committee members to connect with her about participation, advertisements and inclusion.</w:t>
      </w:r>
    </w:p>
    <w:p w:rsidR="003560A4" w:rsidRPr="004D2AEF" w:rsidRDefault="00FF3B8A" w:rsidP="004D2AEF">
      <w:pPr>
        <w:pStyle w:val="Subtitle"/>
      </w:pPr>
      <w:r w:rsidRPr="004D2AEF">
        <w:t>Department</w:t>
      </w:r>
      <w:r w:rsidR="00951074" w:rsidRPr="004D2AEF">
        <w:t xml:space="preserve"> Updates</w:t>
      </w:r>
    </w:p>
    <w:p w:rsidR="00AA6C62" w:rsidRPr="004D2AEF" w:rsidRDefault="00951074" w:rsidP="004D2AEF">
      <w:pPr>
        <w:jc w:val="both"/>
      </w:pPr>
      <w:r w:rsidRPr="004D2AEF">
        <w:rPr>
          <w:rStyle w:val="SubtleEmphasis"/>
        </w:rPr>
        <w:t>PIP (</w:t>
      </w:r>
      <w:r w:rsidR="004D2AEF">
        <w:rPr>
          <w:rStyle w:val="SubtleEmphasis"/>
        </w:rPr>
        <w:t>P</w:t>
      </w:r>
      <w:r w:rsidRPr="004D2AEF">
        <w:rPr>
          <w:rStyle w:val="SubtleEmphasis"/>
        </w:rPr>
        <w:t>rogram Improvement Process) –</w:t>
      </w:r>
      <w:r w:rsidRPr="004D2AEF">
        <w:t xml:space="preserve"> Mary Ellen</w:t>
      </w:r>
      <w:r w:rsidR="00BE31FC" w:rsidRPr="004D2AEF">
        <w:t xml:space="preserve"> outlined that </w:t>
      </w:r>
      <w:r w:rsidR="00FF3B8A" w:rsidRPr="004D2AEF">
        <w:t>the PIP</w:t>
      </w:r>
      <w:r w:rsidR="00BE31FC" w:rsidRPr="004D2AEF">
        <w:t xml:space="preserve"> </w:t>
      </w:r>
      <w:r w:rsidR="00FF3B8A" w:rsidRPr="004D2AEF">
        <w:t>process is</w:t>
      </w:r>
      <w:r w:rsidR="003F197F">
        <w:t xml:space="preserve"> designed to</w:t>
      </w:r>
      <w:r w:rsidRPr="004D2AEF">
        <w:t xml:space="preserve"> help department</w:t>
      </w:r>
      <w:r w:rsidR="00BE31FC" w:rsidRPr="004D2AEF">
        <w:t>s meet their goals and work thro</w:t>
      </w:r>
      <w:r w:rsidRPr="004D2AEF">
        <w:t xml:space="preserve">ugh </w:t>
      </w:r>
      <w:r w:rsidR="00BE31FC" w:rsidRPr="004D2AEF">
        <w:t xml:space="preserve">a series of </w:t>
      </w:r>
      <w:r w:rsidRPr="004D2AEF">
        <w:t>evaluation</w:t>
      </w:r>
      <w:r w:rsidR="00BE31FC" w:rsidRPr="004D2AEF">
        <w:t>s</w:t>
      </w:r>
      <w:r w:rsidRPr="004D2AEF">
        <w:t xml:space="preserve">, </w:t>
      </w:r>
      <w:r w:rsidR="00FF3B8A" w:rsidRPr="004D2AEF">
        <w:t>identifying</w:t>
      </w:r>
      <w:r w:rsidRPr="004D2AEF">
        <w:t xml:space="preserve"> </w:t>
      </w:r>
      <w:r w:rsidR="00FF3B8A" w:rsidRPr="004D2AEF">
        <w:t>strengths</w:t>
      </w:r>
      <w:r w:rsidRPr="004D2AEF">
        <w:t xml:space="preserve"> and areas of needed growth. </w:t>
      </w:r>
      <w:r w:rsidR="00BE31FC" w:rsidRPr="004D2AEF">
        <w:t xml:space="preserve">The PIP </w:t>
      </w:r>
      <w:r w:rsidR="00AA6C62" w:rsidRPr="004D2AEF">
        <w:t>n</w:t>
      </w:r>
      <w:r w:rsidRPr="004D2AEF">
        <w:t xml:space="preserve">oted that </w:t>
      </w:r>
      <w:r w:rsidR="00AA6C62" w:rsidRPr="004D2AEF">
        <w:t>number</w:t>
      </w:r>
      <w:r w:rsidRPr="004D2AEF">
        <w:t xml:space="preserve"> of </w:t>
      </w:r>
      <w:r w:rsidR="00FF3B8A" w:rsidRPr="004D2AEF">
        <w:t>strengths</w:t>
      </w:r>
      <w:r w:rsidR="00AA6C62" w:rsidRPr="004D2AEF">
        <w:t xml:space="preserve"> in the program</w:t>
      </w:r>
      <w:r w:rsidRPr="004D2AEF">
        <w:t xml:space="preserve">, particularly in active learning </w:t>
      </w:r>
      <w:r w:rsidR="00FF3B8A" w:rsidRPr="004D2AEF">
        <w:t>strategies,</w:t>
      </w:r>
      <w:r w:rsidR="00AA6C62" w:rsidRPr="004D2AEF">
        <w:t xml:space="preserve"> as well as a robust method of curriculum </w:t>
      </w:r>
      <w:r w:rsidR="003F197F">
        <w:t>review and improvement.</w:t>
      </w:r>
    </w:p>
    <w:p w:rsidR="00AA6C62" w:rsidRPr="004D2AEF" w:rsidRDefault="00AA6C62" w:rsidP="004D2AEF">
      <w:pPr>
        <w:jc w:val="both"/>
      </w:pPr>
      <w:r w:rsidRPr="004D2AEF">
        <w:t xml:space="preserve">The PIP committee did recommend that the program look </w:t>
      </w:r>
      <w:r w:rsidR="00FF3B8A">
        <w:t xml:space="preserve">at how to connect with students </w:t>
      </w:r>
      <w:r w:rsidRPr="004D2AEF">
        <w:t>early in the pre-req process to ensure that selecting Nursi</w:t>
      </w:r>
      <w:r w:rsidR="0067087F" w:rsidRPr="004D2AEF">
        <w:t xml:space="preserve">ng is the right choice for them.  Mary-Ellen continued that </w:t>
      </w:r>
      <w:r w:rsidR="009C4A3E" w:rsidRPr="004D2AEF">
        <w:t xml:space="preserve">there will be additional work with the </w:t>
      </w:r>
      <w:r w:rsidR="00FF3B8A" w:rsidRPr="004D2AEF">
        <w:t>other</w:t>
      </w:r>
      <w:r w:rsidR="009C4A3E" w:rsidRPr="004D2AEF">
        <w:t xml:space="preserve"> </w:t>
      </w:r>
      <w:r w:rsidR="00FF3B8A" w:rsidRPr="004D2AEF">
        <w:t>health</w:t>
      </w:r>
      <w:r w:rsidR="009C4A3E" w:rsidRPr="004D2AEF">
        <w:t xml:space="preserve"> occupations to look at creating exit points for </w:t>
      </w:r>
      <w:r w:rsidR="00FF3B8A" w:rsidRPr="004D2AEF">
        <w:t>students</w:t>
      </w:r>
      <w:r w:rsidR="009C4A3E" w:rsidRPr="004D2AEF">
        <w:t xml:space="preserve"> and ensurin</w:t>
      </w:r>
      <w:r w:rsidR="003F197F">
        <w:t>g they pick the best program to match their skill sets and career goals</w:t>
      </w:r>
      <w:r w:rsidR="009C4A3E" w:rsidRPr="004D2AEF">
        <w:t>.</w:t>
      </w:r>
    </w:p>
    <w:p w:rsidR="00951074" w:rsidRPr="004D2AEF" w:rsidRDefault="00951074" w:rsidP="004D2AEF">
      <w:pPr>
        <w:jc w:val="both"/>
      </w:pPr>
    </w:p>
    <w:p w:rsidR="00E91232" w:rsidRPr="004D2AEF" w:rsidRDefault="0060422C" w:rsidP="004D2AEF">
      <w:pPr>
        <w:jc w:val="both"/>
      </w:pPr>
      <w:r w:rsidRPr="004D2AEF">
        <w:rPr>
          <w:rStyle w:val="SubtleEmphasis"/>
        </w:rPr>
        <w:lastRenderedPageBreak/>
        <w:t>DTA/MRP update</w:t>
      </w:r>
      <w:r w:rsidRPr="004D2AEF">
        <w:t xml:space="preserve"> – </w:t>
      </w:r>
      <w:r w:rsidR="009C4A3E" w:rsidRPr="004D2AEF">
        <w:t>Angie noted that the work has</w:t>
      </w:r>
      <w:r w:rsidRPr="004D2AEF">
        <w:t xml:space="preserve"> started </w:t>
      </w:r>
      <w:r w:rsidR="009C4A3E" w:rsidRPr="004D2AEF">
        <w:t>on the DTA/MR</w:t>
      </w:r>
      <w:r w:rsidR="003F197F">
        <w:t>P curriculum</w:t>
      </w:r>
      <w:r w:rsidRPr="004D2AEF">
        <w:t xml:space="preserve"> </w:t>
      </w:r>
      <w:r w:rsidR="009C4A3E" w:rsidRPr="004D2AEF">
        <w:t xml:space="preserve">(the </w:t>
      </w:r>
      <w:r w:rsidRPr="004D2AEF">
        <w:t>state wide direct transfer agreement</w:t>
      </w:r>
      <w:r w:rsidR="009C4A3E" w:rsidRPr="004D2AEF">
        <w:t>)</w:t>
      </w:r>
      <w:r w:rsidR="003F197F">
        <w:t>;</w:t>
      </w:r>
      <w:r w:rsidR="009C4A3E" w:rsidRPr="004D2AEF">
        <w:t xml:space="preserve"> </w:t>
      </w:r>
      <w:r w:rsidR="00E91232" w:rsidRPr="004D2AEF">
        <w:t>this will see Community C</w:t>
      </w:r>
      <w:r w:rsidRPr="004D2AEF">
        <w:t xml:space="preserve">olleges aligned with </w:t>
      </w:r>
      <w:r w:rsidR="00E91232" w:rsidRPr="004D2AEF">
        <w:t>Universities</w:t>
      </w:r>
      <w:r w:rsidRPr="004D2AEF">
        <w:t xml:space="preserve"> acro</w:t>
      </w:r>
      <w:r w:rsidR="00E91232" w:rsidRPr="004D2AEF">
        <w:t>s</w:t>
      </w:r>
      <w:r w:rsidRPr="004D2AEF">
        <w:t>s the state to</w:t>
      </w:r>
      <w:r w:rsidR="00E91232" w:rsidRPr="004D2AEF">
        <w:t xml:space="preserve"> promote academic progression. The f</w:t>
      </w:r>
      <w:r w:rsidRPr="004D2AEF">
        <w:t xml:space="preserve">irst cohort </w:t>
      </w:r>
      <w:r w:rsidR="00FF3B8A" w:rsidRPr="004D2AEF">
        <w:t>under</w:t>
      </w:r>
      <w:r w:rsidRPr="004D2AEF">
        <w:t xml:space="preserve"> </w:t>
      </w:r>
      <w:r w:rsidR="003F197F">
        <w:t xml:space="preserve">this </w:t>
      </w:r>
      <w:r w:rsidRPr="004D2AEF">
        <w:t>new</w:t>
      </w:r>
      <w:r w:rsidR="00E91232" w:rsidRPr="004D2AEF">
        <w:t xml:space="preserve"> </w:t>
      </w:r>
      <w:r w:rsidR="00FF3B8A" w:rsidRPr="004D2AEF">
        <w:t>curriculum</w:t>
      </w:r>
      <w:r w:rsidR="00E91232" w:rsidRPr="004D2AEF">
        <w:t xml:space="preserve"> started this fall and </w:t>
      </w:r>
      <w:r w:rsidRPr="004D2AEF">
        <w:t xml:space="preserve">has prompted a lot of work for </w:t>
      </w:r>
      <w:r w:rsidR="003F197F">
        <w:t>the</w:t>
      </w:r>
      <w:r w:rsidRPr="004D2AEF">
        <w:t xml:space="preserve"> department. </w:t>
      </w:r>
      <w:r w:rsidR="00E91232" w:rsidRPr="004D2AEF">
        <w:t>With Laura as the instructor, the b</w:t>
      </w:r>
      <w:r w:rsidRPr="004D2AEF">
        <w:t xml:space="preserve">iggest </w:t>
      </w:r>
      <w:r w:rsidR="00FF3B8A" w:rsidRPr="004D2AEF">
        <w:t>change</w:t>
      </w:r>
      <w:r w:rsidRPr="004D2AEF">
        <w:t xml:space="preserve"> </w:t>
      </w:r>
      <w:r w:rsidR="00FF3B8A">
        <w:t>was</w:t>
      </w:r>
      <w:r w:rsidRPr="004D2AEF">
        <w:t xml:space="preserve"> adding 2 credits of </w:t>
      </w:r>
      <w:r w:rsidR="00E91232" w:rsidRPr="004D2AEF">
        <w:t>ethics and policy in healthcare. An a</w:t>
      </w:r>
      <w:r w:rsidRPr="004D2AEF">
        <w:t xml:space="preserve">dditional 3 credits </w:t>
      </w:r>
      <w:r w:rsidR="00E91232" w:rsidRPr="004D2AEF">
        <w:t>have also been designed into the</w:t>
      </w:r>
      <w:r w:rsidRPr="004D2AEF">
        <w:t xml:space="preserve"> end of </w:t>
      </w:r>
      <w:r w:rsidR="003F197F">
        <w:t xml:space="preserve">the </w:t>
      </w:r>
      <w:r w:rsidRPr="004D2AEF">
        <w:t>program.</w:t>
      </w:r>
      <w:r w:rsidR="00E91232" w:rsidRPr="004D2AEF">
        <w:t xml:space="preserve"> Angie </w:t>
      </w:r>
      <w:r w:rsidR="00FF3B8A">
        <w:t>continued</w:t>
      </w:r>
      <w:r w:rsidR="00E91232" w:rsidRPr="004D2AEF">
        <w:t xml:space="preserve"> that the department is getting ready for the DTA </w:t>
      </w:r>
      <w:r w:rsidRPr="004D2AEF">
        <w:t xml:space="preserve">cohort to move through </w:t>
      </w:r>
      <w:r w:rsidR="00E91232" w:rsidRPr="004D2AEF">
        <w:t>the program, prompting a revision in each quarter. In future, there will be greater integration of focusses on communit</w:t>
      </w:r>
      <w:r w:rsidR="003F197F">
        <w:t>y care and psycho-social issues;</w:t>
      </w:r>
      <w:r w:rsidR="00E91232" w:rsidRPr="004D2AEF">
        <w:t xml:space="preserve"> for example, the addition of a 1 credit hybrid course focusing </w:t>
      </w:r>
      <w:r w:rsidR="00FF3B8A" w:rsidRPr="004D2AEF">
        <w:t>on</w:t>
      </w:r>
      <w:r w:rsidR="00E91232" w:rsidRPr="004D2AEF">
        <w:t xml:space="preserve"> Nutrition in Healthcare.  </w:t>
      </w:r>
    </w:p>
    <w:p w:rsidR="00A22942" w:rsidRPr="004D2AEF" w:rsidRDefault="009E2088" w:rsidP="004D2AEF">
      <w:pPr>
        <w:jc w:val="both"/>
      </w:pPr>
      <w:r w:rsidRPr="004D2AEF">
        <w:t xml:space="preserve">Cheryl </w:t>
      </w:r>
      <w:r w:rsidR="00E91232" w:rsidRPr="004D2AEF">
        <w:t>asked if the</w:t>
      </w:r>
      <w:r w:rsidRPr="004D2AEF">
        <w:t xml:space="preserve"> assumption and expectation</w:t>
      </w:r>
      <w:r w:rsidR="00E91232" w:rsidRPr="004D2AEF">
        <w:t xml:space="preserve"> is</w:t>
      </w:r>
      <w:r w:rsidRPr="004D2AEF">
        <w:t xml:space="preserve"> that student</w:t>
      </w:r>
      <w:r w:rsidR="00E91232" w:rsidRPr="004D2AEF">
        <w:t>s</w:t>
      </w:r>
      <w:r w:rsidRPr="004D2AEF">
        <w:t xml:space="preserve"> will go on to </w:t>
      </w:r>
      <w:r w:rsidR="00E91232" w:rsidRPr="004D2AEF">
        <w:t xml:space="preserve">the </w:t>
      </w:r>
      <w:r w:rsidRPr="004D2AEF">
        <w:t>BSN</w:t>
      </w:r>
      <w:r w:rsidR="00E91232" w:rsidRPr="004D2AEF">
        <w:t xml:space="preserve"> program. Angie responded that, while it may not be immediate, many will face the </w:t>
      </w:r>
      <w:r w:rsidR="00FF3B8A" w:rsidRPr="004D2AEF">
        <w:t>realization</w:t>
      </w:r>
      <w:r w:rsidR="00E91232" w:rsidRPr="004D2AEF">
        <w:t xml:space="preserve"> that they need to make this progression. In response </w:t>
      </w:r>
      <w:r w:rsidR="00FF3B8A" w:rsidRPr="004D2AEF">
        <w:t>to a question</w:t>
      </w:r>
      <w:r w:rsidR="00E91232" w:rsidRPr="004D2AEF">
        <w:t xml:space="preserve"> from Travis, Angie noted that </w:t>
      </w:r>
      <w:r w:rsidR="008E2120" w:rsidRPr="004D2AEF">
        <w:t>there would not be a need for a student to take additional pre-</w:t>
      </w:r>
      <w:r w:rsidR="00FF3B8A" w:rsidRPr="004D2AEF">
        <w:t>requisites</w:t>
      </w:r>
      <w:r w:rsidR="008E2120" w:rsidRPr="004D2AEF">
        <w:t xml:space="preserve"> if they transferred to the WSU-V program.</w:t>
      </w:r>
      <w:r w:rsidR="00604DBD" w:rsidRPr="004D2AEF">
        <w:t xml:space="preserve"> </w:t>
      </w:r>
    </w:p>
    <w:p w:rsidR="00A22942" w:rsidRPr="004D2AEF" w:rsidRDefault="008E2120" w:rsidP="004D2AEF">
      <w:pPr>
        <w:jc w:val="both"/>
      </w:pPr>
      <w:r w:rsidRPr="004D2AEF">
        <w:t xml:space="preserve">Rebecca spoke about the potential for the psycho-social components to expand into </w:t>
      </w:r>
      <w:r w:rsidR="00FF3B8A" w:rsidRPr="004D2AEF">
        <w:t>areas</w:t>
      </w:r>
      <w:r w:rsidRPr="004D2AEF">
        <w:t xml:space="preserve"> such as food insecurity and mental health nursing, as well as evaluating environmental factors. </w:t>
      </w:r>
    </w:p>
    <w:p w:rsidR="008E2120" w:rsidRPr="004D2AEF" w:rsidRDefault="006B18A8" w:rsidP="004D2AEF">
      <w:pPr>
        <w:jc w:val="both"/>
      </w:pPr>
      <w:r w:rsidRPr="003F197F">
        <w:rPr>
          <w:rStyle w:val="SubtleEmphasis"/>
        </w:rPr>
        <w:t>Program reduction</w:t>
      </w:r>
      <w:r w:rsidRPr="004D2AEF">
        <w:t xml:space="preserve"> – </w:t>
      </w:r>
      <w:r w:rsidR="00276FE5" w:rsidRPr="004D2AEF">
        <w:t xml:space="preserve">Angie outlined that the </w:t>
      </w:r>
      <w:r w:rsidR="00FF3B8A" w:rsidRPr="004D2AEF">
        <w:t>reduction</w:t>
      </w:r>
      <w:r w:rsidR="00276FE5" w:rsidRPr="004D2AEF">
        <w:t xml:space="preserve"> of the cohort from 48 to 32 students, with three entry points </w:t>
      </w:r>
      <w:r w:rsidR="00FF3B8A" w:rsidRPr="004D2AEF">
        <w:t>across</w:t>
      </w:r>
      <w:r w:rsidR="00276FE5" w:rsidRPr="004D2AEF">
        <w:t xml:space="preserve"> the year</w:t>
      </w:r>
      <w:r w:rsidR="003F197F">
        <w:t>,</w:t>
      </w:r>
      <w:r w:rsidR="00276FE5" w:rsidRPr="004D2AEF">
        <w:t xml:space="preserve"> has meant </w:t>
      </w:r>
      <w:r w:rsidR="00FF3B8A" w:rsidRPr="004D2AEF">
        <w:t>reduced</w:t>
      </w:r>
      <w:r w:rsidR="00276FE5" w:rsidRPr="004D2AEF">
        <w:t xml:space="preserve"> clinical sections and</w:t>
      </w:r>
      <w:r w:rsidR="003F197F">
        <w:t xml:space="preserve"> a need for less</w:t>
      </w:r>
      <w:r w:rsidR="00276FE5" w:rsidRPr="004D2AEF">
        <w:t xml:space="preserve"> adjunct faculty. However, there</w:t>
      </w:r>
      <w:r w:rsidR="00FF3B8A">
        <w:t xml:space="preserve"> was also a group of 6 students </w:t>
      </w:r>
      <w:r w:rsidR="00276FE5" w:rsidRPr="004D2AEF">
        <w:t>who had left the program</w:t>
      </w:r>
      <w:r w:rsidR="003F197F">
        <w:t xml:space="preserve">, but who were looking to re-enter: </w:t>
      </w:r>
      <w:r w:rsidR="00276FE5" w:rsidRPr="004D2AEF">
        <w:t>the department was able to secure approval f</w:t>
      </w:r>
      <w:r w:rsidR="00F63BB9" w:rsidRPr="004D2AEF">
        <w:t xml:space="preserve">or this. In </w:t>
      </w:r>
      <w:r w:rsidR="00FF3B8A" w:rsidRPr="004D2AEF">
        <w:t>connection, there</w:t>
      </w:r>
      <w:r w:rsidR="00F63BB9" w:rsidRPr="004D2AEF">
        <w:t xml:space="preserve"> is</w:t>
      </w:r>
      <w:r w:rsidR="00276FE5" w:rsidRPr="004D2AEF">
        <w:t xml:space="preserve"> also a committee </w:t>
      </w:r>
      <w:r w:rsidR="00FF3B8A" w:rsidRPr="004D2AEF">
        <w:t>looking</w:t>
      </w:r>
      <w:r w:rsidR="00276FE5" w:rsidRPr="004D2AEF">
        <w:t xml:space="preserve"> </w:t>
      </w:r>
      <w:r w:rsidR="00273072" w:rsidRPr="004D2AEF">
        <w:t xml:space="preserve">at methods to </w:t>
      </w:r>
      <w:r w:rsidR="00FF3B8A" w:rsidRPr="004D2AEF">
        <w:t>reintegrate</w:t>
      </w:r>
      <w:r w:rsidR="00273072" w:rsidRPr="004D2AEF">
        <w:t xml:space="preserve"> students </w:t>
      </w:r>
      <w:r w:rsidR="003F197F">
        <w:t xml:space="preserve">in this category and help to ensure their success as they make a new attempt at completion. </w:t>
      </w:r>
    </w:p>
    <w:p w:rsidR="008E2120" w:rsidRPr="004D2AEF" w:rsidRDefault="00FF3B8A" w:rsidP="004D2AEF">
      <w:pPr>
        <w:jc w:val="both"/>
      </w:pPr>
      <w:r w:rsidRPr="004D2AEF">
        <w:t>Cheryl</w:t>
      </w:r>
      <w:r w:rsidR="00273072" w:rsidRPr="004D2AEF">
        <w:t xml:space="preserve"> spoke about the need for </w:t>
      </w:r>
      <w:r w:rsidRPr="004D2AEF">
        <w:t>specialty</w:t>
      </w:r>
      <w:r w:rsidR="00273072" w:rsidRPr="004D2AEF">
        <w:t xml:space="preserve"> expert</w:t>
      </w:r>
      <w:r w:rsidR="00C73B17" w:rsidRPr="004D2AEF">
        <w:t xml:space="preserve">s in the workplace, </w:t>
      </w:r>
      <w:r w:rsidRPr="004D2AEF">
        <w:t>especially</w:t>
      </w:r>
      <w:r w:rsidR="00C73B17" w:rsidRPr="004D2AEF">
        <w:t xml:space="preserve"> in the face of a growing retirement sector. </w:t>
      </w:r>
    </w:p>
    <w:p w:rsidR="005B55F6" w:rsidRPr="004D2AEF" w:rsidRDefault="005B55F6" w:rsidP="004D2AEF">
      <w:pPr>
        <w:jc w:val="both"/>
      </w:pPr>
      <w:r w:rsidRPr="004D2AEF">
        <w:rPr>
          <w:rStyle w:val="SubtleEmphasis"/>
        </w:rPr>
        <w:t>Staffing Updates</w:t>
      </w:r>
      <w:r w:rsidR="004D2AEF" w:rsidRPr="004D2AEF">
        <w:rPr>
          <w:rStyle w:val="SubtleEmphasis"/>
        </w:rPr>
        <w:t xml:space="preserve"> -</w:t>
      </w:r>
      <w:r w:rsidR="004D2AEF">
        <w:rPr>
          <w:rStyle w:val="SubtleEmphasis"/>
        </w:rPr>
        <w:t xml:space="preserve"> </w:t>
      </w:r>
      <w:r w:rsidRPr="004D2AEF">
        <w:t xml:space="preserve">Angie introduced Jennifer Obbard as new </w:t>
      </w:r>
      <w:r w:rsidR="00FF3B8A" w:rsidRPr="004D2AEF">
        <w:t>Associate</w:t>
      </w:r>
      <w:r w:rsidRPr="004D2AEF">
        <w:t xml:space="preserve"> Dean of Health Sciences. </w:t>
      </w:r>
      <w:r w:rsidR="00C73B17" w:rsidRPr="004D2AEF">
        <w:t>Jennifer provided a brief bio of her experiences, including teaching in Europe</w:t>
      </w:r>
      <w:r w:rsidR="003F197F">
        <w:t>,</w:t>
      </w:r>
      <w:r w:rsidR="00C73B17" w:rsidRPr="004D2AEF">
        <w:t xml:space="preserve"> and outlined her focus on community health and obstetrics. </w:t>
      </w:r>
    </w:p>
    <w:p w:rsidR="00C73B17" w:rsidRPr="004D2AEF" w:rsidRDefault="00C73B17" w:rsidP="004D2AEF">
      <w:pPr>
        <w:jc w:val="both"/>
      </w:pPr>
      <w:r w:rsidRPr="004D2AEF">
        <w:t xml:space="preserve">The Program </w:t>
      </w:r>
      <w:r w:rsidR="00FF3B8A" w:rsidRPr="004D2AEF">
        <w:t>Coordinator</w:t>
      </w:r>
      <w:r w:rsidRPr="004D2AEF">
        <w:t xml:space="preserve"> role, vacant since </w:t>
      </w:r>
      <w:r w:rsidR="00FF3B8A" w:rsidRPr="004D2AEF">
        <w:t>spring</w:t>
      </w:r>
      <w:r w:rsidRPr="004D2AEF">
        <w:t xml:space="preserve"> has also been filled.  The department is also planning for retirement-based vacancies that may arise shortly.</w:t>
      </w:r>
    </w:p>
    <w:p w:rsidR="00C73B17" w:rsidRPr="004D2AEF" w:rsidRDefault="00C73B17" w:rsidP="004D2AEF">
      <w:pPr>
        <w:jc w:val="both"/>
      </w:pPr>
      <w:r w:rsidRPr="004D2AEF">
        <w:t xml:space="preserve">Valerie Cline has moved into the student success and retention role, which has left a vacancy currently </w:t>
      </w:r>
      <w:r w:rsidR="00FF3B8A" w:rsidRPr="004D2AEF">
        <w:t>covered</w:t>
      </w:r>
      <w:r w:rsidRPr="004D2AEF">
        <w:t xml:space="preserve"> by a full-time temporary staff member. </w:t>
      </w:r>
    </w:p>
    <w:p w:rsidR="00C73B17" w:rsidRPr="004D2AEF" w:rsidRDefault="00C73B17" w:rsidP="004D2AEF">
      <w:pPr>
        <w:jc w:val="both"/>
      </w:pPr>
      <w:r w:rsidRPr="004D2AEF">
        <w:t xml:space="preserve">The </w:t>
      </w:r>
      <w:r w:rsidR="00FF3B8A" w:rsidRPr="004D2AEF">
        <w:t>turnover</w:t>
      </w:r>
      <w:r w:rsidRPr="004D2AEF">
        <w:t xml:space="preserve"> in adjuncts linked to program </w:t>
      </w:r>
      <w:r w:rsidR="00FF3B8A">
        <w:t>reduction</w:t>
      </w:r>
      <w:r w:rsidRPr="004D2AEF">
        <w:t xml:space="preserve"> continues – there are currently 17 full time faculty, and </w:t>
      </w:r>
      <w:r w:rsidR="00FF3B8A" w:rsidRPr="004D2AEF">
        <w:t>whilst 24</w:t>
      </w:r>
      <w:r w:rsidRPr="004D2AEF">
        <w:t xml:space="preserve"> adjuncts used to be the standard </w:t>
      </w:r>
      <w:r w:rsidR="00FF3B8A" w:rsidRPr="004D2AEF">
        <w:t>number</w:t>
      </w:r>
      <w:r w:rsidRPr="004D2AEF">
        <w:t xml:space="preserve">, that is now in the high teens and </w:t>
      </w:r>
      <w:r w:rsidR="003F197F">
        <w:t>continues</w:t>
      </w:r>
      <w:r w:rsidRPr="004D2AEF">
        <w:t xml:space="preserve"> to fluctuate. </w:t>
      </w:r>
    </w:p>
    <w:p w:rsidR="00C73B17" w:rsidRPr="004D2AEF" w:rsidRDefault="00C73B17" w:rsidP="004D2AEF">
      <w:pPr>
        <w:jc w:val="both"/>
      </w:pPr>
      <w:r w:rsidRPr="004D2AEF">
        <w:t xml:space="preserve">In addition, Tamara Randall has </w:t>
      </w:r>
      <w:r w:rsidR="00FF3B8A" w:rsidRPr="004D2AEF">
        <w:t>joined</w:t>
      </w:r>
      <w:r w:rsidRPr="004D2AEF">
        <w:t xml:space="preserve"> the department as a part-time student success coach from Student Services </w:t>
      </w:r>
      <w:r w:rsidR="00030A9C" w:rsidRPr="004D2AEF">
        <w:t xml:space="preserve">with funding from endowment and </w:t>
      </w:r>
      <w:r w:rsidR="00FF3B8A" w:rsidRPr="004D2AEF">
        <w:t>Foundation</w:t>
      </w:r>
      <w:r w:rsidR="00030A9C" w:rsidRPr="004D2AEF">
        <w:t xml:space="preserve"> budgets.</w:t>
      </w:r>
    </w:p>
    <w:p w:rsidR="00030A9C" w:rsidRPr="004D2AEF" w:rsidRDefault="00030A9C" w:rsidP="004D2AEF">
      <w:pPr>
        <w:jc w:val="both"/>
      </w:pPr>
      <w:r w:rsidRPr="004D2AEF">
        <w:t xml:space="preserve">There will also be a </w:t>
      </w:r>
      <w:r w:rsidR="00FF3B8A" w:rsidRPr="004D2AEF">
        <w:t>posting</w:t>
      </w:r>
      <w:r w:rsidRPr="004D2AEF">
        <w:t xml:space="preserve"> for a simulation technician posting soon.</w:t>
      </w:r>
    </w:p>
    <w:p w:rsidR="003F197F" w:rsidRDefault="003F197F" w:rsidP="00FF3B8A">
      <w:pPr>
        <w:pStyle w:val="Subtitle"/>
      </w:pPr>
    </w:p>
    <w:p w:rsidR="003F197F" w:rsidRDefault="003F197F" w:rsidP="00FF3B8A">
      <w:pPr>
        <w:pStyle w:val="Subtitle"/>
      </w:pPr>
    </w:p>
    <w:p w:rsidR="00E8100C" w:rsidRPr="004D2AEF" w:rsidRDefault="00030A9C" w:rsidP="00FF3B8A">
      <w:pPr>
        <w:pStyle w:val="Subtitle"/>
      </w:pPr>
      <w:r w:rsidRPr="004D2AEF">
        <w:lastRenderedPageBreak/>
        <w:t xml:space="preserve">Committee Exercise – Admission Criteria and Scoring </w:t>
      </w:r>
    </w:p>
    <w:p w:rsidR="00030A9C" w:rsidRPr="004D2AEF" w:rsidRDefault="00030A9C" w:rsidP="004D2AEF">
      <w:pPr>
        <w:jc w:val="both"/>
      </w:pPr>
      <w:r w:rsidRPr="004D2AEF">
        <w:t xml:space="preserve">Angie introduced the admission criteria matrix: it is the Department’s aim to bring well </w:t>
      </w:r>
      <w:r w:rsidR="00FF3B8A" w:rsidRPr="004D2AEF">
        <w:t>qualified</w:t>
      </w:r>
      <w:r w:rsidRPr="004D2AEF">
        <w:t xml:space="preserve"> </w:t>
      </w:r>
      <w:r w:rsidR="00FF3B8A" w:rsidRPr="004D2AEF">
        <w:t>students</w:t>
      </w:r>
      <w:r w:rsidR="003F197F">
        <w:t xml:space="preserve"> in</w:t>
      </w:r>
      <w:r w:rsidRPr="004D2AEF">
        <w:t>to the program</w:t>
      </w:r>
      <w:r w:rsidR="0061651C" w:rsidRPr="004D2AEF">
        <w:t>. However, with over 100 applicants for the 32 spots, the admission</w:t>
      </w:r>
      <w:r w:rsidR="003F197F">
        <w:t xml:space="preserve"> process</w:t>
      </w:r>
      <w:r w:rsidR="0061651C" w:rsidRPr="004D2AEF">
        <w:t xml:space="preserve"> is becoming </w:t>
      </w:r>
      <w:r w:rsidR="003F197F">
        <w:t>ever more</w:t>
      </w:r>
      <w:r w:rsidR="0061651C" w:rsidRPr="004D2AEF">
        <w:t xml:space="preserve"> competitive.  The maximum number of points that can be achieved </w:t>
      </w:r>
      <w:r w:rsidR="003F197F">
        <w:t xml:space="preserve">on the rubric </w:t>
      </w:r>
      <w:r w:rsidR="0061651C" w:rsidRPr="004D2AEF">
        <w:t xml:space="preserve">is 48: increasingly </w:t>
      </w:r>
      <w:r w:rsidR="00FF3B8A">
        <w:t xml:space="preserve">applicants </w:t>
      </w:r>
      <w:r w:rsidR="0061651C" w:rsidRPr="004D2AEF">
        <w:t>need a full 48 points to even be considered. It was agreed that the point criteria is v</w:t>
      </w:r>
      <w:r w:rsidR="004C7C25" w:rsidRPr="004D2AEF">
        <w:t>ery academically-</w:t>
      </w:r>
      <w:r w:rsidR="00FF3B8A" w:rsidRPr="004D2AEF">
        <w:t>weighted</w:t>
      </w:r>
      <w:r w:rsidR="003F197F">
        <w:t>, often promp</w:t>
      </w:r>
      <w:r w:rsidR="004C7C25" w:rsidRPr="004D2AEF">
        <w:t xml:space="preserve">ting </w:t>
      </w:r>
      <w:r w:rsidR="00FF3B8A" w:rsidRPr="004D2AEF">
        <w:t>applicants</w:t>
      </w:r>
      <w:r w:rsidR="004C7C25" w:rsidRPr="004D2AEF">
        <w:t xml:space="preserve"> to retake pre-</w:t>
      </w:r>
      <w:r w:rsidR="00FF3B8A" w:rsidRPr="004D2AEF">
        <w:t>requisite</w:t>
      </w:r>
      <w:r w:rsidR="00FF3B8A">
        <w:t xml:space="preserve">s on </w:t>
      </w:r>
      <w:r w:rsidR="004C7C25" w:rsidRPr="004D2AEF">
        <w:t xml:space="preserve">multiple </w:t>
      </w:r>
      <w:r w:rsidR="00FF3B8A" w:rsidRPr="004D2AEF">
        <w:t>occasions</w:t>
      </w:r>
      <w:r w:rsidR="004C7C25" w:rsidRPr="004D2AEF">
        <w:t xml:space="preserve"> to secure an A grade. </w:t>
      </w:r>
    </w:p>
    <w:p w:rsidR="0061651C" w:rsidRPr="004D2AEF" w:rsidRDefault="0061651C" w:rsidP="004D2AEF">
      <w:pPr>
        <w:jc w:val="both"/>
      </w:pPr>
      <w:r w:rsidRPr="004D2AEF">
        <w:t xml:space="preserve">Rebecca </w:t>
      </w:r>
      <w:r w:rsidR="00A970F7" w:rsidRPr="004D2AEF">
        <w:t xml:space="preserve">invited committee members to participate in a brain storm exercise </w:t>
      </w:r>
      <w:r w:rsidR="003F24B3" w:rsidRPr="004D2AEF">
        <w:t xml:space="preserve">to look at admission and </w:t>
      </w:r>
      <w:r w:rsidR="00FF3B8A" w:rsidRPr="004D2AEF">
        <w:t>scoring</w:t>
      </w:r>
      <w:r w:rsidR="003F24B3" w:rsidRPr="004D2AEF">
        <w:t xml:space="preserve"> criteria.</w:t>
      </w:r>
    </w:p>
    <w:p w:rsidR="003F24B3" w:rsidRPr="004D2AEF" w:rsidRDefault="003F24B3" w:rsidP="004D2AEF">
      <w:pPr>
        <w:jc w:val="both"/>
      </w:pPr>
      <w:r w:rsidRPr="004D2AEF">
        <w:t>Some suggestions included:</w:t>
      </w:r>
    </w:p>
    <w:p w:rsidR="003F24B3" w:rsidRPr="004D2AEF" w:rsidRDefault="003F24B3" w:rsidP="004D2AEF">
      <w:pPr>
        <w:pStyle w:val="ListParagraph"/>
        <w:numPr>
          <w:ilvl w:val="0"/>
          <w:numId w:val="2"/>
        </w:numPr>
        <w:jc w:val="both"/>
      </w:pPr>
      <w:r w:rsidRPr="004D2AEF">
        <w:t xml:space="preserve">Lowering of GPA weighting and introduction of an essay </w:t>
      </w:r>
      <w:r w:rsidR="00FF3B8A" w:rsidRPr="004D2AEF">
        <w:t>component</w:t>
      </w:r>
      <w:r w:rsidRPr="004D2AEF">
        <w:t xml:space="preserve"> admission test or portfolio</w:t>
      </w:r>
    </w:p>
    <w:p w:rsidR="003F24B3" w:rsidRPr="004D2AEF" w:rsidRDefault="003F24B3" w:rsidP="004D2AEF">
      <w:pPr>
        <w:pStyle w:val="ListParagraph"/>
        <w:numPr>
          <w:ilvl w:val="0"/>
          <w:numId w:val="2"/>
        </w:numPr>
        <w:jc w:val="both"/>
      </w:pPr>
      <w:r w:rsidRPr="004D2AEF">
        <w:t xml:space="preserve">Recognition of broader skills such as critical thinking, resiliency, communications and interpersonal skills. </w:t>
      </w:r>
    </w:p>
    <w:p w:rsidR="003F24B3" w:rsidRPr="004D2AEF" w:rsidRDefault="003F24B3" w:rsidP="004D2AEF">
      <w:pPr>
        <w:pStyle w:val="ListParagraph"/>
        <w:numPr>
          <w:ilvl w:val="0"/>
          <w:numId w:val="2"/>
        </w:numPr>
        <w:jc w:val="both"/>
      </w:pPr>
      <w:r w:rsidRPr="004D2AEF">
        <w:t>Rewarding former work experience</w:t>
      </w:r>
    </w:p>
    <w:p w:rsidR="003F24B3" w:rsidRPr="004D2AEF" w:rsidRDefault="00FF3B8A" w:rsidP="004D2AEF">
      <w:pPr>
        <w:pStyle w:val="ListParagraph"/>
        <w:numPr>
          <w:ilvl w:val="0"/>
          <w:numId w:val="2"/>
        </w:numPr>
        <w:jc w:val="both"/>
      </w:pPr>
      <w:r w:rsidRPr="004D2AEF">
        <w:t>Recognizing</w:t>
      </w:r>
      <w:r w:rsidR="003F24B3" w:rsidRPr="004D2AEF">
        <w:t xml:space="preserve"> Volunteer </w:t>
      </w:r>
      <w:r w:rsidRPr="004D2AEF">
        <w:t>experience</w:t>
      </w:r>
    </w:p>
    <w:p w:rsidR="003F24B3" w:rsidRPr="004D2AEF" w:rsidRDefault="003F24B3" w:rsidP="004D2AEF">
      <w:pPr>
        <w:pStyle w:val="ListParagraph"/>
        <w:numPr>
          <w:ilvl w:val="0"/>
          <w:numId w:val="2"/>
        </w:numPr>
        <w:jc w:val="both"/>
      </w:pPr>
      <w:r w:rsidRPr="004D2AEF">
        <w:t>Considering experience of Nursing in other countries</w:t>
      </w:r>
    </w:p>
    <w:p w:rsidR="003F24B3" w:rsidRPr="004D2AEF" w:rsidRDefault="003F24B3" w:rsidP="004D2AEF">
      <w:pPr>
        <w:pStyle w:val="ListParagraph"/>
        <w:numPr>
          <w:ilvl w:val="0"/>
          <w:numId w:val="2"/>
        </w:numPr>
        <w:jc w:val="both"/>
      </w:pPr>
      <w:r w:rsidRPr="004D2AEF">
        <w:t>Cultural diversity assessment</w:t>
      </w:r>
    </w:p>
    <w:p w:rsidR="003F24B3" w:rsidRPr="004D2AEF" w:rsidRDefault="003F24B3" w:rsidP="004D2AEF">
      <w:pPr>
        <w:pStyle w:val="ListParagraph"/>
        <w:numPr>
          <w:ilvl w:val="0"/>
          <w:numId w:val="2"/>
        </w:numPr>
        <w:jc w:val="both"/>
      </w:pPr>
      <w:r w:rsidRPr="004D2AEF">
        <w:t>Exploration of reasons for career choice</w:t>
      </w:r>
    </w:p>
    <w:p w:rsidR="003F24B3" w:rsidRPr="004D2AEF" w:rsidRDefault="00FF3B8A" w:rsidP="004D2AEF">
      <w:pPr>
        <w:pStyle w:val="ListParagraph"/>
        <w:numPr>
          <w:ilvl w:val="0"/>
          <w:numId w:val="2"/>
        </w:numPr>
        <w:jc w:val="both"/>
      </w:pPr>
      <w:r w:rsidRPr="004D2AEF">
        <w:t>Recognition</w:t>
      </w:r>
      <w:r w:rsidR="004C7C25" w:rsidRPr="004D2AEF">
        <w:t xml:space="preserve"> of the inequities associated with the application process for non-native English speakers. </w:t>
      </w:r>
    </w:p>
    <w:p w:rsidR="004C7C25" w:rsidRPr="004D2AEF" w:rsidRDefault="004C7C25" w:rsidP="004D2AEF">
      <w:pPr>
        <w:pStyle w:val="ListParagraph"/>
        <w:numPr>
          <w:ilvl w:val="0"/>
          <w:numId w:val="2"/>
        </w:numPr>
        <w:jc w:val="both"/>
      </w:pPr>
      <w:r w:rsidRPr="004D2AEF">
        <w:t>Better utilization of Clark’s I-Best program</w:t>
      </w:r>
    </w:p>
    <w:p w:rsidR="00EC47C2" w:rsidRPr="004D2AEF" w:rsidRDefault="00EC47C2" w:rsidP="004D2AEF">
      <w:pPr>
        <w:pStyle w:val="Subtitle"/>
      </w:pPr>
      <w:r w:rsidRPr="004D2AEF">
        <w:t>BSN Dual Enrollment</w:t>
      </w:r>
    </w:p>
    <w:p w:rsidR="004C7C25" w:rsidRPr="004D2AEF" w:rsidRDefault="004C7C25" w:rsidP="004D2AEF">
      <w:pPr>
        <w:jc w:val="both"/>
      </w:pPr>
      <w:r w:rsidRPr="004D2AEF">
        <w:t>Angie updated the committee that there have been a further three meetings with WSU-</w:t>
      </w:r>
      <w:r w:rsidR="00FF3B8A" w:rsidRPr="004D2AEF">
        <w:t>V.</w:t>
      </w:r>
      <w:r w:rsidRPr="004D2AEF">
        <w:t xml:space="preserve">  </w:t>
      </w:r>
      <w:r w:rsidR="00FF3B8A" w:rsidRPr="004D2AEF">
        <w:t>The</w:t>
      </w:r>
      <w:r w:rsidRPr="004D2AEF">
        <w:t xml:space="preserve"> Department is </w:t>
      </w:r>
      <w:r w:rsidR="00FF3B8A" w:rsidRPr="004D2AEF">
        <w:t>investigating</w:t>
      </w:r>
      <w:r w:rsidRPr="004D2AEF">
        <w:t xml:space="preserve"> </w:t>
      </w:r>
      <w:r w:rsidR="00FF3B8A" w:rsidRPr="004D2AEF">
        <w:t>possible</w:t>
      </w:r>
      <w:r w:rsidRPr="004D2AEF">
        <w:t xml:space="preserve"> </w:t>
      </w:r>
      <w:r w:rsidR="00FF3B8A" w:rsidRPr="004D2AEF">
        <w:t>grant</w:t>
      </w:r>
      <w:r w:rsidRPr="004D2AEF">
        <w:t xml:space="preserve"> funding to help develop a </w:t>
      </w:r>
      <w:r w:rsidR="00FF3B8A" w:rsidRPr="004D2AEF">
        <w:t>pathway</w:t>
      </w:r>
      <w:r w:rsidRPr="004D2AEF">
        <w:t xml:space="preserve"> for </w:t>
      </w:r>
      <w:r w:rsidR="00FF3B8A" w:rsidRPr="004D2AEF">
        <w:t>students</w:t>
      </w:r>
      <w:r w:rsidRPr="004D2AEF">
        <w:t xml:space="preserve"> to </w:t>
      </w:r>
      <w:r w:rsidR="00FF3B8A" w:rsidRPr="004D2AEF">
        <w:t>the</w:t>
      </w:r>
      <w:r w:rsidRPr="004D2AEF">
        <w:t xml:space="preserve"> baccalaureate level. The process is at an early stage </w:t>
      </w:r>
      <w:r w:rsidR="004D2AEF" w:rsidRPr="004D2AEF">
        <w:t xml:space="preserve">and will need further interactions with other stakeholders such as </w:t>
      </w:r>
      <w:r w:rsidR="00FF3B8A" w:rsidRPr="004D2AEF">
        <w:t>Financial</w:t>
      </w:r>
      <w:r w:rsidR="004D2AEF" w:rsidRPr="004D2AEF">
        <w:t xml:space="preserve"> Aid etc. The current data shows that 60-80% of RN to BSN students at WSU-V are Clark graduates: the hope is that these students will be earning credits earlier. It is hoped this model will also alleviate some of the issues of placement sites refusing to accept students other than those in BSN programs. </w:t>
      </w:r>
    </w:p>
    <w:p w:rsidR="004D2AEF" w:rsidRPr="004D2AEF" w:rsidRDefault="004D2AEF" w:rsidP="004D2AEF">
      <w:pPr>
        <w:pStyle w:val="Subtitle"/>
      </w:pPr>
      <w:r w:rsidRPr="004D2AEF">
        <w:t xml:space="preserve">WSNA </w:t>
      </w:r>
      <w:r w:rsidR="00FF3B8A" w:rsidRPr="004D2AEF">
        <w:t>Announcements</w:t>
      </w:r>
    </w:p>
    <w:p w:rsidR="004D2AEF" w:rsidRPr="004D2AEF" w:rsidRDefault="004D2AEF" w:rsidP="004D2AEF">
      <w:pPr>
        <w:jc w:val="both"/>
      </w:pPr>
      <w:r w:rsidRPr="004D2AEF">
        <w:t xml:space="preserve">Travis announced that nominations are open for the WA 2018 Nursing Hall of Fame. In addition, advocacy events are planned for January, </w:t>
      </w:r>
      <w:r w:rsidR="00FF3B8A">
        <w:t>including</w:t>
      </w:r>
      <w:r w:rsidR="003F197F">
        <w:t xml:space="preserve"> Legislative D</w:t>
      </w:r>
      <w:bookmarkStart w:id="0" w:name="_GoBack"/>
      <w:bookmarkEnd w:id="0"/>
      <w:r w:rsidRPr="004D2AEF">
        <w:t xml:space="preserve">ay on January 22. </w:t>
      </w:r>
    </w:p>
    <w:p w:rsidR="004E2E9D" w:rsidRPr="004D2AEF" w:rsidRDefault="004D2AEF" w:rsidP="004D2AEF">
      <w:pPr>
        <w:jc w:val="both"/>
      </w:pPr>
      <w:r w:rsidRPr="004D2AEF">
        <w:t>The meeting a</w:t>
      </w:r>
      <w:r w:rsidR="004E2E9D" w:rsidRPr="004D2AEF">
        <w:t xml:space="preserve">djourned at </w:t>
      </w:r>
      <w:r w:rsidR="00946BB7" w:rsidRPr="004D2AEF">
        <w:t>10.03am.</w:t>
      </w:r>
    </w:p>
    <w:p w:rsidR="004D2AEF" w:rsidRPr="004D2AEF" w:rsidRDefault="004D2AEF" w:rsidP="004D2AEF">
      <w:pPr>
        <w:jc w:val="right"/>
        <w:rPr>
          <w:sz w:val="18"/>
        </w:rPr>
      </w:pPr>
      <w:r w:rsidRPr="004D2AEF">
        <w:rPr>
          <w:sz w:val="18"/>
        </w:rPr>
        <w:t>Prepared by Nichola Farron</w:t>
      </w:r>
    </w:p>
    <w:p w:rsidR="00B53CFC" w:rsidRDefault="00B53CFC"/>
    <w:p w:rsidR="00A45C44" w:rsidRDefault="00A45C44"/>
    <w:p w:rsidR="00CA3D7C" w:rsidRDefault="00CA3D7C"/>
    <w:sectPr w:rsidR="00CA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485E"/>
    <w:multiLevelType w:val="hybridMultilevel"/>
    <w:tmpl w:val="E7C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83"/>
    <w:rsid w:val="0000460F"/>
    <w:rsid w:val="00030A9C"/>
    <w:rsid w:val="0004738B"/>
    <w:rsid w:val="00140C76"/>
    <w:rsid w:val="00141ECE"/>
    <w:rsid w:val="001B585A"/>
    <w:rsid w:val="002506B0"/>
    <w:rsid w:val="0025167B"/>
    <w:rsid w:val="00253C21"/>
    <w:rsid w:val="00265017"/>
    <w:rsid w:val="00273072"/>
    <w:rsid w:val="00276FE5"/>
    <w:rsid w:val="002973A2"/>
    <w:rsid w:val="002C2FE8"/>
    <w:rsid w:val="003560A4"/>
    <w:rsid w:val="00376677"/>
    <w:rsid w:val="00377062"/>
    <w:rsid w:val="00394CEF"/>
    <w:rsid w:val="003F197F"/>
    <w:rsid w:val="003F24B3"/>
    <w:rsid w:val="00434784"/>
    <w:rsid w:val="004C7C25"/>
    <w:rsid w:val="004D229A"/>
    <w:rsid w:val="004D2AEF"/>
    <w:rsid w:val="004E2E9D"/>
    <w:rsid w:val="004E6243"/>
    <w:rsid w:val="004F456B"/>
    <w:rsid w:val="004F5744"/>
    <w:rsid w:val="0051767C"/>
    <w:rsid w:val="00531640"/>
    <w:rsid w:val="0056267D"/>
    <w:rsid w:val="0057616C"/>
    <w:rsid w:val="005A5B7B"/>
    <w:rsid w:val="005B55F6"/>
    <w:rsid w:val="005F1305"/>
    <w:rsid w:val="0060422C"/>
    <w:rsid w:val="00604DBD"/>
    <w:rsid w:val="0061651C"/>
    <w:rsid w:val="00647F43"/>
    <w:rsid w:val="00654D37"/>
    <w:rsid w:val="0067087F"/>
    <w:rsid w:val="006B03DD"/>
    <w:rsid w:val="006B18A8"/>
    <w:rsid w:val="006B2824"/>
    <w:rsid w:val="006C7253"/>
    <w:rsid w:val="006F12CA"/>
    <w:rsid w:val="00742FC3"/>
    <w:rsid w:val="00763CA8"/>
    <w:rsid w:val="00775FAE"/>
    <w:rsid w:val="00781F83"/>
    <w:rsid w:val="00782E14"/>
    <w:rsid w:val="0079339C"/>
    <w:rsid w:val="007F56F5"/>
    <w:rsid w:val="00823D81"/>
    <w:rsid w:val="00843D13"/>
    <w:rsid w:val="008D7C1E"/>
    <w:rsid w:val="008E2120"/>
    <w:rsid w:val="00911C29"/>
    <w:rsid w:val="00933B4D"/>
    <w:rsid w:val="00946BB7"/>
    <w:rsid w:val="00951074"/>
    <w:rsid w:val="00981111"/>
    <w:rsid w:val="009C4A3E"/>
    <w:rsid w:val="009E2088"/>
    <w:rsid w:val="00A22942"/>
    <w:rsid w:val="00A45C44"/>
    <w:rsid w:val="00A92252"/>
    <w:rsid w:val="00A970F7"/>
    <w:rsid w:val="00AA6C62"/>
    <w:rsid w:val="00AC262A"/>
    <w:rsid w:val="00AE690B"/>
    <w:rsid w:val="00B53CFC"/>
    <w:rsid w:val="00B61015"/>
    <w:rsid w:val="00B635B3"/>
    <w:rsid w:val="00B8579B"/>
    <w:rsid w:val="00BE31FC"/>
    <w:rsid w:val="00C42455"/>
    <w:rsid w:val="00C714FC"/>
    <w:rsid w:val="00C73B17"/>
    <w:rsid w:val="00CA3D7C"/>
    <w:rsid w:val="00CB499E"/>
    <w:rsid w:val="00D03AFE"/>
    <w:rsid w:val="00D35F8C"/>
    <w:rsid w:val="00D459D0"/>
    <w:rsid w:val="00D66923"/>
    <w:rsid w:val="00DA7301"/>
    <w:rsid w:val="00DD23EC"/>
    <w:rsid w:val="00DD58AE"/>
    <w:rsid w:val="00DF2C5D"/>
    <w:rsid w:val="00DF5C0B"/>
    <w:rsid w:val="00E03A89"/>
    <w:rsid w:val="00E35BFD"/>
    <w:rsid w:val="00E8100C"/>
    <w:rsid w:val="00E85CCA"/>
    <w:rsid w:val="00E874AB"/>
    <w:rsid w:val="00E91232"/>
    <w:rsid w:val="00EB1333"/>
    <w:rsid w:val="00EC47C2"/>
    <w:rsid w:val="00ED2B0D"/>
    <w:rsid w:val="00F21E6D"/>
    <w:rsid w:val="00F63BB9"/>
    <w:rsid w:val="00F73B01"/>
    <w:rsid w:val="00FA2C66"/>
    <w:rsid w:val="00FC5E4A"/>
    <w:rsid w:val="00FD5A5B"/>
    <w:rsid w:val="00FF3B8A"/>
    <w:rsid w:val="00FF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7646"/>
  <w15:chartTrackingRefBased/>
  <w15:docId w15:val="{13B1DC12-9EB0-4B8F-BBEC-9B3CA3D3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FC"/>
    <w:pPr>
      <w:ind w:left="720"/>
      <w:contextualSpacing/>
    </w:pPr>
  </w:style>
  <w:style w:type="character" w:styleId="Hyperlink">
    <w:name w:val="Hyperlink"/>
    <w:basedOn w:val="DefaultParagraphFont"/>
    <w:uiPriority w:val="99"/>
    <w:unhideWhenUsed/>
    <w:rsid w:val="00BE31FC"/>
    <w:rPr>
      <w:color w:val="0563C1" w:themeColor="hyperlink"/>
      <w:u w:val="single"/>
    </w:rPr>
  </w:style>
  <w:style w:type="paragraph" w:styleId="Subtitle">
    <w:name w:val="Subtitle"/>
    <w:basedOn w:val="Normal"/>
    <w:next w:val="Normal"/>
    <w:link w:val="SubtitleChar"/>
    <w:uiPriority w:val="11"/>
    <w:qFormat/>
    <w:rsid w:val="004D2A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D2AEF"/>
    <w:rPr>
      <w:rFonts w:eastAsiaTheme="minorEastAsia"/>
      <w:color w:val="5A5A5A" w:themeColor="text1" w:themeTint="A5"/>
      <w:spacing w:val="15"/>
    </w:rPr>
  </w:style>
  <w:style w:type="character" w:styleId="SubtleEmphasis">
    <w:name w:val="Subtle Emphasis"/>
    <w:basedOn w:val="DefaultParagraphFont"/>
    <w:uiPriority w:val="19"/>
    <w:qFormat/>
    <w:rsid w:val="004D2A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lark.edu/academics/programs/culi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lark.edu/academics/programs/index.ph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112</cp:revision>
  <dcterms:created xsi:type="dcterms:W3CDTF">2017-10-23T14:54:00Z</dcterms:created>
  <dcterms:modified xsi:type="dcterms:W3CDTF">2017-11-29T20:21:00Z</dcterms:modified>
</cp:coreProperties>
</file>